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D77" w:rsidRPr="00042629" w:rsidRDefault="000B3D77" w:rsidP="000B3D77">
      <w:pPr>
        <w:ind w:left="3540" w:firstLine="708"/>
        <w:rPr>
          <w:rFonts w:ascii="Georgia" w:hAnsi="Georgia"/>
          <w:smallCaps/>
        </w:rPr>
      </w:pPr>
      <w:r w:rsidRPr="00042629">
        <w:rPr>
          <w:rFonts w:ascii="Georgia" w:hAnsi="Georgia"/>
          <w:smallCaps/>
        </w:rPr>
        <w:t>jóváhagyom:</w:t>
      </w: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ind w:left="5664"/>
        <w:jc w:val="center"/>
        <w:rPr>
          <w:rFonts w:ascii="Georgia" w:hAnsi="Georgia"/>
          <w:smallCaps/>
        </w:rPr>
      </w:pPr>
      <w:r w:rsidRPr="00042629">
        <w:rPr>
          <w:rFonts w:ascii="Georgia" w:hAnsi="Georgia"/>
          <w:smallCaps/>
        </w:rPr>
        <w:t>………………………………</w:t>
      </w:r>
    </w:p>
    <w:p w:rsidR="000B3D77" w:rsidRPr="00042629" w:rsidRDefault="000B3D77" w:rsidP="000B3D77">
      <w:pPr>
        <w:ind w:left="5664"/>
        <w:jc w:val="center"/>
        <w:rPr>
          <w:rFonts w:ascii="Georgia" w:hAnsi="Georgia"/>
          <w:b/>
          <w:smallCaps/>
        </w:rPr>
      </w:pPr>
      <w:r w:rsidRPr="00042629">
        <w:rPr>
          <w:rFonts w:ascii="Georgia" w:hAnsi="Georgia"/>
          <w:b/>
          <w:smallCaps/>
        </w:rPr>
        <w:t>Bakos Emil</w:t>
      </w:r>
    </w:p>
    <w:p w:rsidR="000B3D77" w:rsidRPr="00042629" w:rsidRDefault="000B3D77" w:rsidP="000B3D77">
      <w:pPr>
        <w:ind w:left="5664"/>
        <w:jc w:val="center"/>
        <w:rPr>
          <w:rFonts w:ascii="Georgia" w:hAnsi="Georgia"/>
          <w:smallCaps/>
        </w:rPr>
      </w:pPr>
      <w:r w:rsidRPr="00042629">
        <w:rPr>
          <w:rFonts w:ascii="Georgia" w:hAnsi="Georgia"/>
          <w:smallCaps/>
        </w:rPr>
        <w:t>gazdasági és működtetési főigazgató-helyettes</w:t>
      </w: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tabs>
          <w:tab w:val="center" w:pos="1701"/>
          <w:tab w:val="center" w:pos="7371"/>
        </w:tabs>
        <w:jc w:val="center"/>
        <w:rPr>
          <w:rFonts w:ascii="Georgia" w:hAnsi="Georgia"/>
          <w:bCs/>
          <w:smallCaps/>
        </w:rPr>
      </w:pPr>
      <w:r w:rsidRPr="00042629">
        <w:rPr>
          <w:rFonts w:ascii="Georgia" w:hAnsi="Georgia"/>
          <w:bCs/>
          <w:smallCaps/>
        </w:rPr>
        <w:t>„</w:t>
      </w:r>
      <w:r w:rsidR="000326EF" w:rsidRPr="00042629">
        <w:rPr>
          <w:rFonts w:ascii="Georgia" w:hAnsi="Georgia"/>
          <w:bCs/>
          <w:smallCaps/>
        </w:rPr>
        <w:t>Mobil távközlési eszközök és szolgáltatások beszerzése (701</w:t>
      </w:r>
      <w:r w:rsidRPr="00042629">
        <w:rPr>
          <w:rFonts w:ascii="Georgia" w:hAnsi="Georgia"/>
          <w:bCs/>
          <w:smallCaps/>
        </w:rPr>
        <w:t>/201</w:t>
      </w:r>
      <w:r w:rsidR="000326EF" w:rsidRPr="00042629">
        <w:rPr>
          <w:rFonts w:ascii="Georgia" w:hAnsi="Georgia"/>
          <w:bCs/>
          <w:smallCaps/>
        </w:rPr>
        <w:t>8</w:t>
      </w:r>
      <w:r w:rsidRPr="00042629">
        <w:rPr>
          <w:rFonts w:ascii="Georgia" w:hAnsi="Georgia"/>
          <w:bCs/>
          <w:smallCaps/>
        </w:rPr>
        <w:t>)” tárgyú nyílt közbeszerzési eljárás ajánlati felhívásának közbeszerzési dokumentumai.</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A közbeszerzési dokumentumok tartalma:</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1. az ajánlat elkészítésével kapcsolatos tudnivalók</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2. az ajánlat részeként benyújtandó dokumentumok jegyzéke</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3. felolvasólap, nyilatkozatminták</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4. egységes európai közbeszerzési dokumentum mintája</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5. szerződéstervezet</w:t>
      </w:r>
      <w:r w:rsidR="000326EF" w:rsidRPr="00042629">
        <w:rPr>
          <w:rFonts w:ascii="Georgia" w:hAnsi="Georgia"/>
          <w:bCs/>
          <w:smallCaps/>
        </w:rPr>
        <w:t>ek</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6. ártáblázat</w:t>
      </w:r>
      <w:r w:rsidR="000326EF" w:rsidRPr="00042629">
        <w:rPr>
          <w:rFonts w:ascii="Georgia" w:hAnsi="Georgia"/>
          <w:bCs/>
          <w:smallCaps/>
        </w:rPr>
        <w:t>ok</w:t>
      </w:r>
    </w:p>
    <w:p w:rsidR="000B3D77" w:rsidRPr="00042629" w:rsidRDefault="000B3D77" w:rsidP="000B3D77">
      <w:pPr>
        <w:jc w:val="center"/>
        <w:rPr>
          <w:rFonts w:ascii="Georgia" w:hAnsi="Georgia"/>
          <w:bCs/>
          <w:smallCaps/>
        </w:rPr>
      </w:pPr>
    </w:p>
    <w:p w:rsidR="000B3D77" w:rsidRPr="00042629" w:rsidRDefault="000B3D77" w:rsidP="000B3D77">
      <w:pPr>
        <w:jc w:val="center"/>
        <w:rPr>
          <w:rFonts w:ascii="Georgia" w:hAnsi="Georgia"/>
          <w:bCs/>
          <w:smallCaps/>
        </w:rPr>
      </w:pPr>
      <w:r w:rsidRPr="00042629">
        <w:rPr>
          <w:rFonts w:ascii="Georgia" w:hAnsi="Georgia"/>
          <w:bCs/>
          <w:smallCaps/>
        </w:rPr>
        <w:t>7. közbeszerzési műszaki leírás</w:t>
      </w:r>
    </w:p>
    <w:p w:rsidR="000B3D77" w:rsidRPr="00042629" w:rsidRDefault="000B3D77" w:rsidP="000B3D77">
      <w:pPr>
        <w:jc w:val="center"/>
        <w:rPr>
          <w:rFonts w:ascii="Georgia" w:hAnsi="Georgia"/>
          <w:smallCaps/>
        </w:rPr>
      </w:pPr>
    </w:p>
    <w:p w:rsidR="000B3D77" w:rsidRPr="00042629" w:rsidRDefault="000B3D77" w:rsidP="000B3D77">
      <w:pPr>
        <w:jc w:val="center"/>
        <w:rPr>
          <w:rFonts w:ascii="Georgia" w:hAnsi="Georgia"/>
          <w:smallCaps/>
        </w:rPr>
      </w:pPr>
    </w:p>
    <w:p w:rsidR="000B3D77" w:rsidRPr="00042629" w:rsidRDefault="000B3D77" w:rsidP="000B3D77">
      <w:pPr>
        <w:jc w:val="center"/>
        <w:rPr>
          <w:rFonts w:ascii="Georgia" w:hAnsi="Georgia"/>
          <w:smallCaps/>
        </w:rPr>
      </w:pP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tabs>
          <w:tab w:val="center" w:pos="1701"/>
          <w:tab w:val="center" w:pos="7371"/>
        </w:tabs>
        <w:jc w:val="center"/>
        <w:rPr>
          <w:rFonts w:ascii="Georgia" w:hAnsi="Georgia"/>
          <w:b/>
          <w:smallCaps/>
        </w:rPr>
      </w:pPr>
    </w:p>
    <w:p w:rsidR="000B3D77" w:rsidRPr="00042629" w:rsidRDefault="000B3D77" w:rsidP="000B3D77">
      <w:pPr>
        <w:tabs>
          <w:tab w:val="center" w:pos="1701"/>
          <w:tab w:val="center" w:pos="7371"/>
        </w:tabs>
        <w:jc w:val="center"/>
        <w:rPr>
          <w:rFonts w:ascii="Georgia" w:hAnsi="Georgia"/>
          <w:caps/>
        </w:rPr>
      </w:pPr>
    </w:p>
    <w:p w:rsidR="000B3D77" w:rsidRPr="00042629" w:rsidRDefault="000B3D77" w:rsidP="000B3D77">
      <w:pPr>
        <w:tabs>
          <w:tab w:val="left" w:pos="0"/>
          <w:tab w:val="left" w:leader="dot" w:pos="9072"/>
        </w:tabs>
        <w:jc w:val="center"/>
        <w:rPr>
          <w:rFonts w:ascii="Georgia" w:hAnsi="Georgia"/>
          <w:smallCaps/>
        </w:rPr>
      </w:pPr>
      <w:r w:rsidRPr="00042629">
        <w:rPr>
          <w:rFonts w:ascii="Georgia" w:hAnsi="Georgia"/>
          <w:smallCaps/>
        </w:rPr>
        <w:t>…………………………………</w:t>
      </w:r>
    </w:p>
    <w:p w:rsidR="000B3D77" w:rsidRPr="00042629" w:rsidRDefault="000326EF" w:rsidP="000B3D77">
      <w:pPr>
        <w:spacing w:line="320" w:lineRule="exact"/>
        <w:jc w:val="center"/>
        <w:rPr>
          <w:rFonts w:ascii="Georgia" w:hAnsi="Georgia"/>
          <w:b/>
          <w:smallCaps/>
        </w:rPr>
      </w:pPr>
      <w:r w:rsidRPr="00042629">
        <w:rPr>
          <w:rFonts w:ascii="Georgia" w:hAnsi="Georgia"/>
          <w:b/>
          <w:smallCaps/>
        </w:rPr>
        <w:t>Gáspár Csaba</w:t>
      </w:r>
    </w:p>
    <w:p w:rsidR="000B3D77" w:rsidRPr="00042629" w:rsidRDefault="000B3D77" w:rsidP="000B3D77">
      <w:pPr>
        <w:jc w:val="center"/>
        <w:rPr>
          <w:rFonts w:ascii="Georgia" w:hAnsi="Georgia"/>
          <w:bCs/>
          <w:smallCaps/>
        </w:rPr>
      </w:pPr>
      <w:r w:rsidRPr="00042629">
        <w:rPr>
          <w:rFonts w:ascii="Georgia" w:hAnsi="Georgia"/>
          <w:bCs/>
          <w:smallCaps/>
        </w:rPr>
        <w:t>főosztályvezető</w:t>
      </w:r>
    </w:p>
    <w:p w:rsidR="000B3D77" w:rsidRPr="00042629" w:rsidRDefault="000326EF" w:rsidP="000B3D77">
      <w:pPr>
        <w:ind w:right="-50"/>
        <w:jc w:val="center"/>
        <w:rPr>
          <w:rFonts w:ascii="Georgia" w:hAnsi="Georgia"/>
          <w:smallCaps/>
        </w:rPr>
      </w:pPr>
      <w:r w:rsidRPr="00042629">
        <w:rPr>
          <w:rFonts w:ascii="Georgia" w:hAnsi="Georgia"/>
          <w:bCs/>
          <w:smallCaps/>
        </w:rPr>
        <w:t>Információs Rendszer Üzemel</w:t>
      </w:r>
      <w:r w:rsidR="00FB6852" w:rsidRPr="00042629">
        <w:rPr>
          <w:rFonts w:ascii="Georgia" w:hAnsi="Georgia"/>
          <w:bCs/>
          <w:smallCaps/>
        </w:rPr>
        <w:t>t</w:t>
      </w:r>
      <w:r w:rsidRPr="00042629">
        <w:rPr>
          <w:rFonts w:ascii="Georgia" w:hAnsi="Georgia"/>
          <w:bCs/>
          <w:smallCaps/>
        </w:rPr>
        <w:t>etési</w:t>
      </w:r>
      <w:r w:rsidR="000B3D77" w:rsidRPr="00042629">
        <w:rPr>
          <w:rFonts w:ascii="Georgia" w:hAnsi="Georgia"/>
          <w:bCs/>
          <w:smallCaps/>
        </w:rPr>
        <w:t xml:space="preserve"> Főosztály</w:t>
      </w:r>
    </w:p>
    <w:p w:rsidR="000B3D77" w:rsidRPr="00042629" w:rsidRDefault="000B3D77" w:rsidP="000B3D77">
      <w:pPr>
        <w:ind w:right="-50"/>
        <w:jc w:val="center"/>
        <w:rPr>
          <w:rFonts w:ascii="Georgia" w:hAnsi="Georgia"/>
          <w:smallCaps/>
        </w:rPr>
      </w:pPr>
    </w:p>
    <w:p w:rsidR="000B3D77" w:rsidRPr="00042629" w:rsidRDefault="000B3D77" w:rsidP="000B3D77">
      <w:pPr>
        <w:ind w:right="-50"/>
        <w:jc w:val="center"/>
        <w:rPr>
          <w:rFonts w:ascii="Georgia" w:hAnsi="Georgia"/>
          <w:smallCaps/>
        </w:rPr>
      </w:pPr>
    </w:p>
    <w:p w:rsidR="000B3D77" w:rsidRPr="00042629" w:rsidRDefault="000B3D77" w:rsidP="000B3D77">
      <w:pPr>
        <w:ind w:right="-50"/>
        <w:jc w:val="center"/>
        <w:rPr>
          <w:rFonts w:ascii="Georgia" w:hAnsi="Georgia"/>
          <w:smallCaps/>
        </w:rPr>
      </w:pPr>
    </w:p>
    <w:p w:rsidR="000B3D77" w:rsidRPr="00042629" w:rsidRDefault="000B3D77" w:rsidP="000B3D77">
      <w:pPr>
        <w:jc w:val="center"/>
        <w:rPr>
          <w:rFonts w:ascii="Georgia" w:hAnsi="Georgia"/>
          <w:smallCaps/>
        </w:rPr>
      </w:pPr>
    </w:p>
    <w:p w:rsidR="000B3D77" w:rsidRPr="00042629" w:rsidRDefault="000B3D77" w:rsidP="000B3D77">
      <w:pPr>
        <w:jc w:val="center"/>
        <w:rPr>
          <w:rFonts w:ascii="Georgia" w:hAnsi="Georgia"/>
          <w:smallCaps/>
        </w:rPr>
      </w:pPr>
      <w:r w:rsidRPr="00042629">
        <w:rPr>
          <w:rFonts w:ascii="Georgia" w:hAnsi="Georgia"/>
          <w:smallCaps/>
        </w:rPr>
        <w:t>………………………………………..</w:t>
      </w:r>
    </w:p>
    <w:p w:rsidR="000B3D77" w:rsidRPr="00042629" w:rsidRDefault="000B3D77" w:rsidP="000B3D77">
      <w:pPr>
        <w:spacing w:line="320" w:lineRule="exact"/>
        <w:jc w:val="center"/>
        <w:rPr>
          <w:rFonts w:ascii="Georgia" w:hAnsi="Georgia"/>
          <w:b/>
          <w:smallCaps/>
        </w:rPr>
      </w:pPr>
      <w:r w:rsidRPr="00042629">
        <w:rPr>
          <w:rFonts w:ascii="Georgia" w:hAnsi="Georgia"/>
          <w:b/>
          <w:smallCaps/>
        </w:rPr>
        <w:t>KÓNYA ENIKŐ</w:t>
      </w:r>
    </w:p>
    <w:p w:rsidR="000B3D77" w:rsidRPr="00042629" w:rsidRDefault="000B3D77" w:rsidP="000B3D77">
      <w:pPr>
        <w:jc w:val="center"/>
        <w:rPr>
          <w:rFonts w:ascii="Georgia" w:hAnsi="Georgia"/>
          <w:bCs/>
          <w:smallCaps/>
        </w:rPr>
      </w:pPr>
      <w:r w:rsidRPr="00042629">
        <w:rPr>
          <w:rFonts w:ascii="Georgia" w:hAnsi="Georgia"/>
          <w:bCs/>
          <w:smallCaps/>
        </w:rPr>
        <w:t>főosztályvezető</w:t>
      </w:r>
    </w:p>
    <w:p w:rsidR="000B3D77" w:rsidRPr="00042629" w:rsidRDefault="000B3D77" w:rsidP="000B3D77">
      <w:pPr>
        <w:jc w:val="center"/>
        <w:rPr>
          <w:rFonts w:ascii="Georgia" w:hAnsi="Georgia"/>
          <w:bCs/>
          <w:smallCaps/>
        </w:rPr>
      </w:pPr>
      <w:r w:rsidRPr="00042629">
        <w:rPr>
          <w:rFonts w:ascii="Georgia" w:hAnsi="Georgia"/>
          <w:bCs/>
          <w:smallCaps/>
        </w:rPr>
        <w:t>Közbeszerzési Iroda</w:t>
      </w:r>
    </w:p>
    <w:p w:rsidR="000B3D77" w:rsidRPr="00042629" w:rsidRDefault="000B3D77" w:rsidP="000B3D77">
      <w:pPr>
        <w:jc w:val="center"/>
        <w:rPr>
          <w:rFonts w:ascii="Georgia" w:hAnsi="Georgia"/>
          <w:bCs/>
          <w:smallCaps/>
        </w:rPr>
      </w:pPr>
    </w:p>
    <w:p w:rsidR="000B3D77" w:rsidRPr="00042629" w:rsidRDefault="000B3D77" w:rsidP="000B3D77">
      <w:pPr>
        <w:rPr>
          <w:rFonts w:ascii="Georgia" w:hAnsi="Georgia"/>
        </w:rPr>
      </w:pPr>
    </w:p>
    <w:sdt>
      <w:sdtPr>
        <w:rPr>
          <w:rFonts w:ascii="Georgia" w:eastAsia="Times New Roman" w:hAnsi="Georgia" w:cs="Times New Roman"/>
          <w:color w:val="auto"/>
          <w:sz w:val="24"/>
          <w:szCs w:val="24"/>
          <w:highlight w:val="yellow"/>
        </w:rPr>
        <w:id w:val="1508642756"/>
        <w:docPartObj>
          <w:docPartGallery w:val="Table of Contents"/>
          <w:docPartUnique/>
        </w:docPartObj>
      </w:sdtPr>
      <w:sdtEndPr>
        <w:rPr>
          <w:bCs/>
        </w:rPr>
      </w:sdtEndPr>
      <w:sdtContent>
        <w:p w:rsidR="000B3D77" w:rsidRPr="004304CD" w:rsidRDefault="000B3D77" w:rsidP="000B3D77">
          <w:pPr>
            <w:pStyle w:val="Tartalomjegyzkcmsora"/>
            <w:jc w:val="center"/>
            <w:rPr>
              <w:rFonts w:ascii="Georgia" w:hAnsi="Georgia"/>
              <w:color w:val="auto"/>
              <w:sz w:val="24"/>
              <w:szCs w:val="24"/>
            </w:rPr>
          </w:pPr>
          <w:r w:rsidRPr="004304CD">
            <w:rPr>
              <w:rFonts w:ascii="Georgia" w:hAnsi="Georgia"/>
              <w:color w:val="auto"/>
              <w:sz w:val="24"/>
              <w:szCs w:val="24"/>
            </w:rPr>
            <w:t>Tartalomjegyzék</w:t>
          </w:r>
        </w:p>
        <w:p w:rsidR="000B3D77" w:rsidRPr="004304CD" w:rsidRDefault="000B3D77" w:rsidP="000B3D77">
          <w:pPr>
            <w:rPr>
              <w:rFonts w:ascii="Georgia" w:hAnsi="Georgia"/>
              <w:highlight w:val="yellow"/>
            </w:rPr>
          </w:pPr>
        </w:p>
        <w:p w:rsidR="0031752C" w:rsidRPr="0031752C" w:rsidRDefault="000B3D77">
          <w:pPr>
            <w:pStyle w:val="TJ1"/>
            <w:rPr>
              <w:rFonts w:asciiTheme="minorHAnsi" w:eastAsiaTheme="minorEastAsia" w:hAnsiTheme="minorHAnsi" w:cstheme="minorBidi"/>
              <w:noProof/>
              <w:sz w:val="22"/>
              <w:szCs w:val="22"/>
            </w:rPr>
          </w:pPr>
          <w:r w:rsidRPr="0031752C">
            <w:rPr>
              <w:rFonts w:ascii="Georgia" w:hAnsi="Georgia"/>
              <w:highlight w:val="yellow"/>
            </w:rPr>
            <w:fldChar w:fldCharType="begin"/>
          </w:r>
          <w:r w:rsidRPr="0031752C">
            <w:rPr>
              <w:rFonts w:ascii="Georgia" w:hAnsi="Georgia"/>
              <w:highlight w:val="yellow"/>
            </w:rPr>
            <w:instrText xml:space="preserve"> TOC \o "1-3" \h \z \u </w:instrText>
          </w:r>
          <w:r w:rsidRPr="0031752C">
            <w:rPr>
              <w:rFonts w:ascii="Georgia" w:hAnsi="Georgia"/>
              <w:highlight w:val="yellow"/>
            </w:rPr>
            <w:fldChar w:fldCharType="separate"/>
          </w:r>
          <w:hyperlink w:anchor="_Toc504484546" w:history="1">
            <w:r w:rsidR="0031752C" w:rsidRPr="0031752C">
              <w:rPr>
                <w:rStyle w:val="Hiperhivatkozs"/>
                <w:rFonts w:ascii="Georgia" w:hAnsi="Georgia"/>
                <w:noProof/>
              </w:rPr>
              <w:t>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AJÁNLAT ELKÉSZÍTÉSÉVEL KAPCSOLATOS TUDNIVALÓK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_Toc504484546 \h </w:instrText>
            </w:r>
            <w:r w:rsidR="0031752C" w:rsidRPr="0031752C">
              <w:rPr>
                <w:noProof/>
                <w:webHidden/>
              </w:rPr>
            </w:r>
            <w:r w:rsidR="0031752C" w:rsidRPr="0031752C">
              <w:rPr>
                <w:noProof/>
                <w:webHidden/>
              </w:rPr>
              <w:fldChar w:fldCharType="separate"/>
            </w:r>
            <w:r w:rsidR="0031752C" w:rsidRPr="0031752C">
              <w:rPr>
                <w:noProof/>
                <w:webHidden/>
              </w:rPr>
              <w:t>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47" w:history="1">
            <w:r w:rsidR="0031752C" w:rsidRPr="0031752C">
              <w:rPr>
                <w:rStyle w:val="Hiperhivatkozs"/>
                <w:rFonts w:ascii="Georgia" w:hAnsi="Georgia"/>
                <w:noProof/>
              </w:rPr>
              <w:t>1.1.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kapcsolattartás szabályai</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_Toc504484547 \h </w:instrText>
            </w:r>
            <w:r w:rsidR="0031752C" w:rsidRPr="0031752C">
              <w:rPr>
                <w:noProof/>
                <w:webHidden/>
              </w:rPr>
            </w:r>
            <w:r w:rsidR="0031752C" w:rsidRPr="0031752C">
              <w:rPr>
                <w:noProof/>
                <w:webHidden/>
              </w:rPr>
              <w:fldChar w:fldCharType="separate"/>
            </w:r>
            <w:r w:rsidR="0031752C" w:rsidRPr="0031752C">
              <w:rPr>
                <w:noProof/>
                <w:webHidden/>
              </w:rPr>
              <w:t>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48" w:history="1">
            <w:r w:rsidR="0031752C" w:rsidRPr="0031752C">
              <w:rPr>
                <w:rStyle w:val="Hiperhivatkozs"/>
                <w:rFonts w:ascii="Georgia" w:hAnsi="Georgia"/>
                <w:noProof/>
              </w:rPr>
              <w:t>1.2.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Konzultáció</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_Toc504484548 \h </w:instrText>
            </w:r>
            <w:r w:rsidR="0031752C" w:rsidRPr="0031752C">
              <w:rPr>
                <w:noProof/>
                <w:webHidden/>
              </w:rPr>
            </w:r>
            <w:r w:rsidR="0031752C" w:rsidRPr="0031752C">
              <w:rPr>
                <w:noProof/>
                <w:webHidden/>
              </w:rPr>
              <w:fldChar w:fldCharType="separate"/>
            </w:r>
            <w:r w:rsidR="0031752C" w:rsidRPr="0031752C">
              <w:rPr>
                <w:noProof/>
                <w:webHidden/>
              </w:rPr>
              <w:t>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49" w:history="1">
            <w:r w:rsidR="0031752C" w:rsidRPr="0031752C">
              <w:rPr>
                <w:rStyle w:val="Hiperhivatkozs"/>
                <w:rFonts w:ascii="Georgia" w:hAnsi="Georgia"/>
                <w:noProof/>
              </w:rPr>
              <w:t>1.3.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Általános információ</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_Toc504484549 \h </w:instrText>
            </w:r>
            <w:r w:rsidR="0031752C" w:rsidRPr="0031752C">
              <w:rPr>
                <w:noProof/>
                <w:webHidden/>
              </w:rPr>
            </w:r>
            <w:r w:rsidR="0031752C" w:rsidRPr="0031752C">
              <w:rPr>
                <w:noProof/>
                <w:webHidden/>
              </w:rPr>
              <w:fldChar w:fldCharType="separate"/>
            </w:r>
            <w:r w:rsidR="0031752C" w:rsidRPr="0031752C">
              <w:rPr>
                <w:noProof/>
                <w:webHidden/>
              </w:rPr>
              <w:t>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0" w:history="1">
            <w:r w:rsidR="0031752C" w:rsidRPr="0031752C">
              <w:rPr>
                <w:rStyle w:val="Hiperhivatkozs"/>
                <w:rFonts w:ascii="Georgia" w:hAnsi="Georgia"/>
                <w:noProof/>
              </w:rPr>
              <w:t>1.4.</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ajánlat elkészítésével kapcsolatos előírások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_Toc504484550 \h </w:instrText>
            </w:r>
            <w:r w:rsidR="0031752C" w:rsidRPr="0031752C">
              <w:rPr>
                <w:noProof/>
                <w:webHidden/>
              </w:rPr>
            </w:r>
            <w:r w:rsidR="0031752C" w:rsidRPr="0031752C">
              <w:rPr>
                <w:noProof/>
                <w:webHidden/>
              </w:rPr>
              <w:fldChar w:fldCharType="separate"/>
            </w:r>
            <w:r w:rsidR="0031752C" w:rsidRPr="0031752C">
              <w:rPr>
                <w:noProof/>
                <w:webHidden/>
              </w:rPr>
              <w:t>5</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1" w:history="1">
            <w:r w:rsidR="0031752C" w:rsidRPr="0031752C">
              <w:rPr>
                <w:rStyle w:val="Hiperhivatkozs"/>
                <w:rFonts w:ascii="Georgia" w:hAnsi="Georgia"/>
                <w:noProof/>
              </w:rPr>
              <w:t>1.5.</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eljárás nyelve</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_Toc504484551 \h </w:instrText>
            </w:r>
            <w:r w:rsidR="0031752C" w:rsidRPr="0031752C">
              <w:rPr>
                <w:noProof/>
                <w:webHidden/>
              </w:rPr>
            </w:r>
            <w:r w:rsidR="0031752C" w:rsidRPr="0031752C">
              <w:rPr>
                <w:noProof/>
                <w:webHidden/>
              </w:rPr>
              <w:fldChar w:fldCharType="separate"/>
            </w:r>
            <w:r w:rsidR="0031752C" w:rsidRPr="0031752C">
              <w:rPr>
                <w:noProof/>
                <w:webHidden/>
              </w:rPr>
              <w:t>5</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2" w:history="1">
            <w:r w:rsidR="0031752C" w:rsidRPr="0031752C">
              <w:rPr>
                <w:rStyle w:val="Hiperhivatkozs"/>
                <w:rFonts w:ascii="Georgia" w:hAnsi="Georgia"/>
                <w:noProof/>
              </w:rPr>
              <w:t>1.6.</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ajánlat benyújtásával kapcsolatos követelmények: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_Toc504484552 \h </w:instrText>
            </w:r>
            <w:r w:rsidR="0031752C" w:rsidRPr="0031752C">
              <w:rPr>
                <w:noProof/>
                <w:webHidden/>
              </w:rPr>
            </w:r>
            <w:r w:rsidR="0031752C" w:rsidRPr="0031752C">
              <w:rPr>
                <w:noProof/>
                <w:webHidden/>
              </w:rPr>
              <w:fldChar w:fldCharType="separate"/>
            </w:r>
            <w:r w:rsidR="0031752C" w:rsidRPr="0031752C">
              <w:rPr>
                <w:noProof/>
                <w:webHidden/>
              </w:rPr>
              <w:t>5</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3" w:history="1">
            <w:r w:rsidR="0031752C" w:rsidRPr="0031752C">
              <w:rPr>
                <w:rStyle w:val="Hiperhivatkozs"/>
                <w:rFonts w:ascii="Georgia" w:hAnsi="Georgia"/>
                <w:noProof/>
              </w:rPr>
              <w:t>1.7.</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kizáró okok igazolására vonatkozó információ</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_Toc504484553 \h </w:instrText>
            </w:r>
            <w:r w:rsidR="0031752C" w:rsidRPr="0031752C">
              <w:rPr>
                <w:noProof/>
                <w:webHidden/>
              </w:rPr>
            </w:r>
            <w:r w:rsidR="0031752C" w:rsidRPr="0031752C">
              <w:rPr>
                <w:noProof/>
                <w:webHidden/>
              </w:rPr>
              <w:fldChar w:fldCharType="separate"/>
            </w:r>
            <w:r w:rsidR="0031752C" w:rsidRPr="0031752C">
              <w:rPr>
                <w:noProof/>
                <w:webHidden/>
              </w:rPr>
              <w:t>6</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4" w:history="1">
            <w:r w:rsidR="0031752C" w:rsidRPr="0031752C">
              <w:rPr>
                <w:rStyle w:val="Hiperhivatkozs"/>
                <w:rFonts w:ascii="Georgia" w:hAnsi="Georgia"/>
                <w:noProof/>
              </w:rPr>
              <w:t>1.8.</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tényleges tulajdonos fogalma (kizáró okokra vonatkozó nyilatkozathoz)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_Toc504484554 \h </w:instrText>
            </w:r>
            <w:r w:rsidR="0031752C" w:rsidRPr="0031752C">
              <w:rPr>
                <w:noProof/>
                <w:webHidden/>
              </w:rPr>
            </w:r>
            <w:r w:rsidR="0031752C" w:rsidRPr="0031752C">
              <w:rPr>
                <w:noProof/>
                <w:webHidden/>
              </w:rPr>
              <w:fldChar w:fldCharType="separate"/>
            </w:r>
            <w:r w:rsidR="0031752C" w:rsidRPr="0031752C">
              <w:rPr>
                <w:noProof/>
                <w:webHidden/>
              </w:rPr>
              <w:t>11</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5" w:history="1">
            <w:r w:rsidR="0031752C" w:rsidRPr="0031752C">
              <w:rPr>
                <w:rStyle w:val="Hiperhivatkozs"/>
                <w:rFonts w:ascii="Georgia" w:hAnsi="Georgia"/>
                <w:noProof/>
              </w:rPr>
              <w:t>1.9.</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Alvállalkozó fogalma</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_Toc504484555 \h </w:instrText>
            </w:r>
            <w:r w:rsidR="0031752C" w:rsidRPr="0031752C">
              <w:rPr>
                <w:noProof/>
                <w:webHidden/>
              </w:rPr>
            </w:r>
            <w:r w:rsidR="0031752C" w:rsidRPr="0031752C">
              <w:rPr>
                <w:noProof/>
                <w:webHidden/>
              </w:rPr>
              <w:fldChar w:fldCharType="separate"/>
            </w:r>
            <w:r w:rsidR="0031752C" w:rsidRPr="0031752C">
              <w:rPr>
                <w:noProof/>
                <w:webHidden/>
              </w:rPr>
              <w:t>11</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6" w:history="1">
            <w:r w:rsidR="0031752C" w:rsidRPr="0031752C">
              <w:rPr>
                <w:rStyle w:val="Hiperhivatkozs"/>
                <w:rFonts w:ascii="Georgia" w:hAnsi="Georgia"/>
                <w:noProof/>
              </w:rPr>
              <w:t>1.10.</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Közös ajánlattételre vonatkozó előírások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_Toc504484556 \h </w:instrText>
            </w:r>
            <w:r w:rsidR="0031752C" w:rsidRPr="0031752C">
              <w:rPr>
                <w:noProof/>
                <w:webHidden/>
              </w:rPr>
            </w:r>
            <w:r w:rsidR="0031752C" w:rsidRPr="0031752C">
              <w:rPr>
                <w:noProof/>
                <w:webHidden/>
              </w:rPr>
              <w:fldChar w:fldCharType="separate"/>
            </w:r>
            <w:r w:rsidR="0031752C" w:rsidRPr="0031752C">
              <w:rPr>
                <w:noProof/>
                <w:webHidden/>
              </w:rPr>
              <w:t>12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7" w:history="1">
            <w:r w:rsidR="0031752C" w:rsidRPr="0031752C">
              <w:rPr>
                <w:rStyle w:val="Hiperhivatkozs"/>
                <w:rFonts w:ascii="Georgia" w:hAnsi="Georgia"/>
                <w:noProof/>
              </w:rPr>
              <w:t>1.11.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szerződéstervezetekkel kapcsolatos információ</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_Toc504484557 \h </w:instrText>
            </w:r>
            <w:r w:rsidR="0031752C" w:rsidRPr="0031752C">
              <w:rPr>
                <w:noProof/>
                <w:webHidden/>
              </w:rPr>
            </w:r>
            <w:r w:rsidR="0031752C" w:rsidRPr="0031752C">
              <w:rPr>
                <w:noProof/>
                <w:webHidden/>
              </w:rPr>
              <w:fldChar w:fldCharType="separate"/>
            </w:r>
            <w:r w:rsidR="0031752C" w:rsidRPr="0031752C">
              <w:rPr>
                <w:noProof/>
                <w:webHidden/>
              </w:rPr>
              <w:t>12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8" w:history="1">
            <w:r w:rsidR="0031752C" w:rsidRPr="0031752C">
              <w:rPr>
                <w:rStyle w:val="Hiperhivatkozs"/>
                <w:rFonts w:ascii="Georgia" w:hAnsi="Georgia"/>
                <w:noProof/>
              </w:rPr>
              <w:t>1.12.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Felolvasólap kitöltésére vonatkozó információ</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_Toc504484558 \h </w:instrText>
            </w:r>
            <w:r w:rsidR="0031752C" w:rsidRPr="0031752C">
              <w:rPr>
                <w:noProof/>
                <w:webHidden/>
              </w:rPr>
            </w:r>
            <w:r w:rsidR="0031752C" w:rsidRPr="0031752C">
              <w:rPr>
                <w:noProof/>
                <w:webHidden/>
              </w:rPr>
              <w:fldChar w:fldCharType="separate"/>
            </w:r>
            <w:r w:rsidR="0031752C" w:rsidRPr="0031752C">
              <w:rPr>
                <w:noProof/>
                <w:webHidden/>
              </w:rPr>
              <w:t>12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59" w:history="1">
            <w:r w:rsidR="0031752C" w:rsidRPr="0031752C">
              <w:rPr>
                <w:rStyle w:val="Hiperhivatkozs"/>
                <w:rFonts w:ascii="Georgia" w:hAnsi="Georgia"/>
                <w:noProof/>
              </w:rPr>
              <w:t>1.13.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Egyenértékű termék ajánlására vonatkozó előírások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_Toc504484559 \h </w:instrText>
            </w:r>
            <w:r w:rsidR="0031752C" w:rsidRPr="0031752C">
              <w:rPr>
                <w:noProof/>
                <w:webHidden/>
              </w:rPr>
            </w:r>
            <w:r w:rsidR="0031752C" w:rsidRPr="0031752C">
              <w:rPr>
                <w:noProof/>
                <w:webHidden/>
              </w:rPr>
              <w:fldChar w:fldCharType="separate"/>
            </w:r>
            <w:r w:rsidR="0031752C" w:rsidRPr="0031752C">
              <w:rPr>
                <w:noProof/>
                <w:webHidden/>
              </w:rPr>
              <w:t>12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0" w:history="1">
            <w:r w:rsidR="0031752C" w:rsidRPr="0031752C">
              <w:rPr>
                <w:rStyle w:val="Hiperhivatkozs"/>
                <w:rFonts w:ascii="Georgia" w:hAnsi="Georgia"/>
                <w:noProof/>
              </w:rPr>
              <w:t>1.14.</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ajánlatok értékelése</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_Toc504484560 \h </w:instrText>
            </w:r>
            <w:r w:rsidR="0031752C" w:rsidRPr="0031752C">
              <w:rPr>
                <w:noProof/>
                <w:webHidden/>
              </w:rPr>
            </w:r>
            <w:r w:rsidR="0031752C" w:rsidRPr="0031752C">
              <w:rPr>
                <w:noProof/>
                <w:webHidden/>
              </w:rPr>
              <w:fldChar w:fldCharType="separate"/>
            </w:r>
            <w:r w:rsidR="0031752C" w:rsidRPr="0031752C">
              <w:rPr>
                <w:noProof/>
                <w:webHidden/>
              </w:rPr>
              <w:t>13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1" w:history="1">
            <w:r w:rsidR="0031752C" w:rsidRPr="0031752C">
              <w:rPr>
                <w:rStyle w:val="Hiperhivatkozs"/>
                <w:rFonts w:ascii="Georgia" w:hAnsi="Georgia"/>
                <w:noProof/>
              </w:rPr>
              <w:t>1.15.</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Teljesítési biztosíték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_Toc504484561 \h </w:instrText>
            </w:r>
            <w:r w:rsidR="0031752C" w:rsidRPr="0031752C">
              <w:rPr>
                <w:noProof/>
                <w:webHidden/>
              </w:rPr>
            </w:r>
            <w:r w:rsidR="0031752C" w:rsidRPr="0031752C">
              <w:rPr>
                <w:noProof/>
                <w:webHidden/>
              </w:rPr>
              <w:fldChar w:fldCharType="separate"/>
            </w:r>
            <w:r w:rsidR="0031752C" w:rsidRPr="0031752C">
              <w:rPr>
                <w:noProof/>
                <w:webHidden/>
              </w:rPr>
              <w:t>13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2" w:history="1">
            <w:r w:rsidR="0031752C" w:rsidRPr="0031752C">
              <w:rPr>
                <w:rStyle w:val="Hiperhivatkozs"/>
                <w:rFonts w:ascii="Georgia" w:hAnsi="Georgia"/>
                <w:noProof/>
              </w:rPr>
              <w:t>1.16.</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Tájékoztatás a Kbt. 73. § (4)-(5) bekezdése szerint</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_Toc504484562 \h </w:instrText>
            </w:r>
            <w:r w:rsidR="0031752C" w:rsidRPr="0031752C">
              <w:rPr>
                <w:noProof/>
                <w:webHidden/>
              </w:rPr>
            </w:r>
            <w:r w:rsidR="0031752C" w:rsidRPr="0031752C">
              <w:rPr>
                <w:noProof/>
                <w:webHidden/>
              </w:rPr>
              <w:fldChar w:fldCharType="separate"/>
            </w:r>
            <w:r w:rsidR="0031752C" w:rsidRPr="0031752C">
              <w:rPr>
                <w:noProof/>
                <w:webHidden/>
              </w:rPr>
              <w:t>13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3" w:history="1">
            <w:r w:rsidR="0031752C" w:rsidRPr="0031752C">
              <w:rPr>
                <w:rStyle w:val="Hiperhivatkozs"/>
                <w:rFonts w:ascii="Georgia" w:hAnsi="Georgia"/>
                <w:noProof/>
              </w:rPr>
              <w:t>1.17.</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 Kbt. 73. § (4) bekezdése szerinti jegyzék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_Toc504484563 \h </w:instrText>
            </w:r>
            <w:r w:rsidR="0031752C" w:rsidRPr="0031752C">
              <w:rPr>
                <w:noProof/>
                <w:webHidden/>
              </w:rPr>
            </w:r>
            <w:r w:rsidR="0031752C" w:rsidRPr="0031752C">
              <w:rPr>
                <w:noProof/>
                <w:webHidden/>
              </w:rPr>
              <w:fldChar w:fldCharType="separate"/>
            </w:r>
            <w:r w:rsidR="0031752C" w:rsidRPr="0031752C">
              <w:rPr>
                <w:noProof/>
                <w:webHidden/>
              </w:rPr>
              <w:t>15</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64" w:history="1">
            <w:r w:rsidR="0031752C" w:rsidRPr="0031752C">
              <w:rPr>
                <w:rStyle w:val="Hiperhivatkozs"/>
                <w:rFonts w:ascii="Georgia" w:hAnsi="Georgia"/>
                <w:noProof/>
              </w:rPr>
              <w:t>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 xml:space="preserve">AZ AJÁNLAT RÉSZEKÉNT BENYÚJTANDÓ DOKUMENTUMOK JEGYZÉKE </w:t>
            </w:r>
            <w:r w:rsidR="0031752C">
              <w:rPr>
                <w:rStyle w:val="Hiperhivatkozs"/>
                <w:rFonts w:ascii="Georgia" w:hAnsi="Georgia"/>
                <w:noProof/>
              </w:rPr>
              <w:tab/>
            </w:r>
            <w:r w:rsidR="0031752C" w:rsidRPr="0031752C">
              <w:rPr>
                <w:rStyle w:val="Hiperhivatkozs"/>
                <w:rFonts w:ascii="Georgia" w:hAnsi="Georgia"/>
                <w:noProof/>
              </w:rPr>
              <w:t>(javasolt tartalomjegyzék)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_Toc504484564 \h </w:instrText>
            </w:r>
            <w:r w:rsidR="0031752C" w:rsidRPr="0031752C">
              <w:rPr>
                <w:noProof/>
                <w:webHidden/>
              </w:rPr>
            </w:r>
            <w:r w:rsidR="0031752C" w:rsidRPr="0031752C">
              <w:rPr>
                <w:noProof/>
                <w:webHidden/>
              </w:rPr>
              <w:fldChar w:fldCharType="separate"/>
            </w:r>
            <w:r w:rsidR="0031752C" w:rsidRPr="0031752C">
              <w:rPr>
                <w:noProof/>
                <w:webHidden/>
              </w:rPr>
              <w:t>17</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65" w:history="1">
            <w:r w:rsidR="0031752C" w:rsidRPr="0031752C">
              <w:rPr>
                <w:rStyle w:val="Hiperhivatkozs"/>
                <w:rFonts w:ascii="Georgia" w:hAnsi="Georgia"/>
                <w:noProof/>
              </w:rPr>
              <w:t>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FELOLVASÓLAP, NYILATKOZATMINTÁK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_Toc504484565 \h </w:instrText>
            </w:r>
            <w:r w:rsidR="0031752C" w:rsidRPr="0031752C">
              <w:rPr>
                <w:noProof/>
                <w:webHidden/>
              </w:rPr>
            </w:r>
            <w:r w:rsidR="0031752C" w:rsidRPr="0031752C">
              <w:rPr>
                <w:noProof/>
                <w:webHidden/>
              </w:rPr>
              <w:fldChar w:fldCharType="separate"/>
            </w:r>
            <w:r w:rsidR="0031752C" w:rsidRPr="0031752C">
              <w:rPr>
                <w:noProof/>
                <w:webHidden/>
              </w:rPr>
              <w:t>19</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6" w:history="1">
            <w:r w:rsidR="0031752C" w:rsidRPr="0031752C">
              <w:rPr>
                <w:rStyle w:val="Hiperhivatkozs"/>
                <w:rFonts w:ascii="Georgia" w:hAnsi="Georgia"/>
                <w:noProof/>
              </w:rPr>
              <w:t>3.1.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Az ajánlat részét képező nyilatkozatok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_Toc504484566 \h </w:instrText>
            </w:r>
            <w:r w:rsidR="0031752C" w:rsidRPr="0031752C">
              <w:rPr>
                <w:noProof/>
                <w:webHidden/>
              </w:rPr>
            </w:r>
            <w:r w:rsidR="0031752C" w:rsidRPr="0031752C">
              <w:rPr>
                <w:noProof/>
                <w:webHidden/>
              </w:rPr>
              <w:fldChar w:fldCharType="separate"/>
            </w:r>
            <w:r w:rsidR="0031752C" w:rsidRPr="0031752C">
              <w:rPr>
                <w:noProof/>
                <w:webHidden/>
              </w:rPr>
              <w:t>19</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7" w:history="1">
            <w:r w:rsidR="0031752C" w:rsidRPr="0031752C">
              <w:rPr>
                <w:rStyle w:val="Hiperhivatkozs"/>
                <w:rFonts w:ascii="Georgia" w:hAnsi="Georgia"/>
                <w:noProof/>
              </w:rPr>
              <w:t>3.1.1.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FELOLVASÓLAP</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_Toc504484567 \h </w:instrText>
            </w:r>
            <w:r w:rsidR="0031752C" w:rsidRPr="0031752C">
              <w:rPr>
                <w:noProof/>
                <w:webHidden/>
              </w:rPr>
            </w:r>
            <w:r w:rsidR="0031752C" w:rsidRPr="0031752C">
              <w:rPr>
                <w:noProof/>
                <w:webHidden/>
              </w:rPr>
              <w:fldChar w:fldCharType="separate"/>
            </w:r>
            <w:r w:rsidR="0031752C" w:rsidRPr="0031752C">
              <w:rPr>
                <w:noProof/>
                <w:webHidden/>
              </w:rPr>
              <w:t>20</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8" w:history="1">
            <w:r w:rsidR="0031752C" w:rsidRPr="0031752C">
              <w:rPr>
                <w:rStyle w:val="Hiperhivatkozs"/>
                <w:rFonts w:ascii="Georgia" w:hAnsi="Georgia"/>
                <w:noProof/>
              </w:rPr>
              <w:t>1.1.1.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közbeszerzési dokumentumok eléréséről</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_Toc504484568 \h </w:instrText>
            </w:r>
            <w:r w:rsidR="0031752C" w:rsidRPr="0031752C">
              <w:rPr>
                <w:noProof/>
                <w:webHidden/>
              </w:rPr>
            </w:r>
            <w:r w:rsidR="0031752C" w:rsidRPr="0031752C">
              <w:rPr>
                <w:noProof/>
                <w:webHidden/>
              </w:rPr>
              <w:fldChar w:fldCharType="separate"/>
            </w:r>
            <w:r w:rsidR="0031752C" w:rsidRPr="0031752C">
              <w:rPr>
                <w:noProof/>
                <w:webHidden/>
              </w:rPr>
              <w:t>21</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69" w:history="1">
            <w:r w:rsidR="0031752C" w:rsidRPr="0031752C">
              <w:rPr>
                <w:rStyle w:val="Hiperhivatkozs"/>
                <w:rFonts w:ascii="Georgia" w:hAnsi="Georgia"/>
                <w:noProof/>
              </w:rPr>
              <w:t>1.1.2.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Adatlap az ajánlattevőre, alvállalkozóra vonatkozó adatokról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_Toc504484569 \h </w:instrText>
            </w:r>
            <w:r w:rsidR="0031752C" w:rsidRPr="0031752C">
              <w:rPr>
                <w:noProof/>
                <w:webHidden/>
              </w:rPr>
            </w:r>
            <w:r w:rsidR="0031752C" w:rsidRPr="0031752C">
              <w:rPr>
                <w:noProof/>
                <w:webHidden/>
              </w:rPr>
              <w:fldChar w:fldCharType="separate"/>
            </w:r>
            <w:r w:rsidR="0031752C" w:rsidRPr="0031752C">
              <w:rPr>
                <w:noProof/>
                <w:webHidden/>
              </w:rPr>
              <w:t>22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0" w:history="1">
            <w:r w:rsidR="0031752C" w:rsidRPr="0031752C">
              <w:rPr>
                <w:rStyle w:val="Hiperhivatkozs"/>
                <w:rFonts w:ascii="Georgia" w:hAnsi="Georgia"/>
                <w:noProof/>
              </w:rPr>
              <w:t>1.1.3.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Adatlap az ajánlattevőre, alvállalkozóra vonatkozó adatokról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_Toc504484570 \h </w:instrText>
            </w:r>
            <w:r w:rsidR="0031752C" w:rsidRPr="0031752C">
              <w:rPr>
                <w:noProof/>
                <w:webHidden/>
              </w:rPr>
            </w:r>
            <w:r w:rsidR="0031752C" w:rsidRPr="0031752C">
              <w:rPr>
                <w:noProof/>
                <w:webHidden/>
              </w:rPr>
              <w:fldChar w:fldCharType="separate"/>
            </w:r>
            <w:r w:rsidR="0031752C" w:rsidRPr="0031752C">
              <w:rPr>
                <w:noProof/>
                <w:webHidden/>
              </w:rPr>
              <w:t>23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1" w:history="1">
            <w:r w:rsidR="0031752C" w:rsidRPr="0031752C">
              <w:rPr>
                <w:rStyle w:val="Hiperhivatkozs"/>
                <w:rFonts w:ascii="Georgia" w:hAnsi="Georgia"/>
                <w:noProof/>
              </w:rPr>
              <w:t>1.1.4.</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kizáró okokról – alvállalkozók tekintetében</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_Toc504484571 \h </w:instrText>
            </w:r>
            <w:r w:rsidR="0031752C" w:rsidRPr="0031752C">
              <w:rPr>
                <w:noProof/>
                <w:webHidden/>
              </w:rPr>
            </w:r>
            <w:r w:rsidR="0031752C" w:rsidRPr="0031752C">
              <w:rPr>
                <w:noProof/>
                <w:webHidden/>
              </w:rPr>
              <w:fldChar w:fldCharType="separate"/>
            </w:r>
            <w:r w:rsidR="0031752C" w:rsidRPr="0031752C">
              <w:rPr>
                <w:noProof/>
                <w:webHidden/>
              </w:rPr>
              <w:t>24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2" w:history="1">
            <w:r w:rsidR="0031752C" w:rsidRPr="0031752C">
              <w:rPr>
                <w:rStyle w:val="Hiperhivatkozs"/>
                <w:rFonts w:ascii="Georgia" w:hAnsi="Georgia"/>
                <w:noProof/>
              </w:rPr>
              <w:t>1.1.5.</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Átláthatósági nyilatkozat</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_Toc504484572 \h </w:instrText>
            </w:r>
            <w:r w:rsidR="0031752C" w:rsidRPr="0031752C">
              <w:rPr>
                <w:noProof/>
                <w:webHidden/>
              </w:rPr>
            </w:r>
            <w:r w:rsidR="0031752C" w:rsidRPr="0031752C">
              <w:rPr>
                <w:noProof/>
                <w:webHidden/>
              </w:rPr>
              <w:fldChar w:fldCharType="separate"/>
            </w:r>
            <w:r w:rsidR="0031752C" w:rsidRPr="0031752C">
              <w:rPr>
                <w:noProof/>
                <w:webHidden/>
              </w:rPr>
              <w:t>25</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3" w:history="1">
            <w:r w:rsidR="0031752C" w:rsidRPr="0031752C">
              <w:rPr>
                <w:rStyle w:val="Hiperhivatkozs"/>
                <w:rFonts w:ascii="Georgia" w:hAnsi="Georgia"/>
                <w:noProof/>
              </w:rPr>
              <w:t>1.1.6.</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66. § (2) és (4) bekezdése alapján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_Toc504484573 \h </w:instrText>
            </w:r>
            <w:r w:rsidR="0031752C" w:rsidRPr="0031752C">
              <w:rPr>
                <w:noProof/>
                <w:webHidden/>
              </w:rPr>
            </w:r>
            <w:r w:rsidR="0031752C" w:rsidRPr="0031752C">
              <w:rPr>
                <w:noProof/>
                <w:webHidden/>
              </w:rPr>
              <w:fldChar w:fldCharType="separate"/>
            </w:r>
            <w:r w:rsidR="0031752C" w:rsidRPr="0031752C">
              <w:rPr>
                <w:noProof/>
                <w:webHidden/>
              </w:rPr>
              <w:t>27</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4" w:history="1">
            <w:r w:rsidR="0031752C" w:rsidRPr="0031752C">
              <w:rPr>
                <w:rStyle w:val="Hiperhivatkozs"/>
                <w:rFonts w:ascii="Georgia" w:hAnsi="Georgia"/>
                <w:noProof/>
              </w:rPr>
              <w:t>1.1.7.</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66. § (2) és (4) bekezdése alapján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_Toc504484574 \h </w:instrText>
            </w:r>
            <w:r w:rsidR="0031752C" w:rsidRPr="0031752C">
              <w:rPr>
                <w:noProof/>
                <w:webHidden/>
              </w:rPr>
            </w:r>
            <w:r w:rsidR="0031752C" w:rsidRPr="0031752C">
              <w:rPr>
                <w:noProof/>
                <w:webHidden/>
              </w:rPr>
              <w:fldChar w:fldCharType="separate"/>
            </w:r>
            <w:r w:rsidR="0031752C" w:rsidRPr="0031752C">
              <w:rPr>
                <w:noProof/>
                <w:webHidden/>
              </w:rPr>
              <w:t>28</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5" w:history="1">
            <w:r w:rsidR="0031752C" w:rsidRPr="0031752C">
              <w:rPr>
                <w:rStyle w:val="Hiperhivatkozs"/>
                <w:rFonts w:ascii="Georgia" w:hAnsi="Georgia"/>
                <w:noProof/>
              </w:rPr>
              <w:t>1.1.8.</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66. § (6) bekezdés a)-b) pontjai alapján,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_Toc504484575 \h </w:instrText>
            </w:r>
            <w:r w:rsidR="0031752C" w:rsidRPr="0031752C">
              <w:rPr>
                <w:noProof/>
                <w:webHidden/>
              </w:rPr>
            </w:r>
            <w:r w:rsidR="0031752C" w:rsidRPr="0031752C">
              <w:rPr>
                <w:noProof/>
                <w:webHidden/>
              </w:rPr>
              <w:fldChar w:fldCharType="separate"/>
            </w:r>
            <w:r w:rsidR="0031752C" w:rsidRPr="0031752C">
              <w:rPr>
                <w:noProof/>
                <w:webHidden/>
              </w:rPr>
              <w:t>29</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6" w:history="1">
            <w:r w:rsidR="0031752C" w:rsidRPr="0031752C">
              <w:rPr>
                <w:rStyle w:val="Hiperhivatkozs"/>
                <w:rFonts w:ascii="Georgia" w:hAnsi="Georgia"/>
                <w:noProof/>
              </w:rPr>
              <w:t>1.1.9.</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66. § (6) bekezdés a)-b) pontjai alapján,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_Toc504484576 \h </w:instrText>
            </w:r>
            <w:r w:rsidR="0031752C" w:rsidRPr="0031752C">
              <w:rPr>
                <w:noProof/>
                <w:webHidden/>
              </w:rPr>
            </w:r>
            <w:r w:rsidR="0031752C" w:rsidRPr="0031752C">
              <w:rPr>
                <w:noProof/>
                <w:webHidden/>
              </w:rPr>
              <w:fldChar w:fldCharType="separate"/>
            </w:r>
            <w:r w:rsidR="0031752C" w:rsidRPr="0031752C">
              <w:rPr>
                <w:noProof/>
                <w:webHidden/>
              </w:rPr>
              <w:t>30</w:t>
            </w:r>
            <w:r w:rsidR="0031752C" w:rsidRPr="0031752C">
              <w:rPr>
                <w:noProof/>
                <w:webHidden/>
              </w:rPr>
              <w:fldChar w:fldCharType="end"/>
            </w:r>
          </w:hyperlink>
        </w:p>
        <w:p w:rsidR="0031752C" w:rsidRPr="0031752C" w:rsidRDefault="00F4529E">
          <w:pPr>
            <w:pStyle w:val="TJ2"/>
            <w:tabs>
              <w:tab w:val="left" w:pos="1320"/>
            </w:tabs>
            <w:rPr>
              <w:rFonts w:asciiTheme="minorHAnsi" w:eastAsiaTheme="minorEastAsia" w:hAnsiTheme="minorHAnsi" w:cstheme="minorBidi"/>
              <w:noProof/>
              <w:sz w:val="22"/>
              <w:szCs w:val="22"/>
            </w:rPr>
          </w:pPr>
          <w:hyperlink w:anchor="_Toc504484577" w:history="1">
            <w:r w:rsidR="0031752C" w:rsidRPr="0031752C">
              <w:rPr>
                <w:rStyle w:val="Hiperhivatkozs"/>
                <w:rFonts w:ascii="Georgia" w:hAnsi="Georgia"/>
                <w:noProof/>
              </w:rPr>
              <w:t>1.1.10.</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134. § (5) bekezdése alapján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_Toc504484577 \h </w:instrText>
            </w:r>
            <w:r w:rsidR="0031752C" w:rsidRPr="0031752C">
              <w:rPr>
                <w:noProof/>
                <w:webHidden/>
              </w:rPr>
            </w:r>
            <w:r w:rsidR="0031752C" w:rsidRPr="0031752C">
              <w:rPr>
                <w:noProof/>
                <w:webHidden/>
              </w:rPr>
              <w:fldChar w:fldCharType="separate"/>
            </w:r>
            <w:r w:rsidR="0031752C" w:rsidRPr="0031752C">
              <w:rPr>
                <w:noProof/>
                <w:webHidden/>
              </w:rPr>
              <w:t>31</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8" w:history="1">
            <w:r w:rsidR="0031752C" w:rsidRPr="0031752C">
              <w:rPr>
                <w:rStyle w:val="Hiperhivatkozs"/>
                <w:rFonts w:ascii="Georgia" w:hAnsi="Georgia"/>
                <w:noProof/>
              </w:rPr>
              <w:t>1.1.11.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134. § (5) bekezdése alapján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_Toc504484578 \h </w:instrText>
            </w:r>
            <w:r w:rsidR="0031752C" w:rsidRPr="0031752C">
              <w:rPr>
                <w:noProof/>
                <w:webHidden/>
              </w:rPr>
            </w:r>
            <w:r w:rsidR="0031752C" w:rsidRPr="0031752C">
              <w:rPr>
                <w:noProof/>
                <w:webHidden/>
              </w:rPr>
              <w:fldChar w:fldCharType="separate"/>
            </w:r>
            <w:r w:rsidR="0031752C" w:rsidRPr="0031752C">
              <w:rPr>
                <w:noProof/>
                <w:webHidden/>
              </w:rPr>
              <w:t>32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79" w:history="1">
            <w:r w:rsidR="0031752C" w:rsidRPr="0031752C">
              <w:rPr>
                <w:rStyle w:val="Hiperhivatkozs"/>
                <w:rFonts w:ascii="Georgia" w:hAnsi="Georgia"/>
                <w:noProof/>
              </w:rPr>
              <w:t>1.1.12.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73 § (4) bekezdése alapján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_Toc504484579 \h </w:instrText>
            </w:r>
            <w:r w:rsidR="0031752C" w:rsidRPr="0031752C">
              <w:rPr>
                <w:noProof/>
                <w:webHidden/>
              </w:rPr>
            </w:r>
            <w:r w:rsidR="0031752C" w:rsidRPr="0031752C">
              <w:rPr>
                <w:noProof/>
                <w:webHidden/>
              </w:rPr>
              <w:fldChar w:fldCharType="separate"/>
            </w:r>
            <w:r w:rsidR="0031752C" w:rsidRPr="0031752C">
              <w:rPr>
                <w:noProof/>
                <w:webHidden/>
              </w:rPr>
              <w:t>33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0" w:history="1">
            <w:r w:rsidR="0031752C" w:rsidRPr="0031752C">
              <w:rPr>
                <w:rStyle w:val="Hiperhivatkozs"/>
                <w:rFonts w:ascii="Georgia" w:hAnsi="Georgia"/>
                <w:noProof/>
              </w:rPr>
              <w:t>1.1.13.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73 § (4) bekezdése alapján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_Toc504484580 \h </w:instrText>
            </w:r>
            <w:r w:rsidR="0031752C" w:rsidRPr="0031752C">
              <w:rPr>
                <w:noProof/>
                <w:webHidden/>
              </w:rPr>
            </w:r>
            <w:r w:rsidR="0031752C" w:rsidRPr="0031752C">
              <w:rPr>
                <w:noProof/>
                <w:webHidden/>
              </w:rPr>
              <w:fldChar w:fldCharType="separate"/>
            </w:r>
            <w:r w:rsidR="0031752C" w:rsidRPr="0031752C">
              <w:rPr>
                <w:noProof/>
                <w:webHidden/>
              </w:rPr>
              <w:t>34</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1" w:history="1">
            <w:r w:rsidR="0031752C" w:rsidRPr="0031752C">
              <w:rPr>
                <w:rStyle w:val="Hiperhivatkozs"/>
                <w:rFonts w:ascii="Georgia" w:hAnsi="Georgia"/>
                <w:noProof/>
              </w:rPr>
              <w:t>1.1.14.</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az ajánlott termékekről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_Toc504484581 \h </w:instrText>
            </w:r>
            <w:r w:rsidR="0031752C" w:rsidRPr="0031752C">
              <w:rPr>
                <w:noProof/>
                <w:webHidden/>
              </w:rPr>
            </w:r>
            <w:r w:rsidR="0031752C" w:rsidRPr="0031752C">
              <w:rPr>
                <w:noProof/>
                <w:webHidden/>
              </w:rPr>
              <w:fldChar w:fldCharType="separate"/>
            </w:r>
            <w:r w:rsidR="0031752C" w:rsidRPr="0031752C">
              <w:rPr>
                <w:noProof/>
                <w:webHidden/>
              </w:rPr>
              <w:t>35</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2" w:history="1">
            <w:r w:rsidR="0031752C" w:rsidRPr="0031752C">
              <w:rPr>
                <w:rStyle w:val="Hiperhivatkozs"/>
                <w:rFonts w:ascii="Georgia" w:hAnsi="Georgia"/>
                <w:noProof/>
              </w:rPr>
              <w:t>1.1.15.</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Szerződéses adatlap (1.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_Toc504484582 \h </w:instrText>
            </w:r>
            <w:r w:rsidR="0031752C" w:rsidRPr="0031752C">
              <w:rPr>
                <w:noProof/>
                <w:webHidden/>
              </w:rPr>
            </w:r>
            <w:r w:rsidR="0031752C" w:rsidRPr="0031752C">
              <w:rPr>
                <w:noProof/>
                <w:webHidden/>
              </w:rPr>
              <w:fldChar w:fldCharType="separate"/>
            </w:r>
            <w:r w:rsidR="0031752C" w:rsidRPr="0031752C">
              <w:rPr>
                <w:noProof/>
                <w:webHidden/>
              </w:rPr>
              <w:t>36</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3" w:history="1">
            <w:r w:rsidR="0031752C" w:rsidRPr="0031752C">
              <w:rPr>
                <w:rStyle w:val="Hiperhivatkozs"/>
                <w:rFonts w:ascii="Georgia" w:hAnsi="Georgia"/>
                <w:noProof/>
              </w:rPr>
              <w:t>1.1.16.</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Szerződéses adatlap (2. rész)</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_Toc504484583 \h </w:instrText>
            </w:r>
            <w:r w:rsidR="0031752C" w:rsidRPr="0031752C">
              <w:rPr>
                <w:noProof/>
                <w:webHidden/>
              </w:rPr>
            </w:r>
            <w:r w:rsidR="0031752C" w:rsidRPr="0031752C">
              <w:rPr>
                <w:noProof/>
                <w:webHidden/>
              </w:rPr>
              <w:fldChar w:fldCharType="separate"/>
            </w:r>
            <w:r w:rsidR="0031752C" w:rsidRPr="0031752C">
              <w:rPr>
                <w:noProof/>
                <w:webHidden/>
              </w:rPr>
              <w:t>38</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4" w:history="1">
            <w:r w:rsidR="0031752C" w:rsidRPr="0031752C">
              <w:rPr>
                <w:rStyle w:val="Hiperhivatkozs"/>
                <w:rFonts w:ascii="Georgia" w:hAnsi="Georgia"/>
                <w:noProof/>
              </w:rPr>
              <w:t>1.1.17.</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változásbejegyzési eljárással kapcsolatban</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_Toc504484584 \h </w:instrText>
            </w:r>
            <w:r w:rsidR="0031752C" w:rsidRPr="0031752C">
              <w:rPr>
                <w:noProof/>
                <w:webHidden/>
              </w:rPr>
            </w:r>
            <w:r w:rsidR="0031752C" w:rsidRPr="0031752C">
              <w:rPr>
                <w:noProof/>
                <w:webHidden/>
              </w:rPr>
              <w:fldChar w:fldCharType="separate"/>
            </w:r>
            <w:r w:rsidR="0031752C" w:rsidRPr="0031752C">
              <w:rPr>
                <w:noProof/>
                <w:webHidden/>
              </w:rPr>
              <w:t>40</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5" w:history="1">
            <w:r w:rsidR="0031752C" w:rsidRPr="0031752C">
              <w:rPr>
                <w:rStyle w:val="Hiperhivatkozs"/>
                <w:rFonts w:ascii="Georgia" w:hAnsi="Georgia"/>
                <w:noProof/>
              </w:rPr>
              <w:t>1.1.18.</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fordítás megfelelőségéért való felelősségvállalásról</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_Toc504484585 \h </w:instrText>
            </w:r>
            <w:r w:rsidR="0031752C" w:rsidRPr="0031752C">
              <w:rPr>
                <w:noProof/>
                <w:webHidden/>
              </w:rPr>
            </w:r>
            <w:r w:rsidR="0031752C" w:rsidRPr="0031752C">
              <w:rPr>
                <w:noProof/>
                <w:webHidden/>
              </w:rPr>
              <w:fldChar w:fldCharType="separate"/>
            </w:r>
            <w:r w:rsidR="0031752C" w:rsidRPr="0031752C">
              <w:rPr>
                <w:noProof/>
                <w:webHidden/>
              </w:rPr>
              <w:t>41</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6" w:history="1">
            <w:r w:rsidR="0031752C" w:rsidRPr="0031752C">
              <w:rPr>
                <w:rStyle w:val="Hiperhivatkozs"/>
                <w:rFonts w:ascii="Georgia" w:hAnsi="Georgia"/>
                <w:noProof/>
              </w:rPr>
              <w:t>1.2.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 xml:space="preserve">A Kbt. 69. § (4) vagy (6) bekezdése alapján nyilatkozattételre felhívott </w:t>
            </w:r>
            <w:r w:rsidR="0031752C">
              <w:rPr>
                <w:rStyle w:val="Hiperhivatkozs"/>
                <w:rFonts w:ascii="Georgia" w:hAnsi="Georgia"/>
                <w:noProof/>
              </w:rPr>
              <w:tab/>
            </w:r>
            <w:r w:rsidR="0031752C" w:rsidRPr="0031752C">
              <w:rPr>
                <w:rStyle w:val="Hiperhivatkozs"/>
                <w:rFonts w:ascii="Georgia" w:hAnsi="Georgia"/>
                <w:noProof/>
              </w:rPr>
              <w:t>ajánlattevő nyilatkozatai</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_Toc504484586 \h </w:instrText>
            </w:r>
            <w:r w:rsidR="0031752C" w:rsidRPr="0031752C">
              <w:rPr>
                <w:noProof/>
                <w:webHidden/>
              </w:rPr>
            </w:r>
            <w:r w:rsidR="0031752C" w:rsidRPr="0031752C">
              <w:rPr>
                <w:noProof/>
                <w:webHidden/>
              </w:rPr>
              <w:fldChar w:fldCharType="separate"/>
            </w:r>
            <w:r w:rsidR="0031752C" w:rsidRPr="0031752C">
              <w:rPr>
                <w:noProof/>
                <w:webHidden/>
              </w:rPr>
              <w:t>42</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7" w:history="1">
            <w:r w:rsidR="0031752C" w:rsidRPr="0031752C">
              <w:rPr>
                <w:rStyle w:val="Hiperhivatkozs"/>
                <w:rFonts w:ascii="Georgia" w:hAnsi="Georgia"/>
                <w:noProof/>
              </w:rPr>
              <w:t>K.1.)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Kbt. 62. § (2) bekezdése alapján</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_Toc504484587 \h </w:instrText>
            </w:r>
            <w:r w:rsidR="0031752C" w:rsidRPr="0031752C">
              <w:rPr>
                <w:noProof/>
                <w:webHidden/>
              </w:rPr>
            </w:r>
            <w:r w:rsidR="0031752C" w:rsidRPr="0031752C">
              <w:rPr>
                <w:noProof/>
                <w:webHidden/>
              </w:rPr>
              <w:fldChar w:fldCharType="separate"/>
            </w:r>
            <w:r w:rsidR="0031752C" w:rsidRPr="0031752C">
              <w:rPr>
                <w:noProof/>
                <w:webHidden/>
              </w:rPr>
              <w:t>43</w:t>
            </w:r>
            <w:r w:rsidR="0031752C" w:rsidRPr="0031752C">
              <w:rPr>
                <w:noProof/>
                <w:webHidden/>
              </w:rPr>
              <w:fldChar w:fldCharType="end"/>
            </w:r>
          </w:hyperlink>
        </w:p>
        <w:p w:rsidR="0031752C" w:rsidRPr="0031752C" w:rsidRDefault="00F4529E">
          <w:pPr>
            <w:pStyle w:val="TJ2"/>
            <w:rPr>
              <w:rFonts w:asciiTheme="minorHAnsi" w:eastAsiaTheme="minorEastAsia" w:hAnsiTheme="minorHAnsi" w:cstheme="minorBidi"/>
              <w:noProof/>
              <w:sz w:val="22"/>
              <w:szCs w:val="22"/>
            </w:rPr>
          </w:pPr>
          <w:hyperlink w:anchor="_Toc504484588" w:history="1">
            <w:r w:rsidR="0031752C" w:rsidRPr="0031752C">
              <w:rPr>
                <w:rStyle w:val="Hiperhivatkozs"/>
                <w:rFonts w:ascii="Georgia" w:hAnsi="Georgia"/>
                <w:noProof/>
              </w:rPr>
              <w:t>K.2.)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Nyilatkozat a 321/2015 (X.30) Korm. r.  8. § ib)-ic) alpontja és a Kbt. 2. § (1) bek k) pontja alapján</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_Toc504484588 \h </w:instrText>
            </w:r>
            <w:r w:rsidR="0031752C" w:rsidRPr="0031752C">
              <w:rPr>
                <w:noProof/>
                <w:webHidden/>
              </w:rPr>
            </w:r>
            <w:r w:rsidR="0031752C" w:rsidRPr="0031752C">
              <w:rPr>
                <w:noProof/>
                <w:webHidden/>
              </w:rPr>
              <w:fldChar w:fldCharType="separate"/>
            </w:r>
            <w:r w:rsidR="0031752C" w:rsidRPr="0031752C">
              <w:rPr>
                <w:noProof/>
                <w:webHidden/>
              </w:rPr>
              <w:t>44</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89" w:history="1">
            <w:r w:rsidR="0031752C" w:rsidRPr="0031752C">
              <w:rPr>
                <w:rStyle w:val="Hiperhivatkozs"/>
                <w:rFonts w:ascii="Georgia" w:hAnsi="Georgia"/>
                <w:noProof/>
              </w:rPr>
              <w:t>1.</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EGYSÉGES EURÓPAI KÖZBESZERZÉSI DOKUMENTUM</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_Toc504484589 \h </w:instrText>
            </w:r>
            <w:r w:rsidR="0031752C" w:rsidRPr="0031752C">
              <w:rPr>
                <w:noProof/>
                <w:webHidden/>
              </w:rPr>
            </w:r>
            <w:r w:rsidR="0031752C" w:rsidRPr="0031752C">
              <w:rPr>
                <w:noProof/>
                <w:webHidden/>
              </w:rPr>
              <w:fldChar w:fldCharType="separate"/>
            </w:r>
            <w:r w:rsidR="0031752C" w:rsidRPr="0031752C">
              <w:rPr>
                <w:noProof/>
                <w:webHidden/>
              </w:rPr>
              <w:t>46</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90" w:history="1">
            <w:r w:rsidR="0031752C" w:rsidRPr="0031752C">
              <w:rPr>
                <w:rStyle w:val="Hiperhivatkozs"/>
                <w:rFonts w:ascii="Georgia" w:hAnsi="Georgia"/>
                <w:noProof/>
              </w:rPr>
              <w:t>2.</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SZERZŐDÉSTERVEZETEK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_Toc504484590 \h </w:instrText>
            </w:r>
            <w:r w:rsidR="0031752C" w:rsidRPr="0031752C">
              <w:rPr>
                <w:noProof/>
                <w:webHidden/>
              </w:rPr>
            </w:r>
            <w:r w:rsidR="0031752C" w:rsidRPr="0031752C">
              <w:rPr>
                <w:noProof/>
                <w:webHidden/>
              </w:rPr>
              <w:fldChar w:fldCharType="separate"/>
            </w:r>
            <w:r w:rsidR="0031752C" w:rsidRPr="0031752C">
              <w:rPr>
                <w:noProof/>
                <w:webHidden/>
              </w:rPr>
              <w:t>47</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91" w:history="1">
            <w:r w:rsidR="0031752C" w:rsidRPr="0031752C">
              <w:rPr>
                <w:rStyle w:val="Hiperhivatkozs"/>
                <w:rFonts w:ascii="Georgia" w:hAnsi="Georgia"/>
                <w:noProof/>
              </w:rPr>
              <w:t>3.</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ÁRTÁBLÁZATOK</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_Toc504484591 \h </w:instrText>
            </w:r>
            <w:r w:rsidR="0031752C" w:rsidRPr="0031752C">
              <w:rPr>
                <w:noProof/>
                <w:webHidden/>
              </w:rPr>
            </w:r>
            <w:r w:rsidR="0031752C" w:rsidRPr="0031752C">
              <w:rPr>
                <w:noProof/>
                <w:webHidden/>
              </w:rPr>
              <w:fldChar w:fldCharType="separate"/>
            </w:r>
            <w:r w:rsidR="0031752C" w:rsidRPr="0031752C">
              <w:rPr>
                <w:noProof/>
                <w:webHidden/>
              </w:rPr>
              <w:t>48</w:t>
            </w:r>
            <w:r w:rsidR="0031752C" w:rsidRPr="0031752C">
              <w:rPr>
                <w:noProof/>
                <w:webHidden/>
              </w:rPr>
              <w:fldChar w:fldCharType="end"/>
            </w:r>
          </w:hyperlink>
        </w:p>
        <w:p w:rsidR="0031752C" w:rsidRPr="0031752C" w:rsidRDefault="00F4529E">
          <w:pPr>
            <w:pStyle w:val="TJ1"/>
            <w:rPr>
              <w:rFonts w:asciiTheme="minorHAnsi" w:eastAsiaTheme="minorEastAsia" w:hAnsiTheme="minorHAnsi" w:cstheme="minorBidi"/>
              <w:noProof/>
              <w:sz w:val="22"/>
              <w:szCs w:val="22"/>
            </w:rPr>
          </w:pPr>
          <w:hyperlink w:anchor="_Toc504484592" w:history="1">
            <w:r w:rsidR="0031752C" w:rsidRPr="0031752C">
              <w:rPr>
                <w:rStyle w:val="Hiperhivatkozs"/>
                <w:rFonts w:ascii="Georgia" w:hAnsi="Georgia"/>
                <w:noProof/>
              </w:rPr>
              <w:t>4.</w:t>
            </w:r>
            <w:r w:rsidR="0031752C" w:rsidRPr="0031752C">
              <w:rPr>
                <w:rFonts w:asciiTheme="minorHAnsi" w:eastAsiaTheme="minorEastAsia" w:hAnsiTheme="minorHAnsi" w:cstheme="minorBidi"/>
                <w:noProof/>
                <w:sz w:val="22"/>
                <w:szCs w:val="22"/>
              </w:rPr>
              <w:tab/>
            </w:r>
            <w:r w:rsidR="0031752C" w:rsidRPr="0031752C">
              <w:rPr>
                <w:rStyle w:val="Hiperhivatkozs"/>
                <w:rFonts w:ascii="Georgia" w:hAnsi="Georgia"/>
                <w:noProof/>
              </w:rPr>
              <w:t>KÖZBESZERZÉSI MŰSZAKI LEÍRÁS</w:t>
            </w:r>
            <w:r w:rsidR="0031752C" w:rsidRPr="0031752C">
              <w:rPr>
                <w:noProof/>
                <w:webHidden/>
              </w:rPr>
              <w:tab/>
            </w:r>
            <w:r w:rsidR="0031752C" w:rsidRPr="0031752C">
              <w:rPr>
                <w:noProof/>
                <w:webHidden/>
              </w:rPr>
              <w:fldChar w:fldCharType="begin"/>
            </w:r>
            <w:r w:rsidR="0031752C" w:rsidRPr="0031752C">
              <w:rPr>
                <w:noProof/>
                <w:webHidden/>
              </w:rPr>
              <w:instrText xml:space="preserve"> PAGEREF _Toc504484592 \h </w:instrText>
            </w:r>
            <w:r w:rsidR="0031752C" w:rsidRPr="0031752C">
              <w:rPr>
                <w:noProof/>
                <w:webHidden/>
              </w:rPr>
            </w:r>
            <w:r w:rsidR="0031752C" w:rsidRPr="0031752C">
              <w:rPr>
                <w:noProof/>
                <w:webHidden/>
              </w:rPr>
              <w:fldChar w:fldCharType="separate"/>
            </w:r>
            <w:r w:rsidR="0031752C" w:rsidRPr="0031752C">
              <w:rPr>
                <w:noProof/>
                <w:webHidden/>
              </w:rPr>
              <w:t>49</w:t>
            </w:r>
            <w:r w:rsidR="0031752C" w:rsidRPr="0031752C">
              <w:rPr>
                <w:noProof/>
                <w:webHidden/>
              </w:rPr>
              <w:fldChar w:fldCharType="end"/>
            </w:r>
          </w:hyperlink>
        </w:p>
        <w:p w:rsidR="000B3D77" w:rsidRPr="0031752C" w:rsidRDefault="000B3D77" w:rsidP="000B3D77">
          <w:pPr>
            <w:rPr>
              <w:rFonts w:ascii="Georgia" w:hAnsi="Georgia"/>
              <w:highlight w:val="yellow"/>
            </w:rPr>
          </w:pPr>
          <w:r w:rsidRPr="0031752C">
            <w:rPr>
              <w:rFonts w:ascii="Georgia" w:hAnsi="Georgia"/>
              <w:bCs/>
              <w:highlight w:val="yellow"/>
            </w:rPr>
            <w:fldChar w:fldCharType="end"/>
          </w:r>
        </w:p>
      </w:sdtContent>
    </w:sdt>
    <w:p w:rsidR="000B3D77" w:rsidRPr="00042629" w:rsidRDefault="000B3D77" w:rsidP="000B3D77">
      <w:pPr>
        <w:jc w:val="center"/>
        <w:rPr>
          <w:rFonts w:ascii="Georgia" w:hAnsi="Georgia"/>
          <w:bCs/>
          <w:smallCaps/>
          <w:highlight w:val="yellow"/>
        </w:rPr>
      </w:pPr>
    </w:p>
    <w:p w:rsidR="000B3D77" w:rsidRPr="00042629" w:rsidRDefault="000B3D77" w:rsidP="000B3D77">
      <w:pPr>
        <w:spacing w:after="160" w:line="259" w:lineRule="auto"/>
        <w:rPr>
          <w:rFonts w:ascii="Georgia" w:hAnsi="Georgia"/>
          <w:bCs/>
          <w:smallCaps/>
          <w:highlight w:val="yellow"/>
        </w:rPr>
      </w:pPr>
      <w:r w:rsidRPr="00042629">
        <w:rPr>
          <w:rFonts w:ascii="Georgia" w:hAnsi="Georgia"/>
          <w:bCs/>
          <w:smallCaps/>
          <w:highlight w:val="yellow"/>
        </w:rPr>
        <w:br w:type="page"/>
      </w:r>
    </w:p>
    <w:p w:rsidR="000B3D77" w:rsidRPr="00042629" w:rsidRDefault="000A5BA0" w:rsidP="000B3D77">
      <w:pPr>
        <w:pStyle w:val="Cmsor1"/>
        <w:numPr>
          <w:ilvl w:val="0"/>
          <w:numId w:val="1"/>
        </w:numPr>
        <w:jc w:val="center"/>
        <w:rPr>
          <w:rFonts w:ascii="Georgia" w:hAnsi="Georgia"/>
          <w:b/>
          <w:color w:val="auto"/>
          <w:sz w:val="24"/>
          <w:szCs w:val="24"/>
        </w:rPr>
      </w:pPr>
      <w:bookmarkStart w:id="0" w:name="_Toc501523729"/>
      <w:bookmarkStart w:id="1" w:name="_Toc504484546"/>
      <w:r w:rsidRPr="00042629">
        <w:rPr>
          <w:rFonts w:ascii="Georgia" w:hAnsi="Georgia"/>
          <w:b/>
          <w:color w:val="auto"/>
          <w:sz w:val="24"/>
          <w:szCs w:val="24"/>
        </w:rPr>
        <w:lastRenderedPageBreak/>
        <w:t>AZ AJÁNLAT ELKÉSZÍTÉSÉVEL KAPCSOLATOS TUDNIVALÓK</w:t>
      </w:r>
      <w:bookmarkEnd w:id="0"/>
      <w:bookmarkEnd w:id="1"/>
    </w:p>
    <w:p w:rsidR="000B3D77" w:rsidRPr="00042629" w:rsidRDefault="000B3D77" w:rsidP="000B3D77">
      <w:pPr>
        <w:ind w:left="-5" w:right="79"/>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2" w:name="_Toc501523730"/>
      <w:bookmarkStart w:id="3" w:name="_Toc504484547"/>
      <w:r w:rsidRPr="00042629">
        <w:rPr>
          <w:rFonts w:ascii="Georgia" w:hAnsi="Georgia"/>
          <w:b/>
          <w:color w:val="auto"/>
          <w:sz w:val="24"/>
          <w:szCs w:val="24"/>
        </w:rPr>
        <w:t>A kapcsolattartás szabályai</w:t>
      </w:r>
      <w:bookmarkEnd w:id="2"/>
      <w:bookmarkEnd w:id="3"/>
      <w:r w:rsidRPr="00042629">
        <w:rPr>
          <w:rFonts w:ascii="Georgia" w:hAnsi="Georgia"/>
          <w:b/>
          <w:color w:val="auto"/>
          <w:sz w:val="24"/>
          <w:szCs w:val="24"/>
        </w:rPr>
        <w:t xml:space="preserve">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Az eljárást megindító felhívásban feltüntetett telefonszám kizárólag technikai jellegű ügyintézést szolgál, az ajánlattétellel kapcsolatos kérdéseket kizárólag írásban lehet feltenni a +36 (1) 441-6497-es faxszámra illetve a </w:t>
      </w:r>
      <w:hyperlink r:id="rId8" w:history="1">
        <w:r w:rsidRPr="00042629">
          <w:rPr>
            <w:rStyle w:val="Hiperhivatkozs"/>
            <w:rFonts w:ascii="Georgia" w:hAnsi="Georgia"/>
            <w:color w:val="auto"/>
          </w:rPr>
          <w:t>kozbeszerzes@parlament.hu</w:t>
        </w:r>
      </w:hyperlink>
      <w:r w:rsidRPr="00042629">
        <w:rPr>
          <w:rFonts w:ascii="Georgia" w:hAnsi="Georgia"/>
        </w:rPr>
        <w:t xml:space="preserve"> címre megküldött levél útján.</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ajánlattételi határidőig eljussanak az ajánlatok beadásának helyszínére. A kézbesítés kockázatát az ajánlattevő viseli. </w:t>
      </w:r>
      <w:r w:rsidRPr="00042629">
        <w:rPr>
          <w:rFonts w:ascii="Georgia" w:hAnsi="Georgia" w:cs="Georgia"/>
        </w:rPr>
        <w:t>Érvénytelen az ajánlat, ha bármely okból nem kerül az ajánlattételi határidő lejártáig az ajánlatok beadására megjelölt helyszínre.</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Az ajánlatok hiánypótlások, egyéb dokumentumok benyújtásával összefüggésben tájékoztatjuk az ajánlattevőket, hogy az ajánlatkérő őrzését és védelmét az Országgyűlési Őrség végzi, amely a be- és kilépő személyeket, azok csomagjait, továbbá az érkező csomagokat, küldeményeket biztonsági szempontból ellenőrzi. Amennyiben a felsorolt dokumentumok kézbesítése nem személyesen az előírt irodában, hanem postán, illetve futárral történik, úgy az ajánlattevő kiemelt kockázata, hogy azok határidőre a benyújtás helyére kerüljenek.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 személyes kézbesítés esetén is figyelembe kell venni, hogy az épületbe történő belépetés esetenként hosszabb időt igényelhet.</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Az Országgyűlés Hivatalába történő belépést megelőzően minden alkalommal be kell jelenteni az érkező személy nevét és érvényes, fényképes igazolványa számát a +36 (1) 441 6498 telefonszámon vagy a </w:t>
      </w:r>
      <w:hyperlink r:id="rId9" w:history="1">
        <w:r w:rsidRPr="00042629">
          <w:rPr>
            <w:rStyle w:val="Hiperhivatkozs"/>
            <w:rFonts w:ascii="Georgia" w:hAnsi="Georgia"/>
            <w:color w:val="auto"/>
          </w:rPr>
          <w:t>kozbeszerzes@parlament.hu</w:t>
        </w:r>
      </w:hyperlink>
      <w:r w:rsidRPr="00042629">
        <w:rPr>
          <w:rFonts w:ascii="Georgia" w:hAnsi="Georgia"/>
        </w:rPr>
        <w:t xml:space="preserve"> email címen. </w:t>
      </w:r>
    </w:p>
    <w:p w:rsidR="000B3D77" w:rsidRPr="00042629" w:rsidRDefault="000B3D77" w:rsidP="000B3D77">
      <w:pPr>
        <w:ind w:left="-5" w:right="79"/>
        <w:rPr>
          <w:rFonts w:ascii="Georgia" w:hAnsi="Georgia"/>
        </w:rPr>
      </w:pPr>
    </w:p>
    <w:p w:rsidR="006C1DB7" w:rsidRPr="00042629" w:rsidRDefault="006C1DB7" w:rsidP="000B3D77">
      <w:pPr>
        <w:pStyle w:val="Cmsor2"/>
        <w:numPr>
          <w:ilvl w:val="1"/>
          <w:numId w:val="1"/>
        </w:numPr>
        <w:tabs>
          <w:tab w:val="left" w:pos="1134"/>
        </w:tabs>
        <w:rPr>
          <w:rFonts w:ascii="Georgia" w:hAnsi="Georgia"/>
          <w:b/>
          <w:color w:val="auto"/>
          <w:sz w:val="24"/>
          <w:szCs w:val="24"/>
        </w:rPr>
      </w:pPr>
      <w:bookmarkStart w:id="4" w:name="_Toc504484548"/>
      <w:bookmarkStart w:id="5" w:name="_Toc501523731"/>
      <w:bookmarkStart w:id="6" w:name="_Toc466467567"/>
      <w:r w:rsidRPr="00042629">
        <w:rPr>
          <w:rFonts w:ascii="Georgia" w:hAnsi="Georgia"/>
          <w:b/>
          <w:color w:val="auto"/>
          <w:sz w:val="24"/>
          <w:szCs w:val="24"/>
        </w:rPr>
        <w:t>Konzultáció</w:t>
      </w:r>
      <w:bookmarkEnd w:id="4"/>
    </w:p>
    <w:p w:rsidR="006C1DB7" w:rsidRPr="00042629" w:rsidRDefault="006C1DB7" w:rsidP="006C1DB7">
      <w:pPr>
        <w:numPr>
          <w:ilvl w:val="2"/>
          <w:numId w:val="1"/>
        </w:numPr>
        <w:tabs>
          <w:tab w:val="num" w:pos="1134"/>
        </w:tabs>
        <w:ind w:left="1134" w:hanging="708"/>
        <w:jc w:val="both"/>
        <w:rPr>
          <w:rFonts w:ascii="Georgia" w:hAnsi="Georgia" w:cs="Georgia"/>
        </w:rPr>
      </w:pPr>
      <w:r w:rsidRPr="00042629">
        <w:rPr>
          <w:rFonts w:ascii="Georgia" w:hAnsi="Georgia" w:cs="Georgia"/>
        </w:rPr>
        <w:t xml:space="preserve">Az eljárás típusára tekintettel ajánlatkérő az ajánlati felhívás </w:t>
      </w:r>
      <w:r w:rsidR="00884D82" w:rsidRPr="00042629">
        <w:rPr>
          <w:rFonts w:ascii="Georgia" w:hAnsi="Georgia" w:cs="Georgia"/>
        </w:rPr>
        <w:t xml:space="preserve">VI.3) pont 2. alpontjában meghatározott időpontban és helyszínem konzultációt tart, és kéri, hogy az ajánlat elkészítésével kapcsolatos kérdéseiket lehetőség szerint a konzultációt megelőzően legyenek szívesek megküldeni az 1.1.1. pontban meghatározott telefax számra vagy e-mail címre. </w:t>
      </w:r>
    </w:p>
    <w:p w:rsidR="009D1715" w:rsidRPr="00042629" w:rsidRDefault="009D1715" w:rsidP="006C1DB7">
      <w:pPr>
        <w:numPr>
          <w:ilvl w:val="2"/>
          <w:numId w:val="1"/>
        </w:numPr>
        <w:tabs>
          <w:tab w:val="num" w:pos="1134"/>
        </w:tabs>
        <w:ind w:left="1134" w:hanging="708"/>
        <w:jc w:val="both"/>
        <w:rPr>
          <w:rFonts w:ascii="Georgia" w:hAnsi="Georgia" w:cs="Georgia"/>
        </w:rPr>
      </w:pPr>
      <w:r w:rsidRPr="00042629">
        <w:rPr>
          <w:rFonts w:ascii="Georgia" w:hAnsi="Georgia" w:cs="Georgia"/>
        </w:rPr>
        <w:t>A konzultáción készült jegyzőkönyv átadásra kerül a jelenlévőknek, továbbá feltöltésre kerül a közbeszerzési dokumentumok közé.</w:t>
      </w:r>
    </w:p>
    <w:p w:rsidR="006C1DB7" w:rsidRPr="00042629" w:rsidRDefault="009D1715" w:rsidP="006C1DB7">
      <w:pPr>
        <w:numPr>
          <w:ilvl w:val="2"/>
          <w:numId w:val="1"/>
        </w:numPr>
        <w:tabs>
          <w:tab w:val="num" w:pos="1134"/>
        </w:tabs>
        <w:ind w:left="1134" w:hanging="708"/>
        <w:jc w:val="both"/>
        <w:rPr>
          <w:rFonts w:ascii="Georgia" w:hAnsi="Georgia" w:cs="Georgia"/>
        </w:rPr>
      </w:pPr>
      <w:r w:rsidRPr="00042629">
        <w:rPr>
          <w:rFonts w:ascii="Georgia" w:hAnsi="Georgia" w:cs="Georgia"/>
        </w:rPr>
        <w:t>A konzultáción megválaszolásra nem kerülő kérdések megválaszolására a Kbt. 56. §-ának (1)-(5) bekezdéseiben foglaltak vonatkozik.</w:t>
      </w:r>
    </w:p>
    <w:p w:rsidR="006C1DB7" w:rsidRPr="00042629" w:rsidRDefault="006C1DB7" w:rsidP="009D1715">
      <w:pPr>
        <w:ind w:left="1134"/>
        <w:jc w:val="both"/>
        <w:rPr>
          <w:rFonts w:ascii="Georgia" w:hAnsi="Georgia" w:cs="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7" w:name="_Toc504484549"/>
      <w:r w:rsidRPr="00042629">
        <w:rPr>
          <w:rFonts w:ascii="Georgia" w:hAnsi="Georgia"/>
          <w:b/>
          <w:color w:val="auto"/>
          <w:sz w:val="24"/>
          <w:szCs w:val="24"/>
        </w:rPr>
        <w:t>Általános információ</w:t>
      </w:r>
      <w:bookmarkEnd w:id="5"/>
      <w:bookmarkEnd w:id="7"/>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ajánlati felhívás közzétételével kapcsolatos terjedelmi korlátozások miatt a közbeszerzési dokumentumban kerülnek kifejtésre, kiegészítésre, értelmezésre a felhívásban közzétett információk. Az ajánlat érvényességének feltétele, hogy az ajánlati felhíváson túl a jelen közbeszerzési dokumentumban a Kbt.-ben és a vonatkozó jogszabályokban foglaltaknak is megfeleljen.</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ajánlati felhívásban és a közbeszerzési dokumentumban hivatkozott rövidítések:</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lastRenderedPageBreak/>
        <w:t>Kbt.: A közbeszerzésről szóló 2015. évi CXLIII. törvény</w:t>
      </w:r>
    </w:p>
    <w:p w:rsidR="000B3D77" w:rsidRPr="00042629" w:rsidRDefault="000B3D77" w:rsidP="000B3D77">
      <w:pPr>
        <w:ind w:left="1134"/>
        <w:jc w:val="both"/>
        <w:rPr>
          <w:rFonts w:ascii="Georgia" w:hAnsi="Georgia"/>
        </w:rPr>
      </w:pPr>
      <w:r w:rsidRPr="00042629">
        <w:rPr>
          <w:rFonts w:ascii="Georgia" w:hAnsi="Georgia"/>
        </w:rPr>
        <w:t>Kr: 321/2015 (X.30.) Korm. rendelet</w:t>
      </w:r>
    </w:p>
    <w:p w:rsidR="000B3D77" w:rsidRPr="00042629" w:rsidRDefault="000B3D77" w:rsidP="000B3D77">
      <w:pPr>
        <w:ind w:left="1134"/>
        <w:jc w:val="both"/>
        <w:rPr>
          <w:rFonts w:ascii="Georgia" w:hAnsi="Georgia"/>
        </w:rPr>
      </w:pPr>
      <w:r w:rsidRPr="00042629">
        <w:rPr>
          <w:rFonts w:ascii="Georgia" w:hAnsi="Georgia"/>
        </w:rPr>
        <w:t>ESPD: Egységes Európai Közbeszerzési Dokumentum (formanyomtatvány)</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 közbeszerzési dokumentumok másra nem ruházhatók át és nem tehetők közzé.</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eljárásban való részvétellel kapcsolatos összes költség az ajánlattevőt terheli.</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ajánlattevő kockázata, hogy a regisztráció során, továbbá az ajánlatban feltüntetett e-mail címre, telefax számra megküldött dokumentumot időben kézhez vegye.</w:t>
      </w:r>
    </w:p>
    <w:p w:rsidR="000B3D77" w:rsidRPr="00042629" w:rsidRDefault="000B3D77" w:rsidP="000B3D77">
      <w:pPr>
        <w:ind w:left="1134"/>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8" w:name="_Toc501523732"/>
      <w:bookmarkStart w:id="9" w:name="_Toc504484550"/>
      <w:r w:rsidRPr="00042629">
        <w:rPr>
          <w:rFonts w:ascii="Georgia" w:hAnsi="Georgia"/>
          <w:b/>
          <w:color w:val="auto"/>
          <w:sz w:val="24"/>
          <w:szCs w:val="24"/>
        </w:rPr>
        <w:t>Az ajánlat elkészítésével kapcsolatos előírások</w:t>
      </w:r>
      <w:bookmarkEnd w:id="8"/>
      <w:bookmarkEnd w:id="9"/>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 elején oldalszámos tartalomjegyzéket kell elhelyezni, amely alapján a csatolt dokumentumok oldalszám alapján visszakereshetők.</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ajánlatban csatolni kell a Közbeszerzési dokumentumok 2. fejezetében felsorolt iratokat.</w:t>
      </w:r>
    </w:p>
    <w:p w:rsidR="000B3D77" w:rsidRPr="00042629" w:rsidRDefault="000B3D77" w:rsidP="000B3D77">
      <w:pPr>
        <w:ind w:left="1134"/>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10" w:name="_Toc501523733"/>
      <w:bookmarkStart w:id="11" w:name="_Toc504484551"/>
      <w:r w:rsidRPr="00042629">
        <w:rPr>
          <w:rFonts w:ascii="Georgia" w:hAnsi="Georgia"/>
          <w:b/>
          <w:color w:val="auto"/>
          <w:sz w:val="24"/>
          <w:szCs w:val="24"/>
        </w:rPr>
        <w:t>Az eljárás nyelve</w:t>
      </w:r>
      <w:bookmarkEnd w:id="10"/>
      <w:bookmarkEnd w:id="11"/>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Az eljárás nyelve kizárólag a magyar, az ajánlatot magyar nyelven kell elkészíteni és benyújtani.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Amennyiben bármely, az ajánlatban csatolt okirat, igazolás, nyilatkozat, dokumentum nem magyar nyelven kerül kiállításra, úgy ahhoz</w:t>
      </w:r>
    </w:p>
    <w:p w:rsidR="000B3D77" w:rsidRPr="00042629" w:rsidRDefault="000B3D77" w:rsidP="000B3D77">
      <w:pPr>
        <w:pStyle w:val="Listaszerbekezds"/>
        <w:numPr>
          <w:ilvl w:val="0"/>
          <w:numId w:val="32"/>
        </w:numPr>
        <w:jc w:val="both"/>
        <w:rPr>
          <w:rFonts w:ascii="Georgia" w:hAnsi="Georgia"/>
        </w:rPr>
      </w:pPr>
      <w:r w:rsidRPr="00042629">
        <w:rPr>
          <w:rFonts w:ascii="Georgia" w:hAnsi="Georgia"/>
        </w:rPr>
        <w:t>hiteles magyar nyelvű fordítást, vagy</w:t>
      </w:r>
    </w:p>
    <w:p w:rsidR="000B3D77" w:rsidRPr="00042629" w:rsidRDefault="000B3D77" w:rsidP="000B3D77">
      <w:pPr>
        <w:pStyle w:val="Listaszerbekezds"/>
        <w:numPr>
          <w:ilvl w:val="0"/>
          <w:numId w:val="32"/>
        </w:numPr>
        <w:tabs>
          <w:tab w:val="num" w:pos="1134"/>
        </w:tabs>
        <w:jc w:val="both"/>
        <w:rPr>
          <w:rFonts w:ascii="Georgia" w:hAnsi="Georgia"/>
        </w:rPr>
      </w:pPr>
      <w:r w:rsidRPr="00042629">
        <w:rPr>
          <w:rFonts w:ascii="Georgia" w:hAnsi="Georgia"/>
        </w:rPr>
        <w:t xml:space="preserve">magyar nyelvű felelős fordítást, és a fordítás megfelelőségéért való felelősségvállalást tartalmazó, az ajánlattevő által cégszerűen aláírt nyilatkozatot kell mellékelni.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Felelős magyar nyelvű fordítás alatt ajánlatkérő az olyan fordítást érti, amely tekintetében az ajánlattevő képviseletére jogosult személy nyilatkozik, hogy annak tartalma mindenben megfelel az eredeti nem magyar nyelvű szöveg tartalmának.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idegen nyelvű iratok fordítását közvetlenül azon irat mellé kérjük lefűzni, amelyről készült.</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Nem szükséges magyar nyelvre fordítani: az általánosan (elfogadottan) használt angol nyelvű megnevezéseket, utalásokat, az igazolásokon, nyilatkozatokon szereplő nem magyar nevű intézményneveket és székhelyadatokat, és a dokumentumokat aláíró személyek nevét, titulusát. </w:t>
      </w:r>
    </w:p>
    <w:p w:rsidR="000B3D77" w:rsidRPr="00042629" w:rsidRDefault="000B3D77" w:rsidP="000B3D77">
      <w:pPr>
        <w:ind w:left="1134"/>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12" w:name="_Toc501523734"/>
      <w:bookmarkStart w:id="13" w:name="_Toc504484552"/>
      <w:r w:rsidRPr="00042629">
        <w:rPr>
          <w:rFonts w:ascii="Georgia" w:hAnsi="Georgia"/>
          <w:b/>
          <w:color w:val="auto"/>
          <w:sz w:val="24"/>
          <w:szCs w:val="24"/>
        </w:rPr>
        <w:t>Az ajánlat benyújtásával kapcsolatos követelmények:</w:t>
      </w:r>
      <w:bookmarkEnd w:id="12"/>
      <w:bookmarkEnd w:id="13"/>
      <w:r w:rsidRPr="00042629">
        <w:rPr>
          <w:rFonts w:ascii="Georgia" w:hAnsi="Georgia"/>
          <w:b/>
          <w:color w:val="auto"/>
          <w:sz w:val="24"/>
          <w:szCs w:val="24"/>
        </w:rPr>
        <w:t xml:space="preserve"> </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az ajánlatot az ajánlati felhívásban és a közbeszerzési dokumentumokban meghatározott tartalmi és formai követelményeknek megfelelően kell elkészíteni és benyújtani;</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az ajánlatban csatolt nyilatkozatokat cégszerűen aláírt, vagy – meghatalmazott által aláírt nyilatkozatok esetében – a meghatalmazásra előírt szabályoknak megfelelő formában kell benyújtani;</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az igazolások egyszerű másolatban történő benyújtására a Kbt. 47. § (2) bekezdése vonatkozik. Kizárólag eredeti példányban nyújtható be a Kbt. 66. § (2) bekezdése szerinti nyilatkozat.</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 xml:space="preserve">az ajánlatot összefűzve, oldalszámozással ellátva kell benyújtani. Az információt nem tartalmazó oldalak számozása nem kötelező, de lehetséges. </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lastRenderedPageBreak/>
        <w:t>Az ajánlatot papír alapon 1 példányban és a papír alapú példánnyal mindenben megegyező 2 db elektronikus másolatban (jelszó nélkül olvasható szkennelt pdf. file formátumban,</w:t>
      </w:r>
      <w:r w:rsidR="00C34D00" w:rsidRPr="00042629">
        <w:rPr>
          <w:rFonts w:ascii="Georgia" w:hAnsi="Georgia"/>
        </w:rPr>
        <w:t xml:space="preserve"> a díjtáblázatot Microsoft Excel formátumban is</w:t>
      </w:r>
      <w:r w:rsidRPr="00042629">
        <w:rPr>
          <w:rFonts w:ascii="Georgia" w:hAnsi="Georgia"/>
        </w:rPr>
        <w:t>) CD-n vagy más adathordozón kell benyújtani. Amennyiben az ajánlat papír alapú példánya és az elektronikus példánya között eltérés van, a papír alapú példány az irányadó. Az adathordozókon kérjük feltüntetni az eljárás számát, az ajánlattevő rövid nevét és a dátumot, a file-nevekben kérjük feltüntetni az ajánlattevő nevét vagy annak rövidítését.</w:t>
      </w:r>
    </w:p>
    <w:p w:rsidR="000B3D77" w:rsidRPr="00042629" w:rsidRDefault="000B3D77" w:rsidP="000B3D77">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Amennyiben az ajánlattevő postai úton vagy futárszolgálattal küldi meg ajánlatát, úgy a borítékon a következő címzést kérjük feltüntetni: Országgyűlés Hivatala, Közbeszerzési Iroda H-1054 Budapest, Széchenyi rkp. 19. VI. em. 619. A borítékon kérjük feltüntetni: „Közbeszerzési ajánlat, kizárólag a Közbeszerzési Iroda által az ajánlattételi határidő lejártakor bontható fel!”</w:t>
      </w:r>
    </w:p>
    <w:p w:rsidR="000B3D77" w:rsidRPr="00042629" w:rsidRDefault="000B3D77" w:rsidP="00C34D00">
      <w:pPr>
        <w:pStyle w:val="Listaszerbekezds"/>
        <w:numPr>
          <w:ilvl w:val="0"/>
          <w:numId w:val="5"/>
        </w:numPr>
        <w:autoSpaceDE w:val="0"/>
        <w:autoSpaceDN w:val="0"/>
        <w:adjustRightInd w:val="0"/>
        <w:spacing w:before="120" w:after="120"/>
        <w:jc w:val="both"/>
        <w:rPr>
          <w:rFonts w:ascii="Georgia" w:hAnsi="Georgia"/>
        </w:rPr>
      </w:pPr>
      <w:r w:rsidRPr="00042629">
        <w:rPr>
          <w:rFonts w:ascii="Georgia" w:hAnsi="Georgia"/>
        </w:rPr>
        <w:t>A borítékon minden esetben (személyes kézbesítés esetén is) fel kell tüntetni az ajánlattevő nevét, székhelyét, az eljárás tárgyát vagy számát</w:t>
      </w:r>
      <w:r w:rsidR="00C34D00" w:rsidRPr="00042629">
        <w:rPr>
          <w:rFonts w:ascii="Georgia" w:hAnsi="Georgia"/>
        </w:rPr>
        <w:t>.</w:t>
      </w:r>
      <w:r w:rsidRPr="00042629">
        <w:rPr>
          <w:rFonts w:ascii="Georgia" w:hAnsi="Georgia"/>
        </w:rPr>
        <w:t xml:space="preserve"> </w:t>
      </w:r>
      <w:bookmarkEnd w:id="6"/>
    </w:p>
    <w:p w:rsidR="00C34D00" w:rsidRPr="00042629" w:rsidRDefault="00C34D00" w:rsidP="00C34D00">
      <w:pPr>
        <w:pStyle w:val="Listaszerbekezds"/>
        <w:autoSpaceDE w:val="0"/>
        <w:autoSpaceDN w:val="0"/>
        <w:adjustRightInd w:val="0"/>
        <w:spacing w:before="120" w:after="120"/>
        <w:ind w:left="1428"/>
        <w:jc w:val="both"/>
        <w:rPr>
          <w:rFonts w:ascii="Georgia" w:hAnsi="Georgia"/>
        </w:rPr>
      </w:pPr>
    </w:p>
    <w:p w:rsidR="000B3D77" w:rsidRPr="00042629" w:rsidRDefault="000B3D77" w:rsidP="007E0D58">
      <w:pPr>
        <w:pStyle w:val="Cmsor2"/>
        <w:numPr>
          <w:ilvl w:val="1"/>
          <w:numId w:val="1"/>
        </w:numPr>
        <w:tabs>
          <w:tab w:val="left" w:pos="1134"/>
        </w:tabs>
        <w:jc w:val="both"/>
        <w:rPr>
          <w:rFonts w:ascii="Georgia" w:hAnsi="Georgia"/>
          <w:b/>
          <w:color w:val="auto"/>
          <w:sz w:val="24"/>
          <w:szCs w:val="24"/>
        </w:rPr>
      </w:pPr>
      <w:bookmarkStart w:id="14" w:name="_Toc501523736"/>
      <w:bookmarkStart w:id="15" w:name="_Toc504484553"/>
      <w:r w:rsidRPr="00042629">
        <w:rPr>
          <w:rFonts w:ascii="Georgia" w:hAnsi="Georgia"/>
          <w:b/>
          <w:color w:val="auto"/>
          <w:sz w:val="24"/>
          <w:szCs w:val="24"/>
        </w:rPr>
        <w:t>A kizáró okok igazolására vonatkozó információ</w:t>
      </w:r>
      <w:bookmarkEnd w:id="14"/>
      <w:bookmarkEnd w:id="15"/>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Az ajánlatban csatolt ESPD Nyilatkozat III. részében előírt információkat kérjük megadni.</w:t>
      </w:r>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Az igazolások benyújtására a Kbt. 69. § (4) bekezdése alapján felhívott ajánlattevőnek – attól függően, hogy Magyarországon letelepedett vállalkozásnak minősül-e – a Kr. 8. §-ában és 10. §-ában vagy 9. §-ában és 11. §-ában foglaltak szerint kell benyújtania az igazolásokat.</w:t>
      </w:r>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 minősített ajánlattevők igazolási kötelezettsége tekintetében a Kr. 12. §-a irányadó.</w:t>
      </w:r>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Az ESPD alkalmazásával nem igazolható kizáró okok vonatkozásában az ajánlatkérő által rendelkezésre bocsátott minta szerinti nyilatkozatot kell csatolni.</w:t>
      </w:r>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 teljesítésbe bevonni kívánt</w:t>
      </w:r>
      <w:r w:rsidR="00C34D00" w:rsidRPr="00042629">
        <w:rPr>
          <w:rFonts w:ascii="Georgia" w:hAnsi="Georgia"/>
        </w:rPr>
        <w:t xml:space="preserve"> </w:t>
      </w:r>
      <w:r w:rsidRPr="00042629">
        <w:rPr>
          <w:rFonts w:ascii="Georgia" w:hAnsi="Georgia"/>
        </w:rPr>
        <w:t>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ajánlatában.</w:t>
      </w:r>
    </w:p>
    <w:p w:rsidR="000B3D77" w:rsidRPr="00042629" w:rsidRDefault="000B3D77" w:rsidP="007E0D58">
      <w:pPr>
        <w:numPr>
          <w:ilvl w:val="2"/>
          <w:numId w:val="1"/>
        </w:numPr>
        <w:tabs>
          <w:tab w:val="num" w:pos="1134"/>
        </w:tabs>
        <w:ind w:left="1134" w:hanging="708"/>
        <w:jc w:val="both"/>
        <w:rPr>
          <w:rFonts w:ascii="Georgia" w:hAnsi="Georgia"/>
        </w:rPr>
      </w:pPr>
      <w:r w:rsidRPr="00042629">
        <w:rPr>
          <w:rFonts w:ascii="Georgia" w:hAnsi="Georgia"/>
        </w:rPr>
        <w:t>A Kbt. 62. § (1)-(2) bekezdésében meghatározott kizáró okok</w:t>
      </w:r>
      <w:r w:rsidR="000326EF" w:rsidRPr="00042629">
        <w:rPr>
          <w:rFonts w:ascii="Georgia" w:hAnsi="Georgia"/>
        </w:rPr>
        <w:t xml:space="preserve"> </w:t>
      </w:r>
      <w:r w:rsidR="00642D9B" w:rsidRPr="00042629">
        <w:rPr>
          <w:rFonts w:ascii="Georgia" w:hAnsi="Georgia"/>
          <w:b/>
        </w:rPr>
        <w:t>2018. január 1-jei hatállyal a következők</w:t>
      </w:r>
      <w:r w:rsidRPr="00042629">
        <w:rPr>
          <w:rFonts w:ascii="Georgia" w:hAnsi="Georgia"/>
        </w:rPr>
        <w:t>:</w:t>
      </w:r>
    </w:p>
    <w:p w:rsidR="000326EF" w:rsidRPr="00042629" w:rsidRDefault="000326EF" w:rsidP="007E0D58">
      <w:pPr>
        <w:pStyle w:val="cf0"/>
        <w:spacing w:before="0" w:beforeAutospacing="0" w:after="0" w:afterAutospacing="0"/>
        <w:ind w:left="948" w:firstLine="240"/>
        <w:jc w:val="both"/>
        <w:rPr>
          <w:rFonts w:ascii="Georgia" w:hAnsi="Georgia"/>
        </w:rPr>
      </w:pPr>
      <w:r w:rsidRPr="00042629">
        <w:rPr>
          <w:rFonts w:ascii="Georgia" w:hAnsi="Georgia"/>
        </w:rPr>
        <w:t>62. § (1) Az eljárásban nem lehet ajánlattevő, részvételre jelentkező, alvállalkozó, és nem vehet részt alkalmasság igazolásába</w:t>
      </w:r>
      <w:r w:rsidR="00642D9B" w:rsidRPr="00042629">
        <w:rPr>
          <w:rFonts w:ascii="Georgia" w:hAnsi="Georgia"/>
        </w:rPr>
        <w:t>n olyan gazdasági szereplő, aki</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a)</w:t>
      </w:r>
      <w:r w:rsidR="00931F47" w:rsidRPr="00042629">
        <w:rPr>
          <w:rFonts w:ascii="Georgia" w:hAnsi="Georgia"/>
          <w:i/>
          <w:iCs/>
        </w:rPr>
        <w:tab/>
      </w:r>
      <w:r w:rsidRPr="00042629">
        <w:rPr>
          <w:rFonts w:ascii="Georgia" w:hAnsi="Georgia"/>
        </w:rPr>
        <w:t>az alábbi bűncselekmények valamelyikét elkövette, és a bűncselekmény elkövetése az elmúlt öt évben jogerős bírósági ítéletben megállapítást nyert, amíg a büntetett előélethez fűződő hátrányok alól nem mentesült:</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aa)</w:t>
      </w:r>
      <w:r w:rsidR="00931F47" w:rsidRPr="00042629">
        <w:rPr>
          <w:rFonts w:ascii="Georgia" w:hAnsi="Georgia"/>
          <w:i/>
          <w:iCs/>
        </w:rPr>
        <w:tab/>
      </w:r>
      <w:r w:rsidRPr="00042629">
        <w:rPr>
          <w:rFonts w:ascii="Georgia" w:hAnsi="Georgia"/>
        </w:rPr>
        <w:t xml:space="preserve">a </w:t>
      </w:r>
      <w:hyperlink r:id="rId10" w:history="1">
        <w:r w:rsidRPr="00042629">
          <w:rPr>
            <w:rStyle w:val="Hiperhivatkozs"/>
            <w:rFonts w:ascii="Georgia" w:eastAsiaTheme="majorEastAsia" w:hAnsi="Georgia"/>
            <w:color w:val="auto"/>
            <w:u w:val="none"/>
          </w:rPr>
          <w:t>Büntető Törvénykönyvről</w:t>
        </w:r>
      </w:hyperlink>
      <w:r w:rsidRPr="00042629">
        <w:rPr>
          <w:rFonts w:ascii="Georgia" w:hAnsi="Georgia"/>
        </w:rPr>
        <w:t xml:space="preserve"> szóló </w:t>
      </w:r>
      <w:hyperlink r:id="rId11"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(a továbbiakban: </w:t>
      </w:r>
      <w:hyperlink r:id="rId12"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illetve a </w:t>
      </w:r>
      <w:hyperlink r:id="rId13" w:history="1">
        <w:r w:rsidRPr="00042629">
          <w:rPr>
            <w:rStyle w:val="Hiperhivatkozs"/>
            <w:rFonts w:ascii="Georgia" w:eastAsiaTheme="majorEastAsia" w:hAnsi="Georgia"/>
            <w:color w:val="auto"/>
            <w:u w:val="none"/>
          </w:rPr>
          <w:t>Büntető Törvénykönyvről</w:t>
        </w:r>
      </w:hyperlink>
      <w:r w:rsidRPr="00042629">
        <w:rPr>
          <w:rFonts w:ascii="Georgia" w:hAnsi="Georgia"/>
        </w:rPr>
        <w:t xml:space="preserve"> szóló </w:t>
      </w:r>
      <w:hyperlink r:id="rId14" w:history="1">
        <w:r w:rsidRPr="00042629">
          <w:rPr>
            <w:rStyle w:val="Hiperhivatkozs"/>
            <w:rFonts w:ascii="Georgia" w:eastAsiaTheme="majorEastAsia" w:hAnsi="Georgia"/>
            <w:color w:val="auto"/>
            <w:u w:val="none"/>
          </w:rPr>
          <w:t>2012. évi C. törvény</w:t>
        </w:r>
      </w:hyperlink>
      <w:r w:rsidRPr="00042629">
        <w:rPr>
          <w:rFonts w:ascii="Georgia" w:hAnsi="Georgia"/>
        </w:rPr>
        <w:t xml:space="preserve"> (a továbbiakban: </w:t>
      </w:r>
      <w:hyperlink r:id="rId15" w:history="1">
        <w:r w:rsidRPr="00042629">
          <w:rPr>
            <w:rStyle w:val="Hiperhivatkozs"/>
            <w:rFonts w:ascii="Georgia" w:eastAsiaTheme="majorEastAsia" w:hAnsi="Georgia"/>
            <w:color w:val="auto"/>
            <w:u w:val="none"/>
          </w:rPr>
          <w:t>Btk.</w:t>
        </w:r>
      </w:hyperlink>
      <w:r w:rsidRPr="00042629">
        <w:rPr>
          <w:rFonts w:ascii="Georgia" w:hAnsi="Georgia"/>
        </w:rPr>
        <w:t>) szerinti bűnszervezetben részvétel, ideértve a bűncselekmény bűnszervezetben történő elkövetését is;</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ab) </w:t>
      </w:r>
      <w:r w:rsidR="0000378C" w:rsidRPr="00042629">
        <w:rPr>
          <w:rFonts w:ascii="Georgia" w:hAnsi="Georgia"/>
          <w:i/>
          <w:iCs/>
        </w:rPr>
        <w:tab/>
      </w:r>
      <w:r w:rsidRPr="00042629">
        <w:rPr>
          <w:rFonts w:ascii="Georgia" w:hAnsi="Georgia"/>
        </w:rPr>
        <w:t xml:space="preserve">az </w:t>
      </w:r>
      <w:hyperlink r:id="rId16"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szerinti vesztegetés, befolyással üzérkedés, befolyás vásárlása, vesztegetés nemzetközi </w:t>
      </w:r>
      <w:r w:rsidRPr="00042629">
        <w:rPr>
          <w:rFonts w:ascii="Georgia" w:hAnsi="Georgia"/>
        </w:rPr>
        <w:lastRenderedPageBreak/>
        <w:t xml:space="preserve">kapcsolatokban, befolyás vásárlása nemzetközi kapcsolatokban, hűtlen kezelés, hanyag kezelés, illetve a </w:t>
      </w:r>
      <w:hyperlink r:id="rId17" w:history="1">
        <w:r w:rsidRPr="00042629">
          <w:rPr>
            <w:rStyle w:val="Hiperhivatkozs"/>
            <w:rFonts w:ascii="Georgia" w:eastAsiaTheme="majorEastAsia" w:hAnsi="Georgia"/>
            <w:color w:val="auto"/>
            <w:u w:val="none"/>
          </w:rPr>
          <w:t>Btk. XXVII. fejezetében</w:t>
        </w:r>
      </w:hyperlink>
      <w:r w:rsidRPr="00042629">
        <w:rPr>
          <w:rFonts w:ascii="Georgia" w:hAnsi="Georgia"/>
        </w:rPr>
        <w:t xml:space="preserve"> meghatározott korrupciós bűncselekmények, valamint a </w:t>
      </w:r>
      <w:hyperlink r:id="rId18" w:history="1">
        <w:r w:rsidRPr="00042629">
          <w:rPr>
            <w:rStyle w:val="Hiperhivatkozs"/>
            <w:rFonts w:ascii="Georgia" w:eastAsiaTheme="majorEastAsia" w:hAnsi="Georgia"/>
            <w:color w:val="auto"/>
            <w:u w:val="none"/>
          </w:rPr>
          <w:t>Btk.</w:t>
        </w:r>
      </w:hyperlink>
      <w:r w:rsidRPr="00042629">
        <w:rPr>
          <w:rFonts w:ascii="Georgia" w:hAnsi="Georgia"/>
        </w:rPr>
        <w:t xml:space="preserve"> szerinti hűtlen kezelés vagy hanyag kezelés;</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ac) </w:t>
      </w:r>
      <w:r w:rsidR="0000378C" w:rsidRPr="00042629">
        <w:rPr>
          <w:rFonts w:ascii="Georgia" w:hAnsi="Georgia"/>
          <w:i/>
          <w:iCs/>
        </w:rPr>
        <w:tab/>
      </w:r>
      <w:r w:rsidRPr="00042629">
        <w:rPr>
          <w:rFonts w:ascii="Georgia" w:hAnsi="Georgia"/>
        </w:rPr>
        <w:t xml:space="preserve">az </w:t>
      </w:r>
      <w:hyperlink r:id="rId19"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szerinti költségvetési csalás, európai közösségek pénzügyi érdekeinek megsértése, illetve a </w:t>
      </w:r>
      <w:hyperlink r:id="rId20" w:history="1">
        <w:r w:rsidRPr="00042629">
          <w:rPr>
            <w:rStyle w:val="Hiperhivatkozs"/>
            <w:rFonts w:ascii="Georgia" w:eastAsiaTheme="majorEastAsia" w:hAnsi="Georgia"/>
            <w:color w:val="auto"/>
            <w:u w:val="none"/>
          </w:rPr>
          <w:t>Btk.</w:t>
        </w:r>
      </w:hyperlink>
      <w:r w:rsidRPr="00042629">
        <w:rPr>
          <w:rFonts w:ascii="Georgia" w:hAnsi="Georgia"/>
        </w:rPr>
        <w:t xml:space="preserve"> szerinti költségvetési csalás;</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ad) </w:t>
      </w:r>
      <w:r w:rsidR="0000378C" w:rsidRPr="00042629">
        <w:rPr>
          <w:rFonts w:ascii="Georgia" w:hAnsi="Georgia"/>
          <w:i/>
          <w:iCs/>
        </w:rPr>
        <w:tab/>
      </w:r>
      <w:r w:rsidRPr="00042629">
        <w:rPr>
          <w:rFonts w:ascii="Georgia" w:hAnsi="Georgia"/>
        </w:rPr>
        <w:t xml:space="preserve">az </w:t>
      </w:r>
      <w:hyperlink r:id="rId21"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illetve a </w:t>
      </w:r>
      <w:hyperlink r:id="rId22" w:history="1">
        <w:r w:rsidRPr="00042629">
          <w:rPr>
            <w:rStyle w:val="Hiperhivatkozs"/>
            <w:rFonts w:ascii="Georgia" w:eastAsiaTheme="majorEastAsia" w:hAnsi="Georgia"/>
            <w:color w:val="auto"/>
            <w:u w:val="none"/>
          </w:rPr>
          <w:t>Btk.</w:t>
        </w:r>
      </w:hyperlink>
      <w:r w:rsidRPr="00042629">
        <w:rPr>
          <w:rFonts w:ascii="Georgia" w:hAnsi="Georgia"/>
        </w:rPr>
        <w:t xml:space="preserve"> szerinti terrorcselekmény, valamint ehhez kapcsolódó felbujtás, bűnsegély vagy kísérlet;</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ae) </w:t>
      </w:r>
      <w:r w:rsidR="0000378C" w:rsidRPr="00042629">
        <w:rPr>
          <w:rFonts w:ascii="Georgia" w:hAnsi="Georgia"/>
          <w:i/>
          <w:iCs/>
        </w:rPr>
        <w:tab/>
      </w:r>
      <w:r w:rsidRPr="00042629">
        <w:rPr>
          <w:rFonts w:ascii="Georgia" w:hAnsi="Georgia"/>
        </w:rPr>
        <w:t xml:space="preserve">az </w:t>
      </w:r>
      <w:hyperlink r:id="rId23"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illetve a </w:t>
      </w:r>
      <w:hyperlink r:id="rId24" w:history="1">
        <w:r w:rsidRPr="00042629">
          <w:rPr>
            <w:rStyle w:val="Hiperhivatkozs"/>
            <w:rFonts w:ascii="Georgia" w:eastAsiaTheme="majorEastAsia" w:hAnsi="Georgia"/>
            <w:color w:val="auto"/>
            <w:u w:val="none"/>
          </w:rPr>
          <w:t>Btk.</w:t>
        </w:r>
      </w:hyperlink>
      <w:r w:rsidRPr="00042629">
        <w:rPr>
          <w:rFonts w:ascii="Georgia" w:hAnsi="Georgia"/>
        </w:rPr>
        <w:t xml:space="preserve"> szerinti pénzmosás, valamint a </w:t>
      </w:r>
      <w:hyperlink r:id="rId25" w:history="1">
        <w:r w:rsidRPr="00042629">
          <w:rPr>
            <w:rStyle w:val="Hiperhivatkozs"/>
            <w:rFonts w:ascii="Georgia" w:eastAsiaTheme="majorEastAsia" w:hAnsi="Georgia"/>
            <w:color w:val="auto"/>
            <w:u w:val="none"/>
          </w:rPr>
          <w:t>Btk.</w:t>
        </w:r>
      </w:hyperlink>
      <w:r w:rsidRPr="00042629">
        <w:rPr>
          <w:rFonts w:ascii="Georgia" w:hAnsi="Georgia"/>
        </w:rPr>
        <w:t xml:space="preserve"> szerinti terrorizmus finanszírozása;</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af) </w:t>
      </w:r>
      <w:r w:rsidR="0000378C" w:rsidRPr="00042629">
        <w:rPr>
          <w:rFonts w:ascii="Georgia" w:hAnsi="Georgia"/>
          <w:i/>
          <w:iCs/>
        </w:rPr>
        <w:tab/>
      </w:r>
      <w:r w:rsidRPr="00042629">
        <w:rPr>
          <w:rFonts w:ascii="Georgia" w:hAnsi="Georgia"/>
        </w:rPr>
        <w:t xml:space="preserve">az </w:t>
      </w:r>
      <w:hyperlink r:id="rId26"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illetve a </w:t>
      </w:r>
      <w:hyperlink r:id="rId27" w:history="1">
        <w:r w:rsidRPr="00042629">
          <w:rPr>
            <w:rStyle w:val="Hiperhivatkozs"/>
            <w:rFonts w:ascii="Georgia" w:eastAsiaTheme="majorEastAsia" w:hAnsi="Georgia"/>
            <w:color w:val="auto"/>
            <w:u w:val="none"/>
          </w:rPr>
          <w:t>Btk.</w:t>
        </w:r>
      </w:hyperlink>
      <w:r w:rsidRPr="00042629">
        <w:rPr>
          <w:rFonts w:ascii="Georgia" w:hAnsi="Georgia"/>
        </w:rPr>
        <w:t xml:space="preserve"> szerinti emberkereskedelem, valamint a </w:t>
      </w:r>
      <w:hyperlink r:id="rId28" w:history="1">
        <w:r w:rsidRPr="00042629">
          <w:rPr>
            <w:rStyle w:val="Hiperhivatkozs"/>
            <w:rFonts w:ascii="Georgia" w:eastAsiaTheme="majorEastAsia" w:hAnsi="Georgia"/>
            <w:color w:val="auto"/>
            <w:u w:val="none"/>
          </w:rPr>
          <w:t>Btk.</w:t>
        </w:r>
      </w:hyperlink>
      <w:r w:rsidRPr="00042629">
        <w:rPr>
          <w:rFonts w:ascii="Georgia" w:hAnsi="Georgia"/>
        </w:rPr>
        <w:t xml:space="preserve"> szerinti kényszermunka;</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ag) </w:t>
      </w:r>
      <w:r w:rsidR="0000378C" w:rsidRPr="00042629">
        <w:rPr>
          <w:rFonts w:ascii="Georgia" w:hAnsi="Georgia"/>
          <w:i/>
          <w:iCs/>
        </w:rPr>
        <w:tab/>
      </w:r>
      <w:r w:rsidRPr="00042629">
        <w:rPr>
          <w:rFonts w:ascii="Georgia" w:hAnsi="Georgia"/>
        </w:rPr>
        <w:t xml:space="preserve">az </w:t>
      </w:r>
      <w:hyperlink r:id="rId29" w:history="1">
        <w:r w:rsidRPr="00042629">
          <w:rPr>
            <w:rStyle w:val="Hiperhivatkozs"/>
            <w:rFonts w:ascii="Georgia" w:eastAsiaTheme="majorEastAsia" w:hAnsi="Georgia"/>
            <w:color w:val="auto"/>
            <w:u w:val="none"/>
          </w:rPr>
          <w:t>1978. évi IV. törvény</w:t>
        </w:r>
      </w:hyperlink>
      <w:r w:rsidRPr="00042629">
        <w:rPr>
          <w:rFonts w:ascii="Georgia" w:hAnsi="Georgia"/>
        </w:rPr>
        <w:t xml:space="preserve">, illetve a </w:t>
      </w:r>
      <w:hyperlink r:id="rId30" w:history="1">
        <w:r w:rsidRPr="00042629">
          <w:rPr>
            <w:rStyle w:val="Hiperhivatkozs"/>
            <w:rFonts w:ascii="Georgia" w:eastAsiaTheme="majorEastAsia" w:hAnsi="Georgia"/>
            <w:color w:val="auto"/>
            <w:u w:val="none"/>
          </w:rPr>
          <w:t>Btk.</w:t>
        </w:r>
      </w:hyperlink>
      <w:r w:rsidRPr="00042629">
        <w:rPr>
          <w:rFonts w:ascii="Georgia" w:hAnsi="Georgia"/>
        </w:rPr>
        <w:t xml:space="preserve"> szerinti versenyt korlátozó megállapodás közbeszerzési és koncessziós eljárásban;</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ah) </w:t>
      </w:r>
      <w:r w:rsidR="0000378C" w:rsidRPr="00042629">
        <w:rPr>
          <w:rFonts w:ascii="Georgia" w:hAnsi="Georgia"/>
          <w:i/>
          <w:iCs/>
        </w:rPr>
        <w:tab/>
      </w:r>
      <w:r w:rsidRPr="00042629">
        <w:rPr>
          <w:rFonts w:ascii="Georgia" w:hAnsi="Georgia"/>
        </w:rPr>
        <w:t xml:space="preserve">a gazdasági szereplő személyes joga szerinti, az </w:t>
      </w:r>
      <w:r w:rsidRPr="00042629">
        <w:rPr>
          <w:rFonts w:ascii="Georgia" w:hAnsi="Georgia"/>
          <w:i/>
          <w:iCs/>
        </w:rPr>
        <w:t xml:space="preserve">a)-g) </w:t>
      </w:r>
      <w:r w:rsidRPr="00042629">
        <w:rPr>
          <w:rFonts w:ascii="Georgia" w:hAnsi="Georgia"/>
        </w:rPr>
        <w:t>pontokban felsoroltakhoz hasonló bűncselekmény;</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b) </w:t>
      </w:r>
      <w:r w:rsidR="0000378C" w:rsidRPr="00042629">
        <w:rPr>
          <w:rFonts w:ascii="Georgia" w:hAnsi="Georgia"/>
          <w:i/>
          <w:iCs/>
        </w:rPr>
        <w:tab/>
      </w:r>
      <w:r w:rsidRPr="00042629">
        <w:rPr>
          <w:rFonts w:ascii="Georgia" w:hAnsi="Georgia"/>
        </w:rPr>
        <w:t>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c)</w:t>
      </w:r>
      <w:r w:rsidR="0000378C" w:rsidRPr="00042629">
        <w:rPr>
          <w:rFonts w:ascii="Georgia" w:hAnsi="Georgia"/>
          <w:i/>
          <w:iCs/>
        </w:rPr>
        <w:tab/>
      </w:r>
      <w:r w:rsidRPr="00042629">
        <w:rPr>
          <w:rFonts w:ascii="Georgia" w:hAnsi="Georgia"/>
          <w:i/>
          <w:iCs/>
        </w:rPr>
        <w:t xml:space="preserve"> </w:t>
      </w:r>
      <w:r w:rsidRPr="00042629">
        <w:rPr>
          <w:rFonts w:ascii="Georgia" w:hAnsi="Georgia"/>
        </w:rPr>
        <w:t>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d) </w:t>
      </w:r>
      <w:r w:rsidR="0000378C" w:rsidRPr="00042629">
        <w:rPr>
          <w:rFonts w:ascii="Georgia" w:hAnsi="Georgia"/>
          <w:i/>
          <w:iCs/>
        </w:rPr>
        <w:tab/>
      </w:r>
      <w:r w:rsidRPr="00042629">
        <w:rPr>
          <w:rFonts w:ascii="Georgia" w:hAnsi="Georgia"/>
        </w:rPr>
        <w:t>tevékenységét felfüggesztette vagy akinek tevékenységét felfüggesztették;</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e) </w:t>
      </w:r>
      <w:r w:rsidR="0000378C" w:rsidRPr="00042629">
        <w:rPr>
          <w:rFonts w:ascii="Georgia" w:hAnsi="Georgia"/>
          <w:i/>
          <w:iCs/>
        </w:rPr>
        <w:tab/>
      </w:r>
      <w:r w:rsidRPr="00042629">
        <w:rPr>
          <w:rFonts w:ascii="Georgia" w:hAnsi="Georgia"/>
        </w:rPr>
        <w:t>gazdasági, illetve szakmai tevékenységével kapcsolatban bűncselekmény elkövetése az elmúlt három éven belül jogerős bírósági ítéletben megállapítást nyert;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f) </w:t>
      </w:r>
      <w:r w:rsidR="0000378C" w:rsidRPr="00042629">
        <w:rPr>
          <w:rFonts w:ascii="Georgia" w:hAnsi="Georgia"/>
          <w:i/>
          <w:iCs/>
        </w:rPr>
        <w:tab/>
      </w:r>
      <w:r w:rsidRPr="00042629">
        <w:rPr>
          <w:rFonts w:ascii="Georgia" w:hAnsi="Georgia"/>
        </w:rPr>
        <w:t xml:space="preserve">tevékenységét a jogi személlyel szemben alkalmazható büntetőjogi intézkedésekről szóló </w:t>
      </w:r>
      <w:hyperlink r:id="rId31" w:history="1">
        <w:r w:rsidRPr="00042629">
          <w:rPr>
            <w:rStyle w:val="Hiperhivatkozs"/>
            <w:rFonts w:ascii="Georgia" w:eastAsiaTheme="majorEastAsia" w:hAnsi="Georgia"/>
            <w:color w:val="auto"/>
            <w:u w:val="none"/>
          </w:rPr>
          <w:t xml:space="preserve">2001. évi CIV. törvény 5. § (2) bekezdés </w:t>
        </w:r>
      </w:hyperlink>
      <w:hyperlink r:id="rId32" w:history="1">
        <w:r w:rsidRPr="00042629">
          <w:rPr>
            <w:rStyle w:val="Hiperhivatkozs"/>
            <w:rFonts w:ascii="Georgia" w:eastAsiaTheme="majorEastAsia" w:hAnsi="Georgia"/>
            <w:i/>
            <w:iCs/>
            <w:color w:val="auto"/>
            <w:u w:val="none"/>
          </w:rPr>
          <w:t xml:space="preserve">b) </w:t>
        </w:r>
      </w:hyperlink>
      <w:hyperlink r:id="rId33" w:history="1">
        <w:r w:rsidRPr="00042629">
          <w:rPr>
            <w:rStyle w:val="Hiperhivatkozs"/>
            <w:rFonts w:ascii="Georgia" w:eastAsiaTheme="majorEastAsia" w:hAnsi="Georgia"/>
            <w:color w:val="auto"/>
            <w:u w:val="none"/>
          </w:rPr>
          <w:t>pontja</w:t>
        </w:r>
      </w:hyperlink>
      <w:r w:rsidRPr="00042629">
        <w:rPr>
          <w:rFonts w:ascii="Georgia" w:hAnsi="Georgia"/>
        </w:rPr>
        <w:t xml:space="preserve"> alapján vagy az adott közbeszerzési eljárásban releváns módon </w:t>
      </w:r>
      <w:hyperlink r:id="rId34" w:history="1">
        <w:r w:rsidRPr="00042629">
          <w:rPr>
            <w:rStyle w:val="Hiperhivatkozs"/>
            <w:rFonts w:ascii="Georgia" w:eastAsiaTheme="majorEastAsia" w:hAnsi="Georgia"/>
            <w:i/>
            <w:iCs/>
            <w:color w:val="auto"/>
            <w:u w:val="none"/>
          </w:rPr>
          <w:t>c)</w:t>
        </w:r>
      </w:hyperlink>
      <w:r w:rsidRPr="00042629">
        <w:rPr>
          <w:rFonts w:ascii="Georgia" w:hAnsi="Georgia"/>
          <w:i/>
          <w:iCs/>
        </w:rPr>
        <w:t xml:space="preserve"> </w:t>
      </w:r>
      <w:r w:rsidRPr="00042629">
        <w:rPr>
          <w:rFonts w:ascii="Georgia" w:hAnsi="Georgia"/>
        </w:rPr>
        <w:t xml:space="preserve">vagy </w:t>
      </w:r>
      <w:hyperlink r:id="rId35" w:history="1">
        <w:r w:rsidRPr="00042629">
          <w:rPr>
            <w:rStyle w:val="Hiperhivatkozs"/>
            <w:rFonts w:ascii="Georgia" w:eastAsiaTheme="majorEastAsia" w:hAnsi="Georgia"/>
            <w:i/>
            <w:iCs/>
            <w:color w:val="auto"/>
            <w:u w:val="none"/>
          </w:rPr>
          <w:t xml:space="preserve">g) </w:t>
        </w:r>
      </w:hyperlink>
      <w:hyperlink r:id="rId36" w:history="1">
        <w:r w:rsidRPr="00042629">
          <w:rPr>
            <w:rStyle w:val="Hiperhivatkozs"/>
            <w:rFonts w:ascii="Georgia" w:eastAsiaTheme="majorEastAsia" w:hAnsi="Georgia"/>
            <w:color w:val="auto"/>
            <w:u w:val="none"/>
          </w:rPr>
          <w:t>pontja</w:t>
        </w:r>
      </w:hyperlink>
      <w:r w:rsidRPr="00042629">
        <w:rPr>
          <w:rFonts w:ascii="Georgia" w:hAnsi="Georgia"/>
        </w:rPr>
        <w:t xml:space="preserve"> alapján a bíróság jogerős ítéletében korlátozta, az eltiltás ideje alatt, vagy ha az ajánlattevő tevékenységét más bíróság hasonló okból és módon jogerősen korlátozta;</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g)</w:t>
      </w:r>
      <w:r w:rsidR="00931F47" w:rsidRPr="00042629">
        <w:rPr>
          <w:rFonts w:ascii="Georgia" w:hAnsi="Georgia"/>
          <w:i/>
          <w:iCs/>
        </w:rPr>
        <w:t xml:space="preserve"> </w:t>
      </w:r>
      <w:r w:rsidR="0000378C" w:rsidRPr="00042629">
        <w:rPr>
          <w:rFonts w:ascii="Georgia" w:hAnsi="Georgia"/>
          <w:i/>
          <w:iCs/>
        </w:rPr>
        <w:tab/>
      </w:r>
      <w:r w:rsidRPr="00042629">
        <w:rPr>
          <w:rFonts w:ascii="Georgia" w:hAnsi="Georgia"/>
        </w:rPr>
        <w:t xml:space="preserve">közbeszerzési eljárásokban való részvételtől a 165. § (2) bekezdés </w:t>
      </w:r>
      <w:r w:rsidRPr="00042629">
        <w:rPr>
          <w:rFonts w:ascii="Georgia" w:hAnsi="Georgia"/>
          <w:i/>
          <w:iCs/>
        </w:rPr>
        <w:t xml:space="preserve">f) </w:t>
      </w:r>
      <w:r w:rsidRPr="00042629">
        <w:rPr>
          <w:rFonts w:ascii="Georgia" w:hAnsi="Georgia"/>
        </w:rPr>
        <w:t>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h)</w:t>
      </w:r>
      <w:r w:rsidR="00931F47" w:rsidRPr="00042629">
        <w:rPr>
          <w:rFonts w:ascii="Georgia" w:hAnsi="Georgia"/>
          <w:i/>
          <w:iCs/>
        </w:rPr>
        <w:t xml:space="preserve"> </w:t>
      </w:r>
      <w:r w:rsidR="0000378C" w:rsidRPr="00042629">
        <w:rPr>
          <w:rFonts w:ascii="Georgia" w:hAnsi="Georgia"/>
          <w:i/>
          <w:iCs/>
        </w:rPr>
        <w:tab/>
      </w:r>
      <w:r w:rsidRPr="00042629">
        <w:rPr>
          <w:rFonts w:ascii="Georgia" w:hAnsi="Georgia"/>
        </w:rPr>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véglegessé </w:t>
      </w:r>
      <w:r w:rsidRPr="00042629">
        <w:rPr>
          <w:rFonts w:ascii="Georgia" w:hAnsi="Georgia"/>
        </w:rPr>
        <w:lastRenderedPageBreak/>
        <w:t>vált, - a Döntőbizottság határozatának megtámadására irányuló közigazgatási per esetén a bíróság jogerős - három évnél nem régebben meghozott határozata jogszerűnek mondta ki;</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i) </w:t>
      </w:r>
      <w:r w:rsidR="0000378C" w:rsidRPr="00042629">
        <w:rPr>
          <w:rFonts w:ascii="Georgia" w:hAnsi="Georgia"/>
          <w:i/>
          <w:iCs/>
        </w:rPr>
        <w:tab/>
      </w:r>
      <w:r w:rsidRPr="00042629">
        <w:rPr>
          <w:rFonts w:ascii="Georgia" w:hAnsi="Georgia"/>
        </w:rPr>
        <w:t>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w:t>
      </w:r>
      <w:r w:rsidR="00642D9B" w:rsidRPr="00042629">
        <w:rPr>
          <w:rFonts w:ascii="Georgia" w:hAnsi="Georgia"/>
        </w:rPr>
        <w:t xml:space="preserve"> hamis nyilatkozat), amennyiben</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ia)</w:t>
      </w:r>
      <w:r w:rsidR="0000378C" w:rsidRPr="00042629">
        <w:rPr>
          <w:rFonts w:ascii="Georgia" w:hAnsi="Georgia"/>
          <w:i/>
          <w:iCs/>
        </w:rPr>
        <w:tab/>
      </w:r>
      <w:r w:rsidRPr="00042629">
        <w:rPr>
          <w:rFonts w:ascii="Georgia" w:hAnsi="Georgia"/>
        </w:rPr>
        <w:t>a hamis adat vagy nyilatkozat érdemben befolyásolja az ajánlatkérőnek a kizárásra, az alkalmasság fennállására, az ajánlat műszaki leírásnak való megfelelőségére vagy az ajánlatok értékelésére vonatkozó döntését, és</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ib) </w:t>
      </w:r>
      <w:r w:rsidR="0000378C" w:rsidRPr="00042629">
        <w:rPr>
          <w:rFonts w:ascii="Georgia" w:hAnsi="Georgia"/>
          <w:i/>
          <w:iCs/>
        </w:rPr>
        <w:tab/>
      </w:r>
      <w:r w:rsidRPr="00042629">
        <w:rPr>
          <w:rFonts w:ascii="Georgia" w:hAnsi="Georgia"/>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j) </w:t>
      </w:r>
      <w:r w:rsidR="0000378C" w:rsidRPr="00042629">
        <w:rPr>
          <w:rFonts w:ascii="Georgia" w:hAnsi="Georgia"/>
          <w:i/>
          <w:iCs/>
        </w:rPr>
        <w:tab/>
      </w:r>
      <w:r w:rsidRPr="00042629">
        <w:rPr>
          <w:rFonts w:ascii="Georgia" w:hAnsi="Georgia"/>
        </w:rPr>
        <w:t>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k) </w:t>
      </w:r>
      <w:r w:rsidR="0000378C" w:rsidRPr="00042629">
        <w:rPr>
          <w:rFonts w:ascii="Georgia" w:hAnsi="Georgia"/>
          <w:i/>
          <w:iCs/>
        </w:rPr>
        <w:tab/>
      </w:r>
      <w:r w:rsidRPr="00042629">
        <w:rPr>
          <w:rFonts w:ascii="Georgia" w:hAnsi="Georgia"/>
        </w:rPr>
        <w:t>tekintetében a következő feltételek valamelyike megvalósul:</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ka) </w:t>
      </w:r>
      <w:r w:rsidR="0000378C" w:rsidRPr="00042629">
        <w:rPr>
          <w:rFonts w:ascii="Georgia" w:hAnsi="Georgia"/>
          <w:i/>
          <w:iCs/>
        </w:rPr>
        <w:tab/>
      </w:r>
      <w:r w:rsidRPr="00042629">
        <w:rPr>
          <w:rFonts w:ascii="Georgia" w:hAnsi="Georgia"/>
        </w:rPr>
        <w:t xml:space="preserve">nem az Európai Unió, az Európai Gazdasági Térség vagy a Gazdasági Együttműködési és Fejlesztési Szervezet tagállamában, a Kereskedelmi Világszervezet közbeszerzési megállapodásban részes államban vagy az </w:t>
      </w:r>
      <w:hyperlink r:id="rId37" w:history="1">
        <w:r w:rsidRPr="00042629">
          <w:rPr>
            <w:rStyle w:val="Hiperhivatkozs"/>
            <w:rFonts w:ascii="Georgia" w:eastAsiaTheme="majorEastAsia" w:hAnsi="Georgia"/>
            <w:color w:val="auto"/>
            <w:u w:val="none"/>
          </w:rPr>
          <w:t>EUMSZ 198. cikkében</w:t>
        </w:r>
      </w:hyperlink>
      <w:r w:rsidRPr="00042629">
        <w:rPr>
          <w:rFonts w:ascii="Georgia" w:hAnsi="Georgia"/>
        </w:rPr>
        <w:t xml:space="preserve">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kb)</w:t>
      </w:r>
      <w:r w:rsidR="00931F47" w:rsidRPr="00042629">
        <w:rPr>
          <w:rFonts w:ascii="Georgia" w:hAnsi="Georgia"/>
          <w:i/>
          <w:iCs/>
        </w:rPr>
        <w:t xml:space="preserve"> </w:t>
      </w:r>
      <w:r w:rsidR="0000378C" w:rsidRPr="00042629">
        <w:rPr>
          <w:rFonts w:ascii="Georgia" w:hAnsi="Georgia"/>
          <w:i/>
          <w:iCs/>
        </w:rPr>
        <w:tab/>
      </w:r>
      <w:r w:rsidRPr="00042629">
        <w:rPr>
          <w:rFonts w:ascii="Georgia" w:hAnsi="Georgia"/>
        </w:rPr>
        <w:t xml:space="preserve">olyan társaság, amely a pénzmosás és a terrorizmus finanszírozása megelőzéséről és megakadályozásáról szóló </w:t>
      </w:r>
      <w:hyperlink r:id="rId38" w:history="1">
        <w:r w:rsidRPr="00042629">
          <w:rPr>
            <w:rStyle w:val="Hiperhivatkozs"/>
            <w:rFonts w:ascii="Georgia" w:eastAsiaTheme="majorEastAsia" w:hAnsi="Georgia"/>
            <w:color w:val="auto"/>
            <w:u w:val="none"/>
          </w:rPr>
          <w:t xml:space="preserve">2017. évi LIII. törvény 3. § 38. pont </w:t>
        </w:r>
      </w:hyperlink>
      <w:hyperlink r:id="rId39" w:history="1">
        <w:r w:rsidRPr="00042629">
          <w:rPr>
            <w:rStyle w:val="Hiperhivatkozs"/>
            <w:rFonts w:ascii="Georgia" w:eastAsiaTheme="majorEastAsia" w:hAnsi="Georgia"/>
            <w:i/>
            <w:iCs/>
            <w:color w:val="auto"/>
            <w:u w:val="none"/>
          </w:rPr>
          <w:t>a)-b)</w:t>
        </w:r>
      </w:hyperlink>
      <w:r w:rsidRPr="00042629">
        <w:rPr>
          <w:rFonts w:ascii="Georgia" w:hAnsi="Georgia"/>
          <w:i/>
          <w:iCs/>
        </w:rPr>
        <w:t xml:space="preserve"> </w:t>
      </w:r>
      <w:r w:rsidRPr="00042629">
        <w:rPr>
          <w:rFonts w:ascii="Georgia" w:hAnsi="Georgia"/>
        </w:rPr>
        <w:t xml:space="preserve">vagy </w:t>
      </w:r>
      <w:hyperlink r:id="rId40" w:history="1">
        <w:r w:rsidRPr="00042629">
          <w:rPr>
            <w:rStyle w:val="Hiperhivatkozs"/>
            <w:rFonts w:ascii="Georgia" w:eastAsiaTheme="majorEastAsia" w:hAnsi="Georgia"/>
            <w:i/>
            <w:iCs/>
            <w:color w:val="auto"/>
            <w:u w:val="none"/>
          </w:rPr>
          <w:t xml:space="preserve">d) </w:t>
        </w:r>
      </w:hyperlink>
      <w:hyperlink r:id="rId41" w:history="1">
        <w:r w:rsidRPr="00042629">
          <w:rPr>
            <w:rStyle w:val="Hiperhivatkozs"/>
            <w:rFonts w:ascii="Georgia" w:eastAsiaTheme="majorEastAsia" w:hAnsi="Georgia"/>
            <w:color w:val="auto"/>
            <w:u w:val="none"/>
          </w:rPr>
          <w:t>alpontja</w:t>
        </w:r>
      </w:hyperlink>
      <w:r w:rsidRPr="00042629">
        <w:rPr>
          <w:rFonts w:ascii="Georgia" w:hAnsi="Georgia"/>
        </w:rPr>
        <w:t xml:space="preserve"> szerinti tényleges tulajdonosát nem képes megnevezni, vagy</w:t>
      </w:r>
    </w:p>
    <w:p w:rsidR="000326EF" w:rsidRPr="00042629" w:rsidRDefault="000326EF" w:rsidP="007E0D58">
      <w:pPr>
        <w:pStyle w:val="cf0"/>
        <w:tabs>
          <w:tab w:val="left" w:pos="2410"/>
        </w:tabs>
        <w:spacing w:before="0" w:beforeAutospacing="0" w:after="0" w:afterAutospacing="0"/>
        <w:ind w:left="2268" w:hanging="567"/>
        <w:jc w:val="both"/>
        <w:rPr>
          <w:rFonts w:ascii="Georgia" w:hAnsi="Georgia"/>
        </w:rPr>
      </w:pPr>
      <w:r w:rsidRPr="00042629">
        <w:rPr>
          <w:rFonts w:ascii="Georgia" w:hAnsi="Georgia"/>
          <w:i/>
          <w:iCs/>
        </w:rPr>
        <w:t xml:space="preserve">kc) </w:t>
      </w:r>
      <w:r w:rsidR="0000378C" w:rsidRPr="00042629">
        <w:rPr>
          <w:rFonts w:ascii="Georgia" w:hAnsi="Georgia"/>
          <w:i/>
          <w:iCs/>
        </w:rPr>
        <w:tab/>
      </w:r>
      <w:r w:rsidRPr="00042629">
        <w:rPr>
          <w:rFonts w:ascii="Georgia" w:hAnsi="Georgia"/>
        </w:rPr>
        <w:t xml:space="preserve">a gazdasági szereplőben közvetetten vagy közvetlenül több, mint 25%-os tulajdoni résszel vagy szavazati joggal rendelkezik olyan jogi személy vagy személyes joga szerint jogképes szervezet, amelynek tekintetében a </w:t>
      </w:r>
      <w:r w:rsidRPr="00042629">
        <w:rPr>
          <w:rFonts w:ascii="Georgia" w:hAnsi="Georgia"/>
          <w:i/>
          <w:iCs/>
        </w:rPr>
        <w:t xml:space="preserve">kb) </w:t>
      </w:r>
      <w:r w:rsidRPr="00042629">
        <w:rPr>
          <w:rFonts w:ascii="Georgia" w:hAnsi="Georgia"/>
        </w:rPr>
        <w:t>alpont szerinti feltétel fennáll;</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l)</w:t>
      </w:r>
      <w:hyperlink r:id="rId42" w:anchor="lbj18id15154280983318447" w:history="1"/>
      <w:r w:rsidRPr="00042629">
        <w:rPr>
          <w:rFonts w:ascii="Georgia" w:hAnsi="Georgia"/>
          <w:i/>
          <w:iCs/>
        </w:rPr>
        <w:t xml:space="preserve"> </w:t>
      </w:r>
      <w:r w:rsidR="0000378C" w:rsidRPr="00042629">
        <w:rPr>
          <w:rFonts w:ascii="Georgia" w:hAnsi="Georgia"/>
          <w:i/>
          <w:iCs/>
        </w:rPr>
        <w:tab/>
      </w:r>
      <w:r w:rsidRPr="00042629">
        <w:rPr>
          <w:rFonts w:ascii="Georgia" w:hAnsi="Georgia"/>
        </w:rPr>
        <w:t xml:space="preserve">harmadik országbeli állampolgár Magyarországon engedélyhez kötött foglalkoztatása esetén a munkaügyi hatóság által a munkaügyi ellenőrzésről szóló </w:t>
      </w:r>
      <w:hyperlink r:id="rId43" w:history="1">
        <w:r w:rsidRPr="00042629">
          <w:rPr>
            <w:rStyle w:val="Hiperhivatkozs"/>
            <w:rFonts w:ascii="Georgia" w:eastAsiaTheme="majorEastAsia" w:hAnsi="Georgia"/>
            <w:color w:val="auto"/>
            <w:u w:val="none"/>
          </w:rPr>
          <w:t>1996. évi LXXV. törvény 7/A. §-a</w:t>
        </w:r>
      </w:hyperlink>
      <w:r w:rsidRPr="00042629">
        <w:rPr>
          <w:rFonts w:ascii="Georgia" w:hAnsi="Georgia"/>
        </w:rPr>
        <w:t xml:space="preserve"> alapján két évnél nem régebben véglegessé vált közigazgatási - vagy annak </w:t>
      </w:r>
      <w:r w:rsidRPr="00042629">
        <w:rPr>
          <w:rFonts w:ascii="Georgia" w:hAnsi="Georgia"/>
        </w:rPr>
        <w:lastRenderedPageBreak/>
        <w:t xml:space="preserve">megtámadására irányuló közigazgatási per esetén jogerős bírósági - határozatban megállapított és a központi költségvetésbe történő befizetésre kötelezéssel vagy az idegenrendészeti hatóság által </w:t>
      </w:r>
      <w:hyperlink r:id="rId44" w:history="1">
        <w:r w:rsidRPr="00042629">
          <w:rPr>
            <w:rStyle w:val="Hiperhivatkozs"/>
            <w:rFonts w:ascii="Georgia" w:eastAsiaTheme="majorEastAsia" w:hAnsi="Georgia"/>
            <w:color w:val="auto"/>
            <w:u w:val="none"/>
          </w:rPr>
          <w:t>a harmadik országbeli állampolgárok beutazásáról és tartózkodásáról szóló törvény</w:t>
        </w:r>
      </w:hyperlink>
      <w:r w:rsidRPr="00042629">
        <w:rPr>
          <w:rFonts w:ascii="Georgia" w:hAnsi="Georgia"/>
        </w:rPr>
        <w:t xml:space="preserve"> szerinti közrendvédelmi bírsággal sújtott jogszabálysértést követett el;</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m) </w:t>
      </w:r>
      <w:r w:rsidR="0000378C" w:rsidRPr="00042629">
        <w:rPr>
          <w:rFonts w:ascii="Georgia" w:hAnsi="Georgia"/>
          <w:i/>
          <w:iCs/>
        </w:rPr>
        <w:tab/>
      </w:r>
      <w:r w:rsidRPr="00042629">
        <w:rPr>
          <w:rFonts w:ascii="Georgia" w:hAnsi="Georgia"/>
        </w:rPr>
        <w:t>esetében a 25. § szerinti összeférhetetlenségből, illetve a közbeszerzési eljárás előkészítésében való előzetes bevonásból eredő versenytorzulást a gazdasági szereplő kizárásán kívül nem lehet más módon orvosolni;</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n</w:t>
      </w:r>
      <w:r w:rsidR="003C250E" w:rsidRPr="00042629">
        <w:rPr>
          <w:rFonts w:ascii="Georgia" w:hAnsi="Georgia"/>
          <w:i/>
          <w:iCs/>
        </w:rPr>
        <w:t xml:space="preserve">) </w:t>
      </w:r>
      <w:r w:rsidRPr="00042629">
        <w:rPr>
          <w:rFonts w:ascii="Georgia" w:hAnsi="Georgia"/>
          <w:i/>
          <w:iCs/>
        </w:rPr>
        <w:t xml:space="preserve"> </w:t>
      </w:r>
      <w:r w:rsidR="0000378C" w:rsidRPr="00042629">
        <w:rPr>
          <w:rFonts w:ascii="Georgia" w:hAnsi="Georgia"/>
          <w:i/>
          <w:iCs/>
        </w:rPr>
        <w:tab/>
      </w:r>
      <w:r w:rsidRPr="00042629">
        <w:rPr>
          <w:rFonts w:ascii="Georgia" w:hAnsi="Georgia"/>
        </w:rPr>
        <w:t xml:space="preserve">a </w:t>
      </w:r>
      <w:hyperlink r:id="rId45" w:history="1">
        <w:r w:rsidRPr="00042629">
          <w:rPr>
            <w:rStyle w:val="Hiperhivatkozs"/>
            <w:rFonts w:ascii="Georgia" w:eastAsiaTheme="majorEastAsia" w:hAnsi="Georgia"/>
            <w:color w:val="auto"/>
            <w:u w:val="none"/>
          </w:rPr>
          <w:t>Tpvt. 11. §-a</w:t>
        </w:r>
      </w:hyperlink>
      <w:r w:rsidRPr="00042629">
        <w:rPr>
          <w:rFonts w:ascii="Georgia" w:hAnsi="Georgia"/>
        </w:rPr>
        <w:t xml:space="preserve">, vagy az </w:t>
      </w:r>
      <w:hyperlink r:id="rId46" w:history="1">
        <w:r w:rsidRPr="00042629">
          <w:rPr>
            <w:rStyle w:val="Hiperhivatkozs"/>
            <w:rFonts w:ascii="Georgia" w:eastAsiaTheme="majorEastAsia" w:hAnsi="Georgia"/>
            <w:color w:val="auto"/>
            <w:u w:val="none"/>
          </w:rPr>
          <w:t>EUMSZ 101. cikke</w:t>
        </w:r>
      </w:hyperlink>
      <w:r w:rsidRPr="00042629">
        <w:rPr>
          <w:rFonts w:ascii="Georgia" w:hAnsi="Georgia"/>
        </w:rPr>
        <w:t xml:space="preserve"> szerinti - három évnél nem régebben meghozott - véglegessé vált és végrehajtható versenyfelügyeleti határozatban vagy a versenyfelügyeleti határozat megtámadására irányuló közigazgatási per esetén a bíróság véglegessé vált és végrehajtható határozatában megállapított és bírsággal sújtott jogszabálysértést követett el; vagy ha az ajánlattevő ilyen jogszabálysértését más versenyhatóság végleges döntésében vagy bíróság jogerősen - három évnél nem régebben - megállapította és egyúttal bírságot szabott ki;</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o) </w:t>
      </w:r>
      <w:r w:rsidR="0000378C" w:rsidRPr="00042629">
        <w:rPr>
          <w:rFonts w:ascii="Georgia" w:hAnsi="Georgia"/>
          <w:i/>
          <w:iCs/>
        </w:rPr>
        <w:tab/>
      </w:r>
      <w:r w:rsidRPr="00042629">
        <w:rPr>
          <w:rFonts w:ascii="Georgia" w:hAnsi="Georgia"/>
        </w:rPr>
        <w:t xml:space="preserve">esetében az ajánlatkérő bizonyítani tudja, hogy az adott közbeszerzési eljárásban az ajánlattevő a </w:t>
      </w:r>
      <w:hyperlink r:id="rId47" w:history="1">
        <w:r w:rsidRPr="00042629">
          <w:rPr>
            <w:rStyle w:val="Hiperhivatkozs"/>
            <w:rFonts w:ascii="Georgia" w:eastAsiaTheme="majorEastAsia" w:hAnsi="Georgia"/>
            <w:color w:val="auto"/>
            <w:u w:val="none"/>
          </w:rPr>
          <w:t>Tpvt. 11. §-a</w:t>
        </w:r>
      </w:hyperlink>
      <w:r w:rsidRPr="00042629">
        <w:rPr>
          <w:rFonts w:ascii="Georgia" w:hAnsi="Georgia"/>
        </w:rPr>
        <w:t xml:space="preserve">, vagy az </w:t>
      </w:r>
      <w:hyperlink r:id="rId48" w:history="1">
        <w:r w:rsidRPr="00042629">
          <w:rPr>
            <w:rStyle w:val="Hiperhivatkozs"/>
            <w:rFonts w:ascii="Georgia" w:eastAsiaTheme="majorEastAsia" w:hAnsi="Georgia"/>
            <w:color w:val="auto"/>
            <w:u w:val="none"/>
          </w:rPr>
          <w:t>EUMSZ 101. cikkébe</w:t>
        </w:r>
      </w:hyperlink>
      <w:r w:rsidRPr="00042629">
        <w:rPr>
          <w:rFonts w:ascii="Georgia" w:hAnsi="Georgia"/>
        </w:rPr>
        <w:t xml:space="preserve"> ütköző jogsértést követett el, kivéve, ha a gazdasági szereplő az ajánlat, tárgyalásos eljárásban és versenypárbeszédben végleges ajánlat benyújtását megelőzően a Gazdasági Versenyhivatal számára a </w:t>
      </w:r>
      <w:hyperlink r:id="rId49" w:history="1">
        <w:r w:rsidRPr="00042629">
          <w:rPr>
            <w:rStyle w:val="Hiperhivatkozs"/>
            <w:rFonts w:ascii="Georgia" w:eastAsiaTheme="majorEastAsia" w:hAnsi="Georgia"/>
            <w:color w:val="auto"/>
            <w:u w:val="none"/>
          </w:rPr>
          <w:t>Tpvt. 11. §-ába</w:t>
        </w:r>
      </w:hyperlink>
      <w:r w:rsidRPr="00042629">
        <w:rPr>
          <w:rFonts w:ascii="Georgia" w:hAnsi="Georgia"/>
        </w:rPr>
        <w:t xml:space="preserve"> vagy az </w:t>
      </w:r>
      <w:hyperlink r:id="rId50" w:history="1">
        <w:r w:rsidRPr="00042629">
          <w:rPr>
            <w:rStyle w:val="Hiperhivatkozs"/>
            <w:rFonts w:ascii="Georgia" w:eastAsiaTheme="majorEastAsia" w:hAnsi="Georgia"/>
            <w:color w:val="auto"/>
            <w:u w:val="none"/>
          </w:rPr>
          <w:t>EUMSZ 101. cikkébe</w:t>
        </w:r>
      </w:hyperlink>
      <w:r w:rsidRPr="00042629">
        <w:rPr>
          <w:rFonts w:ascii="Georgia" w:hAnsi="Georgia"/>
        </w:rPr>
        <w:t xml:space="preserve"> ütköző magatartást feltárja és a </w:t>
      </w:r>
      <w:hyperlink r:id="rId51" w:history="1">
        <w:r w:rsidRPr="00042629">
          <w:rPr>
            <w:rStyle w:val="Hiperhivatkozs"/>
            <w:rFonts w:ascii="Georgia" w:eastAsiaTheme="majorEastAsia" w:hAnsi="Georgia"/>
            <w:color w:val="auto"/>
            <w:u w:val="none"/>
          </w:rPr>
          <w:t>Tpvt. 78/A. § (2) bekezdésében</w:t>
        </w:r>
      </w:hyperlink>
      <w:r w:rsidRPr="00042629">
        <w:rPr>
          <w:rFonts w:ascii="Georgia" w:hAnsi="Georgia"/>
        </w:rPr>
        <w:t xml:space="preserve"> foglalt, a bírság mellőzésére vonatkozó feltételek fennállását a Gazdasági Versenyhivatal a </w:t>
      </w:r>
      <w:hyperlink r:id="rId52" w:history="1">
        <w:r w:rsidRPr="00042629">
          <w:rPr>
            <w:rStyle w:val="Hiperhivatkozs"/>
            <w:rFonts w:ascii="Georgia" w:eastAsiaTheme="majorEastAsia" w:hAnsi="Georgia"/>
            <w:color w:val="auto"/>
            <w:u w:val="none"/>
          </w:rPr>
          <w:t>Tpvt. 78/C. § (2) bekezdése</w:t>
        </w:r>
      </w:hyperlink>
      <w:r w:rsidRPr="00042629">
        <w:rPr>
          <w:rFonts w:ascii="Georgia" w:hAnsi="Georgia"/>
        </w:rPr>
        <w:t xml:space="preserve"> szerinti végzésében megállapította;</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p)</w:t>
      </w:r>
      <w:r w:rsidR="003C250E" w:rsidRPr="00042629">
        <w:rPr>
          <w:rFonts w:ascii="Georgia" w:hAnsi="Georgia"/>
          <w:i/>
          <w:iCs/>
        </w:rPr>
        <w:t xml:space="preserve"> </w:t>
      </w:r>
      <w:r w:rsidR="0000378C" w:rsidRPr="00042629">
        <w:rPr>
          <w:rFonts w:ascii="Georgia" w:hAnsi="Georgia"/>
          <w:i/>
          <w:iCs/>
        </w:rPr>
        <w:tab/>
      </w:r>
      <w:r w:rsidRPr="00042629">
        <w:rPr>
          <w:rFonts w:ascii="Georgia" w:hAnsi="Georgia"/>
        </w:rPr>
        <w:t>a közbeszerzési vagy koncessziós beszerzési eljárás eredményeként kötött szerződésben részére biztosított előleget nem a szerződésnek megfelelően használta fel, és ezt három évnél nem régebben meghozott, jogerős bírósági, véglegessé vált közigazgatási vagy annak megtámadására irányuló közigazgatási per esetén jogerős bírósági határozat megállapította;</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q) </w:t>
      </w:r>
      <w:r w:rsidR="0000378C" w:rsidRPr="00042629">
        <w:rPr>
          <w:rFonts w:ascii="Georgia" w:hAnsi="Georgia"/>
          <w:i/>
          <w:iCs/>
        </w:rPr>
        <w:tab/>
      </w:r>
      <w:r w:rsidRPr="00042629">
        <w:rPr>
          <w:rFonts w:ascii="Georgia" w:hAnsi="Georgia"/>
        </w:rPr>
        <w:t>súlyosan megsértette a közbeszerzési eljárás vagy koncessziós beszerzési eljárás eredményeként kötött szerződés teljesítésére e törvényben előírt rendelkezéseket, és ezt a Közbeszerzési Döntőbizottság véglegessé vált, - vagy a Döntőbizottság határozatának megtámadására irányuló közigazgatási per esetén a bíróság jogerős - 90 napnál nem régebben meghozott határozata megállapította.</w:t>
      </w:r>
    </w:p>
    <w:p w:rsidR="000326EF" w:rsidRPr="00042629" w:rsidRDefault="000326EF" w:rsidP="007E0D58">
      <w:pPr>
        <w:pStyle w:val="cf0"/>
        <w:spacing w:before="0" w:beforeAutospacing="0" w:after="0" w:afterAutospacing="0"/>
        <w:ind w:left="948" w:firstLine="240"/>
        <w:jc w:val="both"/>
        <w:rPr>
          <w:rFonts w:ascii="Georgia" w:hAnsi="Georgia"/>
        </w:rPr>
      </w:pPr>
      <w:r w:rsidRPr="00042629">
        <w:rPr>
          <w:rFonts w:ascii="Georgia" w:hAnsi="Georgia"/>
        </w:rPr>
        <w:t>(2)</w:t>
      </w:r>
      <w:r w:rsidR="0000378C" w:rsidRPr="00042629">
        <w:rPr>
          <w:rFonts w:ascii="Georgia" w:hAnsi="Georgia"/>
        </w:rPr>
        <w:t xml:space="preserve"> </w:t>
      </w:r>
      <w:r w:rsidRPr="00042629">
        <w:rPr>
          <w:rFonts w:ascii="Georgia" w:hAnsi="Georgia"/>
        </w:rPr>
        <w:t>A gazdasági szereplő akkor sem lehet ajánlattevő, részvételre jelentkező, alvállalkozó, és nem vehet részt alkalmasság igazolásában, amennyiben</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a) </w:t>
      </w:r>
      <w:r w:rsidRPr="00042629">
        <w:rPr>
          <w:rFonts w:ascii="Georgia" w:hAnsi="Georgia"/>
        </w:rPr>
        <w:t xml:space="preserve">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Pr="00042629">
        <w:rPr>
          <w:rFonts w:ascii="Georgia" w:hAnsi="Georgia"/>
          <w:i/>
          <w:iCs/>
        </w:rPr>
        <w:t xml:space="preserve">a) </w:t>
      </w:r>
      <w:r w:rsidRPr="00042629">
        <w:rPr>
          <w:rFonts w:ascii="Georgia" w:hAnsi="Georgia"/>
        </w:rPr>
        <w:t>pontjában meghatározott bűncselekmény miatt az elmúlt öt évben jogerős ítéletet hoztak és a büntetett előélethez fűződő hátrányok alól nem mentesült, vagy</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lastRenderedPageBreak/>
        <w:t xml:space="preserve">b) </w:t>
      </w:r>
      <w:r w:rsidRPr="00042629">
        <w:rPr>
          <w:rFonts w:ascii="Georgia" w:hAnsi="Georgia"/>
        </w:rPr>
        <w:t xml:space="preserve">az (1) bekezdés </w:t>
      </w:r>
      <w:r w:rsidRPr="00042629">
        <w:rPr>
          <w:rFonts w:ascii="Georgia" w:hAnsi="Georgia"/>
          <w:i/>
          <w:iCs/>
        </w:rPr>
        <w:t xml:space="preserve">a) </w:t>
      </w:r>
      <w:r w:rsidRPr="00042629">
        <w:rPr>
          <w:rFonts w:ascii="Georgia" w:hAnsi="Georgia"/>
        </w:rPr>
        <w:t>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rsidR="000326EF" w:rsidRPr="00042629" w:rsidRDefault="000326EF" w:rsidP="007E0D58">
      <w:pPr>
        <w:pStyle w:val="cf0"/>
        <w:spacing w:before="0" w:beforeAutospacing="0" w:after="0" w:afterAutospacing="0"/>
        <w:ind w:left="948" w:firstLine="240"/>
        <w:jc w:val="both"/>
        <w:rPr>
          <w:rFonts w:ascii="Georgia" w:hAnsi="Georgia"/>
        </w:rPr>
      </w:pPr>
      <w:r w:rsidRPr="00042629">
        <w:rPr>
          <w:rFonts w:ascii="Georgia" w:hAnsi="Georgia"/>
        </w:rPr>
        <w:t xml:space="preserve">(3) Az (1) bekezdés </w:t>
      </w:r>
      <w:r w:rsidRPr="00042629">
        <w:rPr>
          <w:rFonts w:ascii="Georgia" w:hAnsi="Georgia"/>
          <w:i/>
          <w:iCs/>
        </w:rPr>
        <w:t xml:space="preserve">b) </w:t>
      </w:r>
      <w:r w:rsidRPr="00042629">
        <w:rPr>
          <w:rFonts w:ascii="Georgia" w:hAnsi="Georgia"/>
        </w:rPr>
        <w:t>pontjában említett adófizetési kötelezettség alatt a belföldi székhelyű gazdasági szereplő tekintetében az állami adóhatóság és a vámhatóság által nyilvántartott adófizetési kötelezettséget kell érteni.</w:t>
      </w:r>
    </w:p>
    <w:p w:rsidR="000326EF" w:rsidRPr="00042629" w:rsidRDefault="000326EF" w:rsidP="007E0D58">
      <w:pPr>
        <w:pStyle w:val="cf0"/>
        <w:spacing w:before="0" w:beforeAutospacing="0" w:after="0" w:afterAutospacing="0"/>
        <w:ind w:left="948" w:firstLine="240"/>
        <w:jc w:val="both"/>
        <w:rPr>
          <w:rFonts w:ascii="Georgia" w:hAnsi="Georgia"/>
        </w:rPr>
      </w:pPr>
      <w:r w:rsidRPr="00042629">
        <w:rPr>
          <w:rFonts w:ascii="Georgia" w:hAnsi="Georgia"/>
        </w:rPr>
        <w:t xml:space="preserve">(4) Az (1) bekezdés </w:t>
      </w:r>
      <w:r w:rsidRPr="00042629">
        <w:rPr>
          <w:rFonts w:ascii="Georgia" w:hAnsi="Georgia"/>
          <w:i/>
          <w:iCs/>
        </w:rPr>
        <w:t xml:space="preserve">c) </w:t>
      </w:r>
      <w:r w:rsidRPr="00042629">
        <w:rPr>
          <w:rFonts w:ascii="Georgia" w:hAnsi="Georgia"/>
        </w:rPr>
        <w:t xml:space="preserve">pontját nem kell alkalmazni olyan esetben, ha az ajánlatkérő a 98. § (4) bekezdés </w:t>
      </w:r>
      <w:r w:rsidRPr="00042629">
        <w:rPr>
          <w:rFonts w:ascii="Georgia" w:hAnsi="Georgia"/>
          <w:i/>
          <w:iCs/>
        </w:rPr>
        <w:t xml:space="preserve">d) </w:t>
      </w:r>
      <w:r w:rsidRPr="00042629">
        <w:rPr>
          <w:rFonts w:ascii="Georgia" w:hAnsi="Georgia"/>
        </w:rPr>
        <w:t>pontja alapján hirdetmény nélküli tárgyalásos eljárást folytat le.</w:t>
      </w:r>
    </w:p>
    <w:p w:rsidR="000326EF" w:rsidRPr="00042629" w:rsidRDefault="000326EF" w:rsidP="007E0D58">
      <w:pPr>
        <w:pStyle w:val="cf0"/>
        <w:spacing w:before="0" w:beforeAutospacing="0" w:after="0" w:afterAutospacing="0"/>
        <w:ind w:left="948" w:firstLine="240"/>
        <w:jc w:val="both"/>
        <w:rPr>
          <w:rFonts w:ascii="Georgia" w:hAnsi="Georgia"/>
        </w:rPr>
      </w:pPr>
      <w:r w:rsidRPr="00042629">
        <w:rPr>
          <w:rFonts w:ascii="Georgia" w:hAnsi="Georgia"/>
        </w:rPr>
        <w:t xml:space="preserve">(5) Az (1) bekezdés </w:t>
      </w:r>
      <w:r w:rsidRPr="00042629">
        <w:rPr>
          <w:rFonts w:ascii="Georgia" w:hAnsi="Georgia"/>
          <w:i/>
          <w:iCs/>
        </w:rPr>
        <w:t xml:space="preserve">a) </w:t>
      </w:r>
      <w:r w:rsidRPr="00042629">
        <w:rPr>
          <w:rFonts w:ascii="Georgia" w:hAnsi="Georgia"/>
        </w:rPr>
        <w:t xml:space="preserve">pont </w:t>
      </w:r>
      <w:r w:rsidRPr="00042629">
        <w:rPr>
          <w:rFonts w:ascii="Georgia" w:hAnsi="Georgia"/>
          <w:i/>
          <w:iCs/>
        </w:rPr>
        <w:t xml:space="preserve">ah) </w:t>
      </w:r>
      <w:r w:rsidRPr="00042629">
        <w:rPr>
          <w:rFonts w:ascii="Georgia" w:hAnsi="Georgia"/>
        </w:rPr>
        <w:t>alpontjában említett hasonló bűncselekmény alatt az Európai Unió más tagállamában letelepedett ajánlattevő, illetve a más állam büntető joghatósága alá tartozó külföldi állampolgár természetes személy esetében</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a)</w:t>
      </w:r>
      <w:r w:rsidR="0000378C" w:rsidRPr="00042629">
        <w:rPr>
          <w:rFonts w:ascii="Georgia" w:hAnsi="Georgia"/>
          <w:i/>
          <w:iCs/>
        </w:rPr>
        <w:tab/>
      </w:r>
      <w:r w:rsidRPr="00042629">
        <w:rPr>
          <w:rFonts w:ascii="Georgia" w:hAnsi="Georgia"/>
          <w:i/>
          <w:iCs/>
        </w:rPr>
        <w:t xml:space="preserve"> </w:t>
      </w:r>
      <w:r w:rsidRPr="00042629">
        <w:rPr>
          <w:rFonts w:ascii="Georgia" w:hAnsi="Georgia"/>
        </w:rPr>
        <w:t xml:space="preserve">bűnszervezetben részvétel bűncselekmény esetén a szervezett bűnözés elleni küzdelemről szóló, 2008. október 24-i </w:t>
      </w:r>
      <w:hyperlink r:id="rId53" w:history="1">
        <w:r w:rsidRPr="00042629">
          <w:rPr>
            <w:rStyle w:val="Hiperhivatkozs"/>
            <w:rFonts w:ascii="Georgia" w:eastAsiaTheme="majorEastAsia" w:hAnsi="Georgia"/>
            <w:color w:val="auto"/>
            <w:u w:val="none"/>
          </w:rPr>
          <w:t>2008/841/IB tanácsi kerethatározat 2. cikkében</w:t>
        </w:r>
      </w:hyperlink>
      <w:r w:rsidRPr="00042629">
        <w:rPr>
          <w:rFonts w:ascii="Georgia" w:hAnsi="Georgia"/>
        </w:rPr>
        <w:t xml:space="preserve"> meghatározott bűnszervezetben való részvételhez kapcsolódó bűncselekményt,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b) </w:t>
      </w:r>
      <w:r w:rsidR="0000378C" w:rsidRPr="00042629">
        <w:rPr>
          <w:rFonts w:ascii="Georgia" w:hAnsi="Georgia"/>
          <w:i/>
          <w:iCs/>
        </w:rPr>
        <w:tab/>
      </w:r>
      <w:r w:rsidRPr="00042629">
        <w:rPr>
          <w:rFonts w:ascii="Georgia" w:hAnsi="Georgia"/>
        </w:rPr>
        <w:t xml:space="preserve">vesztegetés, vesztegetés elfogadása, hivatali vesztegetés, hivatali vesztegetés elfogadása, vesztegetés bírósági vagy hatósági eljárásban, vesztegetés elfogadása bírósági vagy hatósági eljárásban bűncselekmény esetén az </w:t>
      </w:r>
      <w:hyperlink r:id="rId54" w:history="1">
        <w:r w:rsidRPr="00042629">
          <w:rPr>
            <w:rStyle w:val="Hiperhivatkozs"/>
            <w:rFonts w:ascii="Georgia" w:eastAsiaTheme="majorEastAsia" w:hAnsi="Georgia"/>
            <w:color w:val="auto"/>
            <w:u w:val="none"/>
          </w:rPr>
          <w:t xml:space="preserve">Európai Unióról szóló szerződés K.3. cikke (2) bekezdésének </w:t>
        </w:r>
      </w:hyperlink>
      <w:hyperlink r:id="rId55" w:history="1">
        <w:r w:rsidRPr="00042629">
          <w:rPr>
            <w:rStyle w:val="Hiperhivatkozs"/>
            <w:rFonts w:ascii="Georgia" w:eastAsiaTheme="majorEastAsia" w:hAnsi="Georgia"/>
            <w:i/>
            <w:iCs/>
            <w:color w:val="auto"/>
            <w:u w:val="none"/>
          </w:rPr>
          <w:t xml:space="preserve">c) </w:t>
        </w:r>
      </w:hyperlink>
      <w:hyperlink r:id="rId56" w:history="1">
        <w:r w:rsidRPr="00042629">
          <w:rPr>
            <w:rStyle w:val="Hiperhivatkozs"/>
            <w:rFonts w:ascii="Georgia" w:eastAsiaTheme="majorEastAsia" w:hAnsi="Georgia"/>
            <w:color w:val="auto"/>
            <w:u w:val="none"/>
          </w:rPr>
          <w:t>pont</w:t>
        </w:r>
      </w:hyperlink>
      <w:r w:rsidRPr="00042629">
        <w:rPr>
          <w:rFonts w:ascii="Georgia" w:hAnsi="Georgia"/>
        </w:rPr>
        <w:t>ja alapján, az Európai Közösségek tisztviselőit és az Európai Unió tagállamainak tisztviselőit érintő korrupció elleni küzdelemről szóló egyezmény kidolgozásáról szóló 1997. május 26-i tanácsi jogi aktushoz csatolt egyezmény 3. cikkében meghatározott korrupciót,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c) </w:t>
      </w:r>
      <w:r w:rsidR="0000378C" w:rsidRPr="00042629">
        <w:rPr>
          <w:rFonts w:ascii="Georgia" w:hAnsi="Georgia"/>
          <w:i/>
          <w:iCs/>
        </w:rPr>
        <w:tab/>
      </w:r>
      <w:r w:rsidRPr="00042629">
        <w:rPr>
          <w:rFonts w:ascii="Georgia" w:hAnsi="Georgia"/>
        </w:rPr>
        <w:t>költségvetési csalás bűncselekmény esetén az Európai Közösségek pénzügyi érdekeinek védelméről szóló egyezmény 1. cikke szerinti csalást,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d) </w:t>
      </w:r>
      <w:r w:rsidR="0000378C" w:rsidRPr="00042629">
        <w:rPr>
          <w:rFonts w:ascii="Georgia" w:hAnsi="Georgia"/>
          <w:i/>
          <w:iCs/>
        </w:rPr>
        <w:tab/>
      </w:r>
      <w:r w:rsidRPr="00042629">
        <w:rPr>
          <w:rFonts w:ascii="Georgia" w:hAnsi="Georgia"/>
        </w:rPr>
        <w:t xml:space="preserve">terrorcselekmény esetén a terrorizmus elleni küzdelemről szóló 2002 június 13-i </w:t>
      </w:r>
      <w:hyperlink r:id="rId57" w:history="1">
        <w:r w:rsidRPr="00042629">
          <w:rPr>
            <w:rStyle w:val="Hiperhivatkozs"/>
            <w:rFonts w:ascii="Georgia" w:eastAsiaTheme="majorEastAsia" w:hAnsi="Georgia"/>
            <w:color w:val="auto"/>
            <w:u w:val="none"/>
          </w:rPr>
          <w:t>2002/475/IB tanácsi kerethatározat 1.</w:t>
        </w:r>
      </w:hyperlink>
      <w:r w:rsidRPr="00042629">
        <w:rPr>
          <w:rFonts w:ascii="Georgia" w:hAnsi="Georgia"/>
        </w:rPr>
        <w:t xml:space="preserve">, illetve </w:t>
      </w:r>
      <w:hyperlink r:id="rId58" w:history="1">
        <w:r w:rsidRPr="00042629">
          <w:rPr>
            <w:rStyle w:val="Hiperhivatkozs"/>
            <w:rFonts w:ascii="Georgia" w:eastAsiaTheme="majorEastAsia" w:hAnsi="Georgia"/>
            <w:color w:val="auto"/>
            <w:u w:val="none"/>
          </w:rPr>
          <w:t>3. cikkében</w:t>
        </w:r>
      </w:hyperlink>
      <w:r w:rsidRPr="00042629">
        <w:rPr>
          <w:rFonts w:ascii="Georgia" w:hAnsi="Georgia"/>
        </w:rPr>
        <w:t xml:space="preserve"> meghatározott terrorista bűncselekmény vagy terrorista csoporthoz kapcsolódó bűncselekményt, vagy az említett kerethatározat </w:t>
      </w:r>
      <w:hyperlink r:id="rId59" w:history="1">
        <w:r w:rsidRPr="00042629">
          <w:rPr>
            <w:rStyle w:val="Hiperhivatkozs"/>
            <w:rFonts w:ascii="Georgia" w:eastAsiaTheme="majorEastAsia" w:hAnsi="Georgia"/>
            <w:color w:val="auto"/>
            <w:u w:val="none"/>
          </w:rPr>
          <w:t>4. cikke</w:t>
        </w:r>
      </w:hyperlink>
      <w:r w:rsidRPr="00042629">
        <w:rPr>
          <w:rFonts w:ascii="Georgia" w:hAnsi="Georgia"/>
        </w:rPr>
        <w:t xml:space="preserve"> szerinti, bűncselekményre való felbujtást, bűnsegélyt vagy kísérletet,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e) </w:t>
      </w:r>
      <w:r w:rsidR="0000378C" w:rsidRPr="00042629">
        <w:rPr>
          <w:rFonts w:ascii="Georgia" w:hAnsi="Georgia"/>
          <w:i/>
          <w:iCs/>
        </w:rPr>
        <w:tab/>
      </w:r>
      <w:r w:rsidRPr="00042629">
        <w:rPr>
          <w:rFonts w:ascii="Georgia" w:hAnsi="Georgia"/>
        </w:rPr>
        <w:t xml:space="preserve">pénzmosás vagy terrorizmus finanszírozása bűncselekmény esetén a pénzügyi rendszereknek a pénzmosás, valamint terrorizmus finanszírozása céljára való felhasználásának megelőzéséről szóló 2005. október 26-i </w:t>
      </w:r>
      <w:hyperlink r:id="rId60" w:history="1">
        <w:r w:rsidRPr="00042629">
          <w:rPr>
            <w:rStyle w:val="Hiperhivatkozs"/>
            <w:rFonts w:ascii="Georgia" w:eastAsiaTheme="majorEastAsia" w:hAnsi="Georgia"/>
            <w:color w:val="auto"/>
            <w:u w:val="none"/>
          </w:rPr>
          <w:t>2005/60/EK európai parlamenti és tanácsi irányelv 1. cikkében</w:t>
        </w:r>
      </w:hyperlink>
      <w:r w:rsidRPr="00042629">
        <w:rPr>
          <w:rFonts w:ascii="Georgia" w:hAnsi="Georgia"/>
        </w:rPr>
        <w:t xml:space="preserve"> meghatározott pénzmosást vagy terrorizmus finanszírozását,</w:t>
      </w:r>
    </w:p>
    <w:p w:rsidR="000326EF" w:rsidRPr="00042629" w:rsidRDefault="000326EF" w:rsidP="007E0D58">
      <w:pPr>
        <w:pStyle w:val="cf0"/>
        <w:tabs>
          <w:tab w:val="left" w:pos="1701"/>
        </w:tabs>
        <w:spacing w:before="0" w:beforeAutospacing="0" w:after="0" w:afterAutospacing="0"/>
        <w:ind w:left="1701" w:hanging="513"/>
        <w:jc w:val="both"/>
        <w:rPr>
          <w:rFonts w:ascii="Georgia" w:hAnsi="Georgia"/>
        </w:rPr>
      </w:pPr>
      <w:r w:rsidRPr="00042629">
        <w:rPr>
          <w:rFonts w:ascii="Georgia" w:hAnsi="Georgia"/>
          <w:i/>
          <w:iCs/>
        </w:rPr>
        <w:t xml:space="preserve">f) </w:t>
      </w:r>
      <w:r w:rsidR="0000378C" w:rsidRPr="00042629">
        <w:rPr>
          <w:rFonts w:ascii="Georgia" w:hAnsi="Georgia"/>
          <w:i/>
          <w:iCs/>
        </w:rPr>
        <w:tab/>
      </w:r>
      <w:r w:rsidRPr="00042629">
        <w:rPr>
          <w:rFonts w:ascii="Georgia" w:hAnsi="Georgia"/>
        </w:rPr>
        <w:t xml:space="preserve">emberkereskedelem vagy kényszermunka esetén az emberkereskedelem megelőzéséről, és az ellene folytatott küzdelemről, az áldozatok védelméről, valamint a </w:t>
      </w:r>
      <w:hyperlink r:id="rId61" w:history="1">
        <w:r w:rsidRPr="00042629">
          <w:rPr>
            <w:rStyle w:val="Hiperhivatkozs"/>
            <w:rFonts w:ascii="Georgia" w:eastAsiaTheme="majorEastAsia" w:hAnsi="Georgia"/>
            <w:color w:val="auto"/>
            <w:u w:val="none"/>
          </w:rPr>
          <w:t>2002/629/IB tanácsi kerethatározat</w:t>
        </w:r>
      </w:hyperlink>
      <w:r w:rsidRPr="00042629">
        <w:rPr>
          <w:rFonts w:ascii="Georgia" w:hAnsi="Georgia"/>
        </w:rPr>
        <w:t xml:space="preserve"> felváltásáról szóló 2011. április 5-i </w:t>
      </w:r>
      <w:hyperlink r:id="rId62" w:history="1">
        <w:r w:rsidRPr="00042629">
          <w:rPr>
            <w:rStyle w:val="Hiperhivatkozs"/>
            <w:rFonts w:ascii="Georgia" w:eastAsiaTheme="majorEastAsia" w:hAnsi="Georgia"/>
            <w:color w:val="auto"/>
            <w:u w:val="none"/>
          </w:rPr>
          <w:t xml:space="preserve">2011/36/EU </w:t>
        </w:r>
        <w:r w:rsidRPr="00042629">
          <w:rPr>
            <w:rStyle w:val="Hiperhivatkozs"/>
            <w:rFonts w:ascii="Georgia" w:eastAsiaTheme="majorEastAsia" w:hAnsi="Georgia"/>
            <w:color w:val="auto"/>
            <w:u w:val="none"/>
          </w:rPr>
          <w:lastRenderedPageBreak/>
          <w:t>európai parlamenti és tanácsi irányelv 2. cikkében</w:t>
        </w:r>
      </w:hyperlink>
      <w:r w:rsidRPr="00042629">
        <w:rPr>
          <w:rFonts w:ascii="Georgia" w:hAnsi="Georgia"/>
        </w:rPr>
        <w:t xml:space="preserve"> meghatározott gyermekmunkát és az emberkereskedelem más formáit</w:t>
      </w:r>
    </w:p>
    <w:p w:rsidR="000326EF" w:rsidRPr="00042629" w:rsidRDefault="00C34D00" w:rsidP="007E0D58">
      <w:pPr>
        <w:pStyle w:val="cf0"/>
        <w:spacing w:before="0" w:beforeAutospacing="0" w:after="0" w:afterAutospacing="0"/>
        <w:ind w:left="948"/>
        <w:jc w:val="both"/>
        <w:rPr>
          <w:rFonts w:ascii="Georgia" w:hAnsi="Georgia"/>
        </w:rPr>
      </w:pPr>
      <w:r w:rsidRPr="00042629">
        <w:rPr>
          <w:rFonts w:ascii="Georgia" w:hAnsi="Georgia"/>
        </w:rPr>
        <w:tab/>
      </w:r>
      <w:r w:rsidR="000326EF" w:rsidRPr="00042629">
        <w:rPr>
          <w:rFonts w:ascii="Georgia" w:hAnsi="Georgia"/>
        </w:rPr>
        <w:t>kell érteni.</w:t>
      </w:r>
    </w:p>
    <w:p w:rsidR="007E0D58" w:rsidRPr="00042629" w:rsidRDefault="00F76409" w:rsidP="00F76409">
      <w:pPr>
        <w:numPr>
          <w:ilvl w:val="2"/>
          <w:numId w:val="1"/>
        </w:numPr>
        <w:tabs>
          <w:tab w:val="num" w:pos="1134"/>
        </w:tabs>
        <w:ind w:left="1134" w:hanging="708"/>
        <w:jc w:val="both"/>
        <w:rPr>
          <w:rFonts w:ascii="Georgia" w:hAnsi="Georgia"/>
        </w:rPr>
      </w:pPr>
      <w:r w:rsidRPr="00042629">
        <w:rPr>
          <w:rFonts w:ascii="Georgia" w:hAnsi="Georgia"/>
        </w:rPr>
        <w:t>A jelen közbeszerzés tárgya szerinti kizáró ok az ajánlati felhívás III.1.1. pont 2. alpontjában kerül előírásra.</w:t>
      </w:r>
    </w:p>
    <w:p w:rsidR="00F76409" w:rsidRPr="00042629" w:rsidRDefault="00F76409" w:rsidP="00F76409">
      <w:pPr>
        <w:ind w:left="1134"/>
        <w:jc w:val="both"/>
        <w:rPr>
          <w:rFonts w:ascii="Georgia" w:hAnsi="Georgia"/>
        </w:rPr>
      </w:pPr>
    </w:p>
    <w:p w:rsidR="000B3D77" w:rsidRPr="00042629" w:rsidRDefault="000B3D77" w:rsidP="007E0D58">
      <w:pPr>
        <w:pStyle w:val="Cmsor2"/>
        <w:numPr>
          <w:ilvl w:val="1"/>
          <w:numId w:val="1"/>
        </w:numPr>
        <w:tabs>
          <w:tab w:val="left" w:pos="1134"/>
        </w:tabs>
        <w:jc w:val="both"/>
        <w:rPr>
          <w:rFonts w:ascii="Georgia" w:hAnsi="Georgia"/>
          <w:b/>
          <w:color w:val="auto"/>
          <w:sz w:val="24"/>
          <w:szCs w:val="24"/>
        </w:rPr>
      </w:pPr>
      <w:bookmarkStart w:id="16" w:name="_Toc452459827"/>
      <w:bookmarkStart w:id="17" w:name="_Toc466467568"/>
      <w:bookmarkStart w:id="18" w:name="_Toc501523737"/>
      <w:bookmarkStart w:id="19" w:name="_Toc504484554"/>
      <w:r w:rsidRPr="00042629">
        <w:rPr>
          <w:rFonts w:ascii="Georgia" w:hAnsi="Georgia"/>
          <w:b/>
          <w:color w:val="auto"/>
          <w:sz w:val="24"/>
          <w:szCs w:val="24"/>
        </w:rPr>
        <w:t>A tényleges tulajdonos fogalma (kizáró okokra vonatkozó nyilatkozathoz</w:t>
      </w:r>
      <w:bookmarkEnd w:id="16"/>
      <w:r w:rsidRPr="00042629">
        <w:rPr>
          <w:rFonts w:ascii="Georgia" w:hAnsi="Georgia"/>
          <w:b/>
          <w:color w:val="auto"/>
          <w:sz w:val="24"/>
          <w:szCs w:val="24"/>
        </w:rPr>
        <w:t>)</w:t>
      </w:r>
      <w:bookmarkEnd w:id="17"/>
      <w:bookmarkEnd w:id="18"/>
      <w:bookmarkEnd w:id="19"/>
    </w:p>
    <w:p w:rsidR="000326EF" w:rsidRPr="00042629" w:rsidRDefault="000326EF" w:rsidP="000326EF">
      <w:pPr>
        <w:ind w:left="912" w:firstLine="204"/>
        <w:jc w:val="both"/>
        <w:rPr>
          <w:rFonts w:ascii="Georgia" w:hAnsi="Georgia"/>
        </w:rPr>
      </w:pPr>
      <w:r w:rsidRPr="00042629">
        <w:rPr>
          <w:rFonts w:ascii="Georgia" w:hAnsi="Georgia"/>
        </w:rPr>
        <w:t>Ajánlatkérő f</w:t>
      </w:r>
      <w:r w:rsidR="000B3D77" w:rsidRPr="00042629">
        <w:rPr>
          <w:rFonts w:ascii="Georgia" w:hAnsi="Georgia"/>
        </w:rPr>
        <w:t>elhívj</w:t>
      </w:r>
      <w:r w:rsidRPr="00042629">
        <w:rPr>
          <w:rFonts w:ascii="Georgia" w:hAnsi="Georgia"/>
        </w:rPr>
        <w:t>a</w:t>
      </w:r>
      <w:r w:rsidR="000B3D77" w:rsidRPr="00042629">
        <w:rPr>
          <w:rFonts w:ascii="Georgia" w:hAnsi="Georgia"/>
        </w:rPr>
        <w:t xml:space="preserve"> a figyelmet arra, hogy a</w:t>
      </w:r>
      <w:r w:rsidRPr="00042629">
        <w:rPr>
          <w:rFonts w:ascii="Georgia" w:hAnsi="Georgia"/>
        </w:rPr>
        <w:t xml:space="preserve"> tényleges tulajdonos fogalma 2018. január 1-jei hatállyal módosult.</w:t>
      </w:r>
      <w:r w:rsidR="00B3314B" w:rsidRPr="00042629">
        <w:rPr>
          <w:rFonts w:ascii="Georgia" w:hAnsi="Georgia"/>
        </w:rPr>
        <w:t xml:space="preserve"> A Kbt. 62. § (1) bekezdés kb) pontja szerinti kizáró ok tekintetében </w:t>
      </w:r>
      <w:r w:rsidR="003C250E" w:rsidRPr="00042629">
        <w:rPr>
          <w:rFonts w:ascii="Georgia" w:hAnsi="Georgia"/>
        </w:rPr>
        <w:t xml:space="preserve">a </w:t>
      </w:r>
      <w:r w:rsidR="003C250E" w:rsidRPr="00042629">
        <w:rPr>
          <w:rFonts w:ascii="Georgia" w:hAnsi="Georgia"/>
          <w:bCs/>
        </w:rPr>
        <w:t>pénzmosás és a terrorizmus finanszírozása megelőzéséről és megakadályozásáról szóló</w:t>
      </w:r>
      <w:r w:rsidR="00B3314B" w:rsidRPr="00042629">
        <w:rPr>
          <w:rFonts w:ascii="Georgia" w:hAnsi="Georgia"/>
        </w:rPr>
        <w:t xml:space="preserve"> </w:t>
      </w:r>
      <w:hyperlink r:id="rId63" w:history="1">
        <w:r w:rsidR="00B3314B" w:rsidRPr="00042629">
          <w:rPr>
            <w:rStyle w:val="Hiperhivatkozs"/>
            <w:rFonts w:ascii="Georgia" w:eastAsiaTheme="majorEastAsia" w:hAnsi="Georgia"/>
            <w:color w:val="auto"/>
            <w:u w:val="none"/>
          </w:rPr>
          <w:t xml:space="preserve">2017. évi LIII. törvény 3. § 38. pont </w:t>
        </w:r>
      </w:hyperlink>
      <w:hyperlink r:id="rId64" w:history="1">
        <w:r w:rsidR="00B3314B" w:rsidRPr="00042629">
          <w:rPr>
            <w:rStyle w:val="Hiperhivatkozs"/>
            <w:rFonts w:ascii="Georgia" w:eastAsiaTheme="majorEastAsia" w:hAnsi="Georgia"/>
            <w:i/>
            <w:iCs/>
            <w:color w:val="auto"/>
            <w:u w:val="none"/>
          </w:rPr>
          <w:t>a)-b)</w:t>
        </w:r>
      </w:hyperlink>
      <w:r w:rsidR="00B3314B" w:rsidRPr="00042629">
        <w:rPr>
          <w:rFonts w:ascii="Georgia" w:hAnsi="Georgia"/>
          <w:i/>
          <w:iCs/>
        </w:rPr>
        <w:t xml:space="preserve"> </w:t>
      </w:r>
      <w:r w:rsidR="00B3314B" w:rsidRPr="00042629">
        <w:rPr>
          <w:rFonts w:ascii="Georgia" w:hAnsi="Georgia"/>
        </w:rPr>
        <w:t xml:space="preserve">vagy </w:t>
      </w:r>
      <w:hyperlink r:id="rId65" w:history="1">
        <w:r w:rsidR="00B3314B" w:rsidRPr="00042629">
          <w:rPr>
            <w:rStyle w:val="Hiperhivatkozs"/>
            <w:rFonts w:ascii="Georgia" w:eastAsiaTheme="majorEastAsia" w:hAnsi="Georgia"/>
            <w:i/>
            <w:iCs/>
            <w:color w:val="auto"/>
            <w:u w:val="none"/>
          </w:rPr>
          <w:t xml:space="preserve">d) </w:t>
        </w:r>
      </w:hyperlink>
      <w:hyperlink r:id="rId66" w:history="1">
        <w:r w:rsidR="00B3314B" w:rsidRPr="00042629">
          <w:rPr>
            <w:rStyle w:val="Hiperhivatkozs"/>
            <w:rFonts w:ascii="Georgia" w:eastAsiaTheme="majorEastAsia" w:hAnsi="Georgia"/>
            <w:color w:val="auto"/>
            <w:u w:val="none"/>
          </w:rPr>
          <w:t>alpontja</w:t>
        </w:r>
      </w:hyperlink>
      <w:r w:rsidR="00B3314B" w:rsidRPr="00042629">
        <w:rPr>
          <w:rFonts w:ascii="Georgia" w:hAnsi="Georgia"/>
        </w:rPr>
        <w:t xml:space="preserve"> szerinti meghatározás irányadó:</w:t>
      </w:r>
    </w:p>
    <w:p w:rsidR="003C250E" w:rsidRPr="00042629" w:rsidRDefault="003C250E" w:rsidP="000326EF">
      <w:pPr>
        <w:ind w:left="912" w:firstLine="204"/>
        <w:jc w:val="both"/>
        <w:rPr>
          <w:rFonts w:ascii="Georgia" w:hAnsi="Georgia"/>
        </w:rPr>
      </w:pPr>
      <w:r w:rsidRPr="00042629">
        <w:rPr>
          <w:rFonts w:ascii="Georgia" w:hAnsi="Georgia"/>
        </w:rPr>
        <w:t>Tényleges tulajdonos:</w:t>
      </w:r>
    </w:p>
    <w:p w:rsidR="00B3314B" w:rsidRPr="00042629" w:rsidRDefault="00B3314B" w:rsidP="00B3314B">
      <w:pPr>
        <w:ind w:left="912" w:firstLine="204"/>
        <w:jc w:val="both"/>
        <w:rPr>
          <w:rFonts w:ascii="Georgia" w:hAnsi="Georgia"/>
        </w:rPr>
      </w:pPr>
      <w:r w:rsidRPr="00042629">
        <w:rPr>
          <w:rFonts w:ascii="Georgia" w:hAnsi="Georgia"/>
          <w:i/>
          <w:iCs/>
        </w:rPr>
        <w:t xml:space="preserve">a) </w:t>
      </w:r>
      <w:r w:rsidRPr="00042629">
        <w:rPr>
          <w:rFonts w:ascii="Georgia" w:hAnsi="Georgia"/>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B3314B" w:rsidRPr="00042629" w:rsidRDefault="00B3314B" w:rsidP="00B3314B">
      <w:pPr>
        <w:ind w:left="912" w:firstLine="204"/>
        <w:jc w:val="both"/>
        <w:rPr>
          <w:rFonts w:ascii="Georgia" w:hAnsi="Georgia"/>
        </w:rPr>
      </w:pPr>
      <w:r w:rsidRPr="00042629">
        <w:rPr>
          <w:rFonts w:ascii="Georgia" w:hAnsi="Georgia"/>
          <w:i/>
          <w:iCs/>
        </w:rPr>
        <w:t xml:space="preserve">b) </w:t>
      </w:r>
      <w:r w:rsidRPr="00042629">
        <w:rPr>
          <w:rFonts w:ascii="Georgia" w:hAnsi="Georgia"/>
        </w:rPr>
        <w:t>az a természetes személy, aki jogi személyben vagy jogi személyiséggel nem rendelkező szervezetben - a Ptk. 8:2. § (2) bekezdésében meghatározott - meghatározó befolyással rendelkezik,</w:t>
      </w:r>
    </w:p>
    <w:p w:rsidR="00B3314B" w:rsidRPr="00042629" w:rsidRDefault="00B3314B" w:rsidP="00B3314B">
      <w:pPr>
        <w:ind w:left="912" w:firstLine="204"/>
        <w:jc w:val="both"/>
        <w:rPr>
          <w:rFonts w:ascii="Georgia" w:hAnsi="Georgia"/>
        </w:rPr>
      </w:pPr>
      <w:r w:rsidRPr="00042629">
        <w:rPr>
          <w:rFonts w:ascii="Georgia" w:hAnsi="Georgia"/>
          <w:i/>
          <w:iCs/>
        </w:rPr>
        <w:t xml:space="preserve">d) </w:t>
      </w:r>
      <w:r w:rsidRPr="00042629">
        <w:rPr>
          <w:rFonts w:ascii="Georgia" w:hAnsi="Georgia"/>
        </w:rPr>
        <w:t>alapítványok esetében az a természetes személy,</w:t>
      </w:r>
    </w:p>
    <w:p w:rsidR="00B3314B" w:rsidRPr="00042629" w:rsidRDefault="00B3314B" w:rsidP="00931F47">
      <w:pPr>
        <w:pStyle w:val="cf0"/>
        <w:tabs>
          <w:tab w:val="left" w:pos="2410"/>
        </w:tabs>
        <w:spacing w:before="0" w:beforeAutospacing="0" w:after="0" w:afterAutospacing="0"/>
        <w:ind w:left="2268" w:hanging="567"/>
        <w:rPr>
          <w:rFonts w:ascii="Georgia" w:hAnsi="Georgia"/>
        </w:rPr>
      </w:pPr>
      <w:r w:rsidRPr="00042629">
        <w:rPr>
          <w:rFonts w:ascii="Georgia" w:hAnsi="Georgia"/>
          <w:i/>
          <w:iCs/>
        </w:rPr>
        <w:t xml:space="preserve">da) </w:t>
      </w:r>
      <w:r w:rsidRPr="00042629">
        <w:rPr>
          <w:rFonts w:ascii="Georgia" w:hAnsi="Georgia"/>
        </w:rPr>
        <w:t>aki az alapítvány vagyona legalább huszonöt százalékának a kedvezményezettje, ha a leendő kedvezményezetteket már meghatározták,</w:t>
      </w:r>
    </w:p>
    <w:p w:rsidR="00B3314B" w:rsidRPr="00042629" w:rsidRDefault="00B3314B" w:rsidP="00931F47">
      <w:pPr>
        <w:pStyle w:val="cf0"/>
        <w:tabs>
          <w:tab w:val="left" w:pos="2410"/>
        </w:tabs>
        <w:spacing w:before="0" w:beforeAutospacing="0" w:after="0" w:afterAutospacing="0"/>
        <w:ind w:left="2268" w:hanging="567"/>
        <w:rPr>
          <w:rFonts w:ascii="Georgia" w:hAnsi="Georgia"/>
        </w:rPr>
      </w:pPr>
      <w:r w:rsidRPr="00042629">
        <w:rPr>
          <w:rFonts w:ascii="Georgia" w:hAnsi="Georgia"/>
          <w:i/>
          <w:iCs/>
        </w:rPr>
        <w:t xml:space="preserve">db) </w:t>
      </w:r>
      <w:r w:rsidRPr="00042629">
        <w:rPr>
          <w:rFonts w:ascii="Georgia" w:hAnsi="Georgia"/>
        </w:rPr>
        <w:t>akinek érdekében az alapítványt létrehozták, illetve működtetik, ha a kedvezményezetteket még nem határozták meg, vagy</w:t>
      </w:r>
    </w:p>
    <w:p w:rsidR="00B3314B" w:rsidRPr="00042629" w:rsidRDefault="00B3314B" w:rsidP="00931F47">
      <w:pPr>
        <w:pStyle w:val="cf0"/>
        <w:tabs>
          <w:tab w:val="left" w:pos="2410"/>
        </w:tabs>
        <w:spacing w:before="0" w:beforeAutospacing="0" w:after="0" w:afterAutospacing="0"/>
        <w:ind w:left="2268" w:hanging="567"/>
        <w:rPr>
          <w:rFonts w:ascii="Georgia" w:hAnsi="Georgia"/>
        </w:rPr>
      </w:pPr>
      <w:r w:rsidRPr="00042629">
        <w:rPr>
          <w:rFonts w:ascii="Georgia" w:hAnsi="Georgia"/>
          <w:i/>
          <w:iCs/>
        </w:rPr>
        <w:t xml:space="preserve">dc) </w:t>
      </w:r>
      <w:r w:rsidRPr="00042629">
        <w:rPr>
          <w:rFonts w:ascii="Georgia" w:hAnsi="Georgia"/>
        </w:rPr>
        <w:t>aki tagja az alapítvány kezelő szervének, vagy meghatározó befolyást gyakorol az alapítvány vagyonának legalább huszonöt százaléka felett, illetve az alapítvány képviseletében eljár.</w:t>
      </w:r>
    </w:p>
    <w:p w:rsidR="000B3D77" w:rsidRPr="00042629" w:rsidRDefault="00C67C3A" w:rsidP="000B3D77">
      <w:pPr>
        <w:ind w:left="709"/>
        <w:jc w:val="both"/>
        <w:rPr>
          <w:rFonts w:ascii="Georgia" w:hAnsi="Georgia"/>
        </w:rPr>
      </w:pPr>
      <w:r w:rsidRPr="00042629">
        <w:rPr>
          <w:rFonts w:ascii="Georgia" w:hAnsi="Georgia"/>
        </w:rPr>
        <w:t>A 3. § 38. pont c) pontja nem alkalmazandó a Kbt. 62. § kb) alpontja alapján.</w:t>
      </w:r>
    </w:p>
    <w:p w:rsidR="00C67C3A" w:rsidRPr="00042629" w:rsidRDefault="00C67C3A" w:rsidP="000B3D77">
      <w:pPr>
        <w:ind w:left="709"/>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20" w:name="_Toc412722062"/>
      <w:bookmarkStart w:id="21" w:name="_Toc447271760"/>
      <w:bookmarkStart w:id="22" w:name="_Toc452459829"/>
      <w:bookmarkStart w:id="23" w:name="_Toc466467569"/>
      <w:bookmarkStart w:id="24" w:name="_Toc501523738"/>
      <w:bookmarkStart w:id="25" w:name="_Toc504484555"/>
      <w:r w:rsidRPr="00042629">
        <w:rPr>
          <w:rFonts w:ascii="Georgia" w:hAnsi="Georgia"/>
          <w:b/>
          <w:color w:val="auto"/>
          <w:sz w:val="24"/>
          <w:szCs w:val="24"/>
        </w:rPr>
        <w:t>Alvállalkozó fogalma</w:t>
      </w:r>
      <w:bookmarkEnd w:id="20"/>
      <w:bookmarkEnd w:id="21"/>
      <w:bookmarkEnd w:id="22"/>
      <w:bookmarkEnd w:id="23"/>
      <w:bookmarkEnd w:id="24"/>
      <w:bookmarkEnd w:id="25"/>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rsidR="000B3D77" w:rsidRPr="00042629" w:rsidRDefault="000B3D77" w:rsidP="000B3D77">
      <w:pPr>
        <w:pStyle w:val="Listaszerbekezds"/>
        <w:numPr>
          <w:ilvl w:val="0"/>
          <w:numId w:val="2"/>
        </w:numPr>
        <w:tabs>
          <w:tab w:val="left" w:pos="1106"/>
        </w:tabs>
        <w:jc w:val="both"/>
        <w:rPr>
          <w:rFonts w:ascii="Georgia" w:hAnsi="Georgia"/>
        </w:rPr>
      </w:pPr>
      <w:r w:rsidRPr="00042629">
        <w:rPr>
          <w:rFonts w:ascii="Georgia" w:hAnsi="Georgia"/>
        </w:rPr>
        <w:t>azon gazdasági szereplőt, amely tevékenységét kizárólagos jog alapján végzi,</w:t>
      </w:r>
    </w:p>
    <w:p w:rsidR="000B3D77" w:rsidRPr="00042629" w:rsidRDefault="000B3D77" w:rsidP="000B3D77">
      <w:pPr>
        <w:pStyle w:val="Listaszerbekezds"/>
        <w:numPr>
          <w:ilvl w:val="0"/>
          <w:numId w:val="2"/>
        </w:numPr>
        <w:tabs>
          <w:tab w:val="left" w:pos="1106"/>
        </w:tabs>
        <w:jc w:val="both"/>
        <w:rPr>
          <w:rFonts w:ascii="Georgia" w:hAnsi="Georgia"/>
        </w:rPr>
      </w:pPr>
      <w:r w:rsidRPr="00042629">
        <w:rPr>
          <w:rFonts w:ascii="Georgia" w:hAnsi="Georgia"/>
        </w:rPr>
        <w:t>a szerződés teljesítéséhez igénybe venni kívánt gyártót, forgalmazót, alkatrész vagy alapanyag eladóját,</w:t>
      </w:r>
    </w:p>
    <w:p w:rsidR="000B3D77" w:rsidRPr="00042629" w:rsidRDefault="000B3D77" w:rsidP="000B3D77">
      <w:pPr>
        <w:pStyle w:val="Listaszerbekezds"/>
        <w:numPr>
          <w:ilvl w:val="0"/>
          <w:numId w:val="2"/>
        </w:numPr>
        <w:tabs>
          <w:tab w:val="left" w:pos="1106"/>
        </w:tabs>
        <w:jc w:val="both"/>
        <w:rPr>
          <w:rFonts w:ascii="Georgia" w:hAnsi="Georgia"/>
        </w:rPr>
      </w:pPr>
      <w:r w:rsidRPr="00042629">
        <w:rPr>
          <w:rFonts w:ascii="Georgia" w:hAnsi="Georgia"/>
        </w:rPr>
        <w:t>építési beruházás esetén az építőanyag-eladót.</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0B3D77" w:rsidRPr="00042629" w:rsidRDefault="000B3D77" w:rsidP="000B3D77">
      <w:pPr>
        <w:ind w:left="-5" w:right="79"/>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26" w:name="_Toc501523739"/>
      <w:bookmarkStart w:id="27" w:name="_Toc504484556"/>
      <w:r w:rsidRPr="00042629">
        <w:rPr>
          <w:rFonts w:ascii="Georgia" w:hAnsi="Georgia"/>
          <w:b/>
          <w:color w:val="auto"/>
          <w:sz w:val="24"/>
          <w:szCs w:val="24"/>
        </w:rPr>
        <w:t>Közös ajánlattételre vonatkozó előírások</w:t>
      </w:r>
      <w:bookmarkEnd w:id="26"/>
      <w:bookmarkEnd w:id="27"/>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Közös ajánlattétel esetén a Kbt. 35. § (1)-(7) bekezdései irányadók. Ajánlatkérő nem járul hozzá projekttársaság létrehozásához. A közös ajánlattevők képviseletében tett minden nyilatkozatnak egyértelműen tartalmaznia kell a közös ajánlattevők megjelölését.</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Felhívjuk a figyelmet arra, hogy a Kbt. 35. § (7) bekezdése értelmében a közös ajánlatot benyújtó gazdasági szereplők személyében az ajánlattételi határidő lejárta után változás nem következhet be.</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Közös ajánlattétel esetén be kell nyújtani az összes érintett vállalkozás képviselője által aláírt megállapodást is, amely tartalmazza: </w:t>
      </w:r>
    </w:p>
    <w:p w:rsidR="000B3D77" w:rsidRPr="00042629" w:rsidRDefault="000B3D77" w:rsidP="000B3D77">
      <w:pPr>
        <w:pStyle w:val="Listaszerbekezds"/>
        <w:numPr>
          <w:ilvl w:val="0"/>
          <w:numId w:val="6"/>
        </w:numPr>
        <w:tabs>
          <w:tab w:val="left" w:pos="1106"/>
        </w:tabs>
        <w:jc w:val="both"/>
        <w:rPr>
          <w:rFonts w:ascii="Georgia" w:hAnsi="Georgia"/>
        </w:rPr>
      </w:pPr>
      <w:r w:rsidRPr="00042629">
        <w:rPr>
          <w:rFonts w:ascii="Georgia" w:hAnsi="Georgia"/>
        </w:rPr>
        <w:t>az összes közös ajánlattevő (cég) nevét, székhelyét, képviseletére jogosult, a megállapodást aláíró személyek nevét, tisztségét;</w:t>
      </w:r>
    </w:p>
    <w:p w:rsidR="000B3D77" w:rsidRPr="00042629" w:rsidRDefault="000B3D77" w:rsidP="000B3D77">
      <w:pPr>
        <w:pStyle w:val="Listaszerbekezds"/>
        <w:numPr>
          <w:ilvl w:val="0"/>
          <w:numId w:val="6"/>
        </w:numPr>
        <w:tabs>
          <w:tab w:val="left" w:pos="1106"/>
        </w:tabs>
        <w:jc w:val="both"/>
        <w:rPr>
          <w:rFonts w:ascii="Georgia" w:hAnsi="Georgia"/>
        </w:rPr>
      </w:pPr>
      <w:r w:rsidRPr="00042629">
        <w:rPr>
          <w:rFonts w:ascii="Georgia" w:hAnsi="Georgia"/>
        </w:rPr>
        <w:t>a közös ajánlattevők nevében eljárni jogosult képviselő nevét és elérhetőségeit (személy neve, cégnév, levelezési cím, telefax szám, e-mail cím, telefonszám);</w:t>
      </w:r>
    </w:p>
    <w:p w:rsidR="000B3D77" w:rsidRPr="00042629" w:rsidRDefault="000B3D77" w:rsidP="000B3D77">
      <w:pPr>
        <w:pStyle w:val="Listaszerbekezds"/>
        <w:numPr>
          <w:ilvl w:val="0"/>
          <w:numId w:val="6"/>
        </w:numPr>
        <w:tabs>
          <w:tab w:val="left" w:pos="1106"/>
        </w:tabs>
        <w:jc w:val="both"/>
        <w:rPr>
          <w:rFonts w:ascii="Georgia" w:hAnsi="Georgia"/>
        </w:rPr>
      </w:pPr>
      <w:r w:rsidRPr="00042629">
        <w:rPr>
          <w:rFonts w:ascii="Georgia" w:hAnsi="Georgia"/>
        </w:rPr>
        <w:t>a közös ajánlattevők közötti együttműködés szabályait és a feladatmegosztást;</w:t>
      </w:r>
    </w:p>
    <w:p w:rsidR="000B3D77" w:rsidRPr="00042629" w:rsidRDefault="000B3D77" w:rsidP="000B3D77">
      <w:pPr>
        <w:pStyle w:val="Listaszerbekezds"/>
        <w:numPr>
          <w:ilvl w:val="0"/>
          <w:numId w:val="6"/>
        </w:numPr>
        <w:tabs>
          <w:tab w:val="left" w:pos="1106"/>
        </w:tabs>
        <w:jc w:val="both"/>
        <w:rPr>
          <w:rFonts w:ascii="Georgia" w:hAnsi="Georgia"/>
        </w:rPr>
      </w:pPr>
      <w:r w:rsidRPr="00042629">
        <w:rPr>
          <w:rFonts w:ascii="Georgia" w:hAnsi="Georgia"/>
        </w:rPr>
        <w:t>a nyilatkozatot arra vonatkozóan, hogy a közös ajánlattevők a szerződés teljesítéséért egyetemleges felelősséget vállalnak.</w:t>
      </w:r>
    </w:p>
    <w:p w:rsidR="000B3D77" w:rsidRPr="00042629" w:rsidRDefault="000B3D77" w:rsidP="000B3D77">
      <w:pPr>
        <w:ind w:left="1134"/>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28" w:name="_Toc458669567"/>
      <w:bookmarkStart w:id="29" w:name="_Toc466467571"/>
      <w:bookmarkStart w:id="30" w:name="_Toc501523741"/>
      <w:bookmarkStart w:id="31" w:name="_Toc504484557"/>
      <w:r w:rsidRPr="00042629">
        <w:rPr>
          <w:rFonts w:ascii="Georgia" w:hAnsi="Georgia"/>
          <w:b/>
          <w:color w:val="auto"/>
          <w:sz w:val="24"/>
          <w:szCs w:val="24"/>
        </w:rPr>
        <w:t>A szerződéstervezet</w:t>
      </w:r>
      <w:r w:rsidR="00F76409" w:rsidRPr="00042629">
        <w:rPr>
          <w:rFonts w:ascii="Georgia" w:hAnsi="Georgia"/>
          <w:b/>
          <w:color w:val="auto"/>
          <w:sz w:val="24"/>
          <w:szCs w:val="24"/>
        </w:rPr>
        <w:t>ekk</w:t>
      </w:r>
      <w:r w:rsidRPr="00042629">
        <w:rPr>
          <w:rFonts w:ascii="Georgia" w:hAnsi="Georgia"/>
          <w:b/>
          <w:color w:val="auto"/>
          <w:sz w:val="24"/>
          <w:szCs w:val="24"/>
        </w:rPr>
        <w:t>el kapcsolatos információ</w:t>
      </w:r>
      <w:bookmarkEnd w:id="28"/>
      <w:bookmarkEnd w:id="29"/>
      <w:bookmarkEnd w:id="30"/>
      <w:bookmarkEnd w:id="31"/>
    </w:p>
    <w:p w:rsidR="000B3D77" w:rsidRPr="00042629" w:rsidRDefault="000B3D77" w:rsidP="000B3D77">
      <w:pPr>
        <w:tabs>
          <w:tab w:val="left" w:pos="1134"/>
        </w:tabs>
        <w:ind w:left="1134"/>
        <w:jc w:val="both"/>
        <w:rPr>
          <w:rFonts w:ascii="Georgia" w:hAnsi="Georgia"/>
        </w:rPr>
      </w:pPr>
      <w:r w:rsidRPr="00042629">
        <w:rPr>
          <w:rFonts w:ascii="Georgia" w:hAnsi="Georgia"/>
        </w:rPr>
        <w:t>A közbeszerzési dokumentumok részét képező, vagy saját szerződéstervezetek helyett kizárólag a kitöltött szerződéses adatlapot kell benyújtani az ajánlat részeként.</w:t>
      </w:r>
    </w:p>
    <w:p w:rsidR="000B3D77" w:rsidRPr="00042629" w:rsidRDefault="000B3D77" w:rsidP="000B3D77">
      <w:pPr>
        <w:tabs>
          <w:tab w:val="left" w:pos="851"/>
        </w:tabs>
        <w:ind w:left="851"/>
        <w:jc w:val="both"/>
        <w:rPr>
          <w:rFonts w:ascii="Georgia" w:hAnsi="Georgia"/>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32" w:name="_Toc501523742"/>
      <w:bookmarkStart w:id="33" w:name="_Toc504484558"/>
      <w:r w:rsidRPr="00042629">
        <w:rPr>
          <w:rFonts w:ascii="Georgia" w:hAnsi="Georgia"/>
          <w:b/>
          <w:color w:val="auto"/>
          <w:sz w:val="24"/>
          <w:szCs w:val="24"/>
        </w:rPr>
        <w:t>A Felolvasólap kitöltésére vonatkozó információ</w:t>
      </w:r>
      <w:bookmarkEnd w:id="32"/>
      <w:bookmarkEnd w:id="33"/>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w:t>
      </w:r>
      <w:r w:rsidR="00DF1C30" w:rsidRPr="00042629">
        <w:rPr>
          <w:rFonts w:ascii="Georgia" w:hAnsi="Georgia"/>
        </w:rPr>
        <w:t xml:space="preserve"> közbeszerzés tárgyának egyes részeire vonatkozó ajánlati árat az ártáblázatok kitöltésével kérjük meghatározni, a felolvasólapon az ártáblázatok „Ajánlati ár mindösszesen” sorában megadott árat kérjük feltüntetni</w:t>
      </w:r>
      <w:r w:rsidRPr="00042629">
        <w:rPr>
          <w:rFonts w:ascii="Georgia" w:hAnsi="Georgia"/>
        </w:rPr>
        <w:t xml:space="preserve">. </w:t>
      </w:r>
    </w:p>
    <w:p w:rsidR="000B3D77" w:rsidRPr="00042629" w:rsidRDefault="000B3D77" w:rsidP="000B3D77">
      <w:pPr>
        <w:ind w:left="1134"/>
        <w:jc w:val="both"/>
        <w:rPr>
          <w:rFonts w:ascii="Georgia" w:hAnsi="Georgia"/>
        </w:rPr>
      </w:pPr>
    </w:p>
    <w:p w:rsidR="00FE5976" w:rsidRPr="00F4529E" w:rsidRDefault="00FE5976" w:rsidP="00FE5976">
      <w:pPr>
        <w:pStyle w:val="Cmsor2"/>
        <w:numPr>
          <w:ilvl w:val="1"/>
          <w:numId w:val="1"/>
        </w:numPr>
        <w:tabs>
          <w:tab w:val="left" w:pos="1134"/>
        </w:tabs>
        <w:rPr>
          <w:rFonts w:ascii="Georgia" w:hAnsi="Georgia"/>
          <w:b/>
          <w:color w:val="auto"/>
          <w:sz w:val="24"/>
          <w:szCs w:val="24"/>
        </w:rPr>
      </w:pPr>
      <w:bookmarkStart w:id="34" w:name="_Toc482608899"/>
      <w:bookmarkStart w:id="35" w:name="_Toc504484559"/>
      <w:bookmarkStart w:id="36" w:name="_Toc501523743"/>
      <w:r w:rsidRPr="00F4529E">
        <w:rPr>
          <w:rFonts w:ascii="Georgia" w:hAnsi="Georgia"/>
          <w:b/>
          <w:color w:val="auto"/>
          <w:sz w:val="24"/>
          <w:szCs w:val="24"/>
        </w:rPr>
        <w:t>Egyenértékű termék ajánlására vonatkozó előírások</w:t>
      </w:r>
      <w:bookmarkEnd w:id="34"/>
      <w:bookmarkEnd w:id="35"/>
    </w:p>
    <w:p w:rsidR="00FE5976" w:rsidRPr="00AA1334" w:rsidRDefault="00FE5976" w:rsidP="00FE5976">
      <w:pPr>
        <w:numPr>
          <w:ilvl w:val="2"/>
          <w:numId w:val="1"/>
        </w:numPr>
        <w:tabs>
          <w:tab w:val="num" w:pos="1134"/>
        </w:tabs>
        <w:ind w:left="1134" w:hanging="708"/>
        <w:jc w:val="both"/>
        <w:rPr>
          <w:rFonts w:ascii="Georgia" w:hAnsi="Georgia"/>
        </w:rPr>
      </w:pPr>
      <w:r w:rsidRPr="00AA1334">
        <w:rPr>
          <w:rFonts w:ascii="Georgia" w:hAnsi="Georgia"/>
        </w:rPr>
        <w:t xml:space="preserve">Az </w:t>
      </w:r>
      <w:r>
        <w:rPr>
          <w:rFonts w:ascii="Georgia" w:hAnsi="Georgia"/>
        </w:rPr>
        <w:t xml:space="preserve">1. részre vonatkozó </w:t>
      </w:r>
      <w:r w:rsidRPr="00AA1334">
        <w:rPr>
          <w:rFonts w:ascii="Georgia" w:hAnsi="Georgia"/>
        </w:rPr>
        <w:t>ajánlatban csatolni kell az ajánlattevő nyilatkozatát arról, hogy ajánlata kizárólag a műszaki leírásban meghatározott típusú termékeket tartalmaz, vagy a műszaki leírásban meghatározott típustól eltérő, az ajánlatkérő által meghatározott műszaki paramétereknek megfelelő, műszakilag egyen</w:t>
      </w:r>
      <w:r>
        <w:rPr>
          <w:rFonts w:ascii="Georgia" w:hAnsi="Georgia"/>
        </w:rPr>
        <w:t>értékű termékeket is tartalmaz.</w:t>
      </w:r>
    </w:p>
    <w:p w:rsidR="00FE5976" w:rsidRPr="00AA1334" w:rsidRDefault="00FE5976" w:rsidP="00FE5976">
      <w:pPr>
        <w:numPr>
          <w:ilvl w:val="2"/>
          <w:numId w:val="1"/>
        </w:numPr>
        <w:tabs>
          <w:tab w:val="num" w:pos="1134"/>
        </w:tabs>
        <w:ind w:left="1134" w:hanging="708"/>
        <w:jc w:val="both"/>
        <w:rPr>
          <w:rFonts w:ascii="Georgia" w:hAnsi="Georgia"/>
        </w:rPr>
      </w:pPr>
      <w:r w:rsidRPr="00AA1334">
        <w:rPr>
          <w:rFonts w:ascii="Georgia" w:hAnsi="Georgia"/>
        </w:rPr>
        <w:t>Az ajánlatban csatolt műszaki leírásoknak tartalmazniuk kell mindazokat a műszaki paramétereket, amelyek alapján a termékek megfelelősége, műszaki egyenértékűsége megállapítható.</w:t>
      </w:r>
    </w:p>
    <w:p w:rsidR="00FE5976" w:rsidRPr="00AA1334" w:rsidRDefault="00FE5976" w:rsidP="00FE5976">
      <w:pPr>
        <w:numPr>
          <w:ilvl w:val="2"/>
          <w:numId w:val="1"/>
        </w:numPr>
        <w:tabs>
          <w:tab w:val="num" w:pos="1134"/>
        </w:tabs>
        <w:ind w:left="1134" w:hanging="708"/>
        <w:jc w:val="both"/>
        <w:rPr>
          <w:rFonts w:ascii="Georgia" w:hAnsi="Georgia"/>
        </w:rPr>
      </w:pPr>
      <w:r w:rsidRPr="00AA1334">
        <w:rPr>
          <w:rFonts w:ascii="Georgia" w:hAnsi="Georgia"/>
        </w:rPr>
        <w:t>Amennyiben a közbeszerzés tárgyának egy részére vonatkozó ajánlat bármely termék esetében nem felel meg a közbeszerzési műszaki leírásban meghatározott követelményeknek, vagy az esetleges hiánypótlást követően sem áll rendelkezésre valamely adat, amely alapján az egyenértékűség megállapítható, úgy az érintett részre vonatkozó ajánlat érvénytelen a Kbt. 73. § (1) bek</w:t>
      </w:r>
      <w:r>
        <w:rPr>
          <w:rFonts w:ascii="Georgia" w:hAnsi="Georgia"/>
        </w:rPr>
        <w:t>ezdés</w:t>
      </w:r>
      <w:r w:rsidRPr="00AA1334">
        <w:rPr>
          <w:rFonts w:ascii="Georgia" w:hAnsi="Georgia"/>
        </w:rPr>
        <w:t xml:space="preserve"> e) pontja alapján.</w:t>
      </w:r>
    </w:p>
    <w:p w:rsidR="00FE5976" w:rsidRPr="00AA1334" w:rsidRDefault="00FE5976" w:rsidP="00FE5976">
      <w:pPr>
        <w:ind w:left="1134"/>
        <w:jc w:val="both"/>
        <w:rPr>
          <w:rFonts w:ascii="Georgia" w:hAnsi="Georgia"/>
        </w:rPr>
      </w:pPr>
    </w:p>
    <w:p w:rsidR="00655740" w:rsidRPr="00655740" w:rsidRDefault="00655740" w:rsidP="00655740"/>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37" w:name="_Toc504484560"/>
      <w:r w:rsidRPr="00042629">
        <w:rPr>
          <w:rFonts w:ascii="Georgia" w:hAnsi="Georgia"/>
          <w:b/>
          <w:color w:val="auto"/>
          <w:sz w:val="24"/>
          <w:szCs w:val="24"/>
        </w:rPr>
        <w:lastRenderedPageBreak/>
        <w:t>Az ajánlatok értékelése</w:t>
      </w:r>
      <w:bookmarkEnd w:id="36"/>
      <w:bookmarkEnd w:id="37"/>
    </w:p>
    <w:p w:rsidR="0084613B" w:rsidRPr="00042629" w:rsidRDefault="0084613B" w:rsidP="000B3D77">
      <w:pPr>
        <w:numPr>
          <w:ilvl w:val="2"/>
          <w:numId w:val="1"/>
        </w:numPr>
        <w:tabs>
          <w:tab w:val="num" w:pos="1134"/>
        </w:tabs>
        <w:ind w:left="1134" w:hanging="708"/>
        <w:jc w:val="both"/>
        <w:rPr>
          <w:rFonts w:ascii="Georgia" w:hAnsi="Georgia"/>
        </w:rPr>
      </w:pPr>
      <w:r w:rsidRPr="00042629">
        <w:rPr>
          <w:rFonts w:ascii="Georgia" w:hAnsi="Georgia"/>
        </w:rPr>
        <w:t xml:space="preserve">Az </w:t>
      </w:r>
      <w:r w:rsidR="00C67A93" w:rsidRPr="00042629">
        <w:rPr>
          <w:rFonts w:ascii="Georgia" w:hAnsi="Georgia"/>
        </w:rPr>
        <w:t xml:space="preserve">érvényes </w:t>
      </w:r>
      <w:r w:rsidRPr="00042629">
        <w:rPr>
          <w:rFonts w:ascii="Georgia" w:hAnsi="Georgia"/>
        </w:rPr>
        <w:t>ajánlatok értékelésére részenként, az ajánlati ár alapján kerül sor.</w:t>
      </w:r>
    </w:p>
    <w:p w:rsidR="0084613B" w:rsidRPr="00042629" w:rsidRDefault="00D234D2" w:rsidP="000B3D77">
      <w:pPr>
        <w:numPr>
          <w:ilvl w:val="2"/>
          <w:numId w:val="1"/>
        </w:numPr>
        <w:tabs>
          <w:tab w:val="num" w:pos="1134"/>
        </w:tabs>
        <w:ind w:left="1134" w:hanging="708"/>
        <w:jc w:val="both"/>
        <w:rPr>
          <w:rFonts w:ascii="Georgia" w:hAnsi="Georgia"/>
        </w:rPr>
      </w:pPr>
      <w:r w:rsidRPr="00042629">
        <w:rPr>
          <w:rFonts w:ascii="Georgia" w:hAnsi="Georgia"/>
        </w:rPr>
        <w:t xml:space="preserve">Amennyiben az ajánlatkérő a közbeszerzési műszaki leírásban meghatározott </w:t>
      </w:r>
      <w:r w:rsidR="0084613B" w:rsidRPr="00042629">
        <w:rPr>
          <w:rFonts w:ascii="Georgia" w:hAnsi="Georgia"/>
        </w:rPr>
        <w:t>referenciakészüléktől</w:t>
      </w:r>
      <w:r w:rsidRPr="00042629">
        <w:rPr>
          <w:rFonts w:ascii="Georgia" w:hAnsi="Georgia"/>
        </w:rPr>
        <w:t xml:space="preserve"> eltérő </w:t>
      </w:r>
      <w:r w:rsidR="0084613B" w:rsidRPr="00042629">
        <w:rPr>
          <w:rFonts w:ascii="Georgia" w:hAnsi="Georgia"/>
        </w:rPr>
        <w:t xml:space="preserve">típusú </w:t>
      </w:r>
      <w:r w:rsidRPr="00042629">
        <w:rPr>
          <w:rFonts w:ascii="Georgia" w:hAnsi="Georgia"/>
        </w:rPr>
        <w:t>terméket ajánl,</w:t>
      </w:r>
      <w:r w:rsidR="000B3D77" w:rsidRPr="00042629">
        <w:rPr>
          <w:rFonts w:ascii="Georgia" w:hAnsi="Georgia"/>
        </w:rPr>
        <w:t xml:space="preserve"> </w:t>
      </w:r>
      <w:r w:rsidR="0084613B" w:rsidRPr="00042629">
        <w:rPr>
          <w:rFonts w:ascii="Georgia" w:hAnsi="Georgia"/>
        </w:rPr>
        <w:t>és nem csatolja az ajánlott termékek műszaki leírását vagy a csatolt műszaki leírásból megállapítható, hogy az ajánlott termék bármely műszaki paramétere nem felel meg a közbeszerzési műszaki leírásban meghatározott követelményeknek, úgy az ajánlat érvénytelen, és nem kerül értékelésre.</w:t>
      </w:r>
    </w:p>
    <w:p w:rsidR="00D234D2" w:rsidRPr="00042629" w:rsidRDefault="00D234D2" w:rsidP="000B3D77">
      <w:pPr>
        <w:pStyle w:val="Listaszerbekezds"/>
        <w:spacing w:before="120"/>
        <w:jc w:val="both"/>
        <w:rPr>
          <w:rFonts w:ascii="Georgia" w:hAnsi="Georgia"/>
        </w:rPr>
      </w:pPr>
    </w:p>
    <w:p w:rsidR="000B3D77" w:rsidRPr="00042629" w:rsidRDefault="00D234D2" w:rsidP="000B3D77">
      <w:pPr>
        <w:pStyle w:val="Cmsor2"/>
        <w:numPr>
          <w:ilvl w:val="1"/>
          <w:numId w:val="1"/>
        </w:numPr>
        <w:tabs>
          <w:tab w:val="left" w:pos="1134"/>
        </w:tabs>
        <w:rPr>
          <w:rFonts w:ascii="Georgia" w:hAnsi="Georgia"/>
          <w:b/>
          <w:color w:val="auto"/>
          <w:sz w:val="24"/>
          <w:szCs w:val="24"/>
        </w:rPr>
      </w:pPr>
      <w:bookmarkStart w:id="38" w:name="_Toc501523744"/>
      <w:bookmarkStart w:id="39" w:name="_Toc504484561"/>
      <w:r w:rsidRPr="00042629">
        <w:rPr>
          <w:rFonts w:ascii="Georgia" w:hAnsi="Georgia"/>
          <w:b/>
          <w:color w:val="auto"/>
          <w:sz w:val="24"/>
          <w:szCs w:val="24"/>
        </w:rPr>
        <w:t>T</w:t>
      </w:r>
      <w:r w:rsidR="000B3D77" w:rsidRPr="00042629">
        <w:rPr>
          <w:rFonts w:ascii="Georgia" w:hAnsi="Georgia"/>
          <w:b/>
          <w:color w:val="auto"/>
          <w:sz w:val="24"/>
          <w:szCs w:val="24"/>
        </w:rPr>
        <w:t>eljesítési biztosíték</w:t>
      </w:r>
      <w:bookmarkEnd w:id="38"/>
      <w:bookmarkEnd w:id="39"/>
    </w:p>
    <w:p w:rsidR="00D234D2" w:rsidRPr="00042629" w:rsidRDefault="000B3D77" w:rsidP="00D234D2">
      <w:pPr>
        <w:numPr>
          <w:ilvl w:val="2"/>
          <w:numId w:val="1"/>
        </w:numPr>
        <w:tabs>
          <w:tab w:val="num" w:pos="1134"/>
        </w:tabs>
        <w:ind w:left="1134" w:hanging="708"/>
        <w:jc w:val="both"/>
        <w:rPr>
          <w:rFonts w:ascii="Georgia" w:hAnsi="Georgia"/>
        </w:rPr>
      </w:pPr>
      <w:r w:rsidRPr="00042629">
        <w:rPr>
          <w:rFonts w:ascii="Georgia" w:hAnsi="Georgia"/>
        </w:rPr>
        <w:t>A</w:t>
      </w:r>
      <w:r w:rsidR="00D234D2" w:rsidRPr="00042629">
        <w:rPr>
          <w:rFonts w:ascii="Georgia" w:hAnsi="Georgia"/>
        </w:rPr>
        <w:t>z a</w:t>
      </w:r>
      <w:r w:rsidRPr="00042629">
        <w:rPr>
          <w:rFonts w:ascii="Georgia" w:hAnsi="Georgia"/>
        </w:rPr>
        <w:t>jánlatkérő a Kbt. 134. § (</w:t>
      </w:r>
      <w:r w:rsidR="00D234D2" w:rsidRPr="00042629">
        <w:rPr>
          <w:rFonts w:ascii="Georgia" w:hAnsi="Georgia"/>
        </w:rPr>
        <w:t>2) bekezdése alapján a</w:t>
      </w:r>
      <w:r w:rsidRPr="00042629">
        <w:rPr>
          <w:rFonts w:ascii="Georgia" w:hAnsi="Georgia"/>
        </w:rPr>
        <w:t xml:space="preserve"> </w:t>
      </w:r>
      <w:r w:rsidR="00D234D2" w:rsidRPr="00042629">
        <w:rPr>
          <w:rFonts w:ascii="Georgia" w:hAnsi="Georgia"/>
        </w:rPr>
        <w:t>szerződés teljesítésének elmaradásával kapcsolatos igények biztosítékaként az ajánlati felhívás III.2.2. pontjában részenként meghatározott összegű biztosítékot köt ki.</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Az ajánlatban nem a biztosíték okmányt, hanem a biztosíték rendelkezésre bocsátására vonatkozó nyilatkozatot kell csatolni.</w:t>
      </w:r>
    </w:p>
    <w:p w:rsidR="000B3D77" w:rsidRPr="00042629" w:rsidRDefault="000B3D77" w:rsidP="000B3D77">
      <w:pPr>
        <w:autoSpaceDE w:val="0"/>
        <w:autoSpaceDN w:val="0"/>
        <w:adjustRightInd w:val="0"/>
        <w:ind w:left="284" w:hanging="284"/>
        <w:rPr>
          <w:rFonts w:ascii="Georgia" w:hAnsi="Georgia"/>
          <w:bCs/>
        </w:rPr>
      </w:pPr>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40" w:name="_Toc452459832"/>
      <w:bookmarkStart w:id="41" w:name="_Toc466467573"/>
      <w:bookmarkStart w:id="42" w:name="_Toc501523745"/>
      <w:bookmarkStart w:id="43" w:name="_Toc504484562"/>
      <w:r w:rsidRPr="00042629">
        <w:rPr>
          <w:rFonts w:ascii="Georgia" w:hAnsi="Georgia"/>
          <w:b/>
          <w:color w:val="auto"/>
          <w:sz w:val="24"/>
          <w:szCs w:val="24"/>
        </w:rPr>
        <w:t>Tájékoztatás a Kbt. 73. § (4)-(5) bekezdése szerint</w:t>
      </w:r>
      <w:bookmarkEnd w:id="40"/>
      <w:bookmarkEnd w:id="41"/>
      <w:bookmarkEnd w:id="42"/>
      <w:bookmarkEnd w:id="43"/>
      <w:r w:rsidRPr="00042629">
        <w:rPr>
          <w:rFonts w:ascii="Georgia" w:hAnsi="Georgia"/>
          <w:b/>
          <w:color w:val="auto"/>
          <w:sz w:val="24"/>
          <w:szCs w:val="24"/>
        </w:rPr>
        <w:t xml:space="preserve"> </w:t>
      </w:r>
    </w:p>
    <w:p w:rsidR="000B3D77" w:rsidRPr="00042629" w:rsidRDefault="000B3D77" w:rsidP="000B3D77">
      <w:pPr>
        <w:numPr>
          <w:ilvl w:val="2"/>
          <w:numId w:val="1"/>
        </w:numPr>
        <w:tabs>
          <w:tab w:val="num" w:pos="1134"/>
        </w:tabs>
        <w:ind w:left="1134" w:hanging="708"/>
        <w:jc w:val="both"/>
        <w:rPr>
          <w:rFonts w:ascii="Georgia" w:hAnsi="Georgia"/>
        </w:rPr>
      </w:pPr>
      <w:r w:rsidRPr="00042629">
        <w:rPr>
          <w:rFonts w:ascii="Georgia" w:hAnsi="Georgia"/>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0B3D77" w:rsidRPr="00042629" w:rsidRDefault="000B3D77" w:rsidP="000B3D77">
      <w:pPr>
        <w:ind w:left="1134"/>
        <w:jc w:val="both"/>
        <w:rPr>
          <w:rFonts w:ascii="Georgia" w:hAnsi="Georgia"/>
        </w:rPr>
      </w:pPr>
    </w:p>
    <w:p w:rsidR="000B3D77" w:rsidRPr="00042629" w:rsidRDefault="000B3D77" w:rsidP="000B3D77">
      <w:pPr>
        <w:ind w:left="1134"/>
        <w:jc w:val="both"/>
        <w:rPr>
          <w:rFonts w:ascii="Georgia" w:hAnsi="Georgia"/>
          <w:u w:val="single"/>
        </w:rPr>
      </w:pPr>
      <w:r w:rsidRPr="00042629">
        <w:rPr>
          <w:rFonts w:ascii="Georgia" w:hAnsi="Georgia"/>
          <w:u w:val="single"/>
        </w:rPr>
        <w:t xml:space="preserve">Budapest Fővárosi Kormányhivatal Munkavédelmi és Munkaügyi Szakigazgatási Szervének Munkavédelmi Felügyelősége </w:t>
      </w:r>
    </w:p>
    <w:p w:rsidR="000B3D77" w:rsidRPr="00042629" w:rsidRDefault="000B3D77" w:rsidP="000B3D77">
      <w:pPr>
        <w:ind w:left="1134"/>
        <w:jc w:val="both"/>
        <w:rPr>
          <w:rFonts w:ascii="Georgia" w:hAnsi="Georgia"/>
        </w:rPr>
      </w:pPr>
      <w:r w:rsidRPr="00042629">
        <w:rPr>
          <w:rFonts w:ascii="Georgia" w:hAnsi="Georgia"/>
        </w:rPr>
        <w:t xml:space="preserve">1056 Budapest, Bástya u. 35. </w:t>
      </w:r>
    </w:p>
    <w:p w:rsidR="000B3D77" w:rsidRPr="00042629" w:rsidRDefault="000B3D77" w:rsidP="000B3D77">
      <w:pPr>
        <w:ind w:left="1134"/>
        <w:jc w:val="both"/>
        <w:rPr>
          <w:rFonts w:ascii="Georgia" w:hAnsi="Georgia"/>
        </w:rPr>
      </w:pPr>
      <w:r w:rsidRPr="00042629">
        <w:rPr>
          <w:rFonts w:ascii="Georgia" w:hAnsi="Georgia"/>
        </w:rPr>
        <w:t xml:space="preserve">Postacím: 1438 Budapest Pf. 520. </w:t>
      </w:r>
    </w:p>
    <w:p w:rsidR="000B3D77" w:rsidRPr="00042629" w:rsidRDefault="000B3D77" w:rsidP="000B3D77">
      <w:pPr>
        <w:ind w:left="1134"/>
        <w:jc w:val="both"/>
        <w:rPr>
          <w:rFonts w:ascii="Georgia" w:hAnsi="Georgia"/>
        </w:rPr>
      </w:pPr>
      <w:r w:rsidRPr="00042629">
        <w:rPr>
          <w:rFonts w:ascii="Georgia" w:hAnsi="Georgia"/>
        </w:rPr>
        <w:t>Telefon:</w:t>
      </w:r>
      <w:r w:rsidRPr="00042629">
        <w:rPr>
          <w:rFonts w:ascii="Georgia" w:hAnsi="Georgia"/>
        </w:rPr>
        <w:tab/>
        <w:t xml:space="preserve">+36-1/323-3600 </w:t>
      </w:r>
    </w:p>
    <w:p w:rsidR="000B3D77" w:rsidRPr="00042629" w:rsidRDefault="000B3D77" w:rsidP="000B3D77">
      <w:pPr>
        <w:ind w:left="1134"/>
        <w:jc w:val="both"/>
        <w:rPr>
          <w:rFonts w:ascii="Georgia" w:hAnsi="Georgia"/>
        </w:rPr>
      </w:pPr>
      <w:r w:rsidRPr="00042629">
        <w:rPr>
          <w:rFonts w:ascii="Georgia" w:hAnsi="Georgia"/>
        </w:rPr>
        <w:t xml:space="preserve">Fax: </w:t>
      </w:r>
      <w:r w:rsidRPr="00042629">
        <w:rPr>
          <w:rFonts w:ascii="Georgia" w:hAnsi="Georgia"/>
        </w:rPr>
        <w:tab/>
        <w:t xml:space="preserve">+36-1/323-3602 </w:t>
      </w:r>
    </w:p>
    <w:p w:rsidR="000B3D77" w:rsidRPr="00042629" w:rsidRDefault="000B3D77" w:rsidP="000B3D77">
      <w:pPr>
        <w:ind w:left="1134"/>
        <w:jc w:val="both"/>
        <w:rPr>
          <w:rFonts w:ascii="Georgia" w:hAnsi="Georgia"/>
        </w:rPr>
      </w:pPr>
      <w:r w:rsidRPr="00042629">
        <w:rPr>
          <w:rFonts w:ascii="Georgia" w:hAnsi="Georgia"/>
        </w:rPr>
        <w:t xml:space="preserve">E-mail: </w:t>
      </w:r>
      <w:r w:rsidRPr="00042629">
        <w:rPr>
          <w:rFonts w:ascii="Georgia" w:hAnsi="Georgia"/>
        </w:rPr>
        <w:tab/>
      </w:r>
      <w:hyperlink r:id="rId67" w:history="1">
        <w:r w:rsidRPr="00042629">
          <w:rPr>
            <w:rStyle w:val="Hiperhivatkozs"/>
            <w:rFonts w:ascii="Georgia" w:hAnsi="Georgia"/>
            <w:color w:val="auto"/>
          </w:rPr>
          <w:t>budapestfv-kh-mmszsz@ommf.gov.hu</w:t>
        </w:r>
      </w:hyperlink>
      <w:r w:rsidRPr="00042629">
        <w:rPr>
          <w:rFonts w:ascii="Georgia" w:hAnsi="Georgia"/>
        </w:rPr>
        <w:t xml:space="preserve"> </w:t>
      </w:r>
    </w:p>
    <w:p w:rsidR="000B3D77" w:rsidRPr="00042629" w:rsidRDefault="000B3D77" w:rsidP="000B3D77">
      <w:pPr>
        <w:ind w:left="1134"/>
        <w:jc w:val="both"/>
        <w:rPr>
          <w:rFonts w:ascii="Georgia" w:hAnsi="Georgia"/>
        </w:rPr>
      </w:pPr>
    </w:p>
    <w:p w:rsidR="000B3D77" w:rsidRPr="00042629" w:rsidRDefault="000B3D77" w:rsidP="000B3D77">
      <w:pPr>
        <w:ind w:left="1134"/>
        <w:jc w:val="both"/>
        <w:rPr>
          <w:rFonts w:ascii="Georgia" w:hAnsi="Georgia"/>
          <w:u w:val="single"/>
        </w:rPr>
      </w:pPr>
      <w:r w:rsidRPr="00042629">
        <w:rPr>
          <w:rFonts w:ascii="Georgia" w:hAnsi="Georgia"/>
          <w:u w:val="single"/>
        </w:rPr>
        <w:t xml:space="preserve">Budapest Fővárosi Kormányhivatal Munkavédelmi és Munkaügyi Szakigazgatási Szervének Munkaügyi Felügyelősége </w:t>
      </w:r>
    </w:p>
    <w:p w:rsidR="000B3D77" w:rsidRPr="00042629" w:rsidRDefault="000B3D77" w:rsidP="000B3D77">
      <w:pPr>
        <w:ind w:left="1134"/>
        <w:jc w:val="both"/>
        <w:rPr>
          <w:rFonts w:ascii="Georgia" w:hAnsi="Georgia"/>
        </w:rPr>
      </w:pPr>
      <w:r w:rsidRPr="00042629">
        <w:rPr>
          <w:rFonts w:ascii="Georgia" w:hAnsi="Georgia"/>
        </w:rPr>
        <w:t xml:space="preserve">1132 Budapest, Visegrádi u. 49. </w:t>
      </w:r>
    </w:p>
    <w:p w:rsidR="000B3D77" w:rsidRPr="00042629" w:rsidRDefault="000B3D77" w:rsidP="000B3D77">
      <w:pPr>
        <w:ind w:left="1134"/>
        <w:jc w:val="both"/>
        <w:rPr>
          <w:rFonts w:ascii="Georgia" w:hAnsi="Georgia"/>
        </w:rPr>
      </w:pPr>
      <w:r w:rsidRPr="00042629">
        <w:rPr>
          <w:rFonts w:ascii="Georgia" w:hAnsi="Georgia"/>
        </w:rPr>
        <w:t xml:space="preserve">Postacím: 1438 Budapest Pf. 520. </w:t>
      </w:r>
    </w:p>
    <w:p w:rsidR="000B3D77" w:rsidRPr="00042629" w:rsidRDefault="000B3D77" w:rsidP="000B3D77">
      <w:pPr>
        <w:ind w:left="1134"/>
        <w:jc w:val="both"/>
        <w:rPr>
          <w:rFonts w:ascii="Georgia" w:hAnsi="Georgia"/>
        </w:rPr>
      </w:pPr>
      <w:r w:rsidRPr="00042629">
        <w:rPr>
          <w:rFonts w:ascii="Georgia" w:hAnsi="Georgia"/>
        </w:rPr>
        <w:t xml:space="preserve">Telefon: </w:t>
      </w:r>
      <w:r w:rsidRPr="00042629">
        <w:rPr>
          <w:rFonts w:ascii="Georgia" w:hAnsi="Georgia"/>
        </w:rPr>
        <w:tab/>
        <w:t xml:space="preserve">+36-1/323-3600 </w:t>
      </w:r>
    </w:p>
    <w:p w:rsidR="000B3D77" w:rsidRPr="00042629" w:rsidRDefault="000B3D77" w:rsidP="000B3D77">
      <w:pPr>
        <w:ind w:left="1134"/>
        <w:jc w:val="both"/>
        <w:rPr>
          <w:rFonts w:ascii="Georgia" w:hAnsi="Georgia"/>
        </w:rPr>
      </w:pPr>
      <w:r w:rsidRPr="00042629">
        <w:rPr>
          <w:rFonts w:ascii="Georgia" w:hAnsi="Georgia"/>
        </w:rPr>
        <w:tab/>
      </w:r>
      <w:r w:rsidRPr="00042629">
        <w:rPr>
          <w:rFonts w:ascii="Georgia" w:hAnsi="Georgia"/>
        </w:rPr>
        <w:tab/>
        <w:t>+36-1/484-8080</w:t>
      </w:r>
    </w:p>
    <w:p w:rsidR="000B3D77" w:rsidRPr="00042629" w:rsidRDefault="000B3D77" w:rsidP="000B3D77">
      <w:pPr>
        <w:ind w:left="1134"/>
        <w:jc w:val="both"/>
        <w:rPr>
          <w:rFonts w:ascii="Georgia" w:hAnsi="Georgia"/>
        </w:rPr>
      </w:pPr>
      <w:r w:rsidRPr="00042629">
        <w:rPr>
          <w:rFonts w:ascii="Georgia" w:hAnsi="Georgia"/>
        </w:rPr>
        <w:t xml:space="preserve">Fax: </w:t>
      </w:r>
      <w:r w:rsidRPr="00042629">
        <w:rPr>
          <w:rFonts w:ascii="Georgia" w:hAnsi="Georgia"/>
        </w:rPr>
        <w:tab/>
        <w:t xml:space="preserve">+36-1/323-3602 </w:t>
      </w:r>
    </w:p>
    <w:p w:rsidR="000B3D77" w:rsidRPr="00042629" w:rsidRDefault="000B3D77" w:rsidP="000B3D77">
      <w:pPr>
        <w:ind w:left="1134"/>
        <w:jc w:val="both"/>
        <w:rPr>
          <w:rFonts w:ascii="Georgia" w:hAnsi="Georgia"/>
        </w:rPr>
      </w:pPr>
      <w:r w:rsidRPr="00042629">
        <w:rPr>
          <w:rFonts w:ascii="Georgia" w:hAnsi="Georgia"/>
        </w:rPr>
        <w:tab/>
      </w:r>
      <w:r w:rsidRPr="00042629">
        <w:rPr>
          <w:rFonts w:ascii="Georgia" w:hAnsi="Georgia"/>
        </w:rPr>
        <w:tab/>
        <w:t>+36-1/484-8083</w:t>
      </w:r>
    </w:p>
    <w:p w:rsidR="000B3D77" w:rsidRPr="00042629" w:rsidRDefault="000B3D77" w:rsidP="000B3D77">
      <w:pPr>
        <w:ind w:left="1134"/>
        <w:jc w:val="both"/>
        <w:rPr>
          <w:rFonts w:ascii="Georgia" w:hAnsi="Georgia"/>
        </w:rPr>
      </w:pPr>
      <w:r w:rsidRPr="00042629">
        <w:rPr>
          <w:rFonts w:ascii="Georgia" w:hAnsi="Georgia"/>
        </w:rPr>
        <w:t xml:space="preserve">E-mail: </w:t>
      </w:r>
      <w:r w:rsidRPr="00042629">
        <w:rPr>
          <w:rFonts w:ascii="Georgia" w:hAnsi="Georgia"/>
        </w:rPr>
        <w:tab/>
      </w:r>
      <w:hyperlink r:id="rId68" w:history="1">
        <w:r w:rsidRPr="00042629">
          <w:rPr>
            <w:rStyle w:val="Hiperhivatkozs"/>
            <w:rFonts w:ascii="Georgia" w:hAnsi="Georgia"/>
            <w:color w:val="auto"/>
          </w:rPr>
          <w:t>budapestfv-kh-mmszsz@ommf.gov.hu</w:t>
        </w:r>
      </w:hyperlink>
      <w:r w:rsidRPr="00042629">
        <w:rPr>
          <w:rFonts w:ascii="Georgia" w:hAnsi="Georgia"/>
        </w:rPr>
        <w:t xml:space="preserve">  </w:t>
      </w:r>
    </w:p>
    <w:p w:rsidR="000B3D77" w:rsidRPr="00042629" w:rsidRDefault="000B3D77" w:rsidP="000B3D77">
      <w:pPr>
        <w:tabs>
          <w:tab w:val="left" w:pos="851"/>
        </w:tabs>
        <w:ind w:left="1133"/>
        <w:jc w:val="both"/>
        <w:rPr>
          <w:rFonts w:ascii="Georgia" w:hAnsi="Georgia"/>
        </w:rPr>
      </w:pPr>
    </w:p>
    <w:p w:rsidR="000B3D77" w:rsidRPr="00042629" w:rsidRDefault="000B3D77" w:rsidP="000B3D77">
      <w:pPr>
        <w:ind w:left="1134"/>
        <w:jc w:val="both"/>
        <w:rPr>
          <w:rFonts w:ascii="Georgia" w:hAnsi="Georgia"/>
          <w:u w:val="single"/>
        </w:rPr>
      </w:pPr>
      <w:r w:rsidRPr="00042629">
        <w:rPr>
          <w:rFonts w:ascii="Georgia" w:hAnsi="Georgia"/>
          <w:u w:val="single"/>
        </w:rPr>
        <w:t>Nemzetgazdasági Minisztérium Munkafelügyeleti Főosztály Foglalkoztatás-felügyeleti Főosztály</w:t>
      </w:r>
    </w:p>
    <w:p w:rsidR="000B3D77" w:rsidRPr="00042629" w:rsidRDefault="000B3D77" w:rsidP="000B3D77">
      <w:pPr>
        <w:ind w:left="1134"/>
        <w:jc w:val="both"/>
        <w:rPr>
          <w:rFonts w:ascii="Georgia" w:hAnsi="Georgia"/>
        </w:rPr>
      </w:pPr>
      <w:r w:rsidRPr="00042629">
        <w:rPr>
          <w:rFonts w:ascii="Georgia" w:hAnsi="Georgia"/>
        </w:rPr>
        <w:t xml:space="preserve">Postacím: </w:t>
      </w:r>
      <w:r w:rsidRPr="00042629">
        <w:rPr>
          <w:rFonts w:ascii="Georgia" w:hAnsi="Georgia"/>
        </w:rPr>
        <w:tab/>
        <w:t>1369 Budapest, Pf.: 481.</w:t>
      </w:r>
    </w:p>
    <w:p w:rsidR="000B3D77" w:rsidRPr="00042629" w:rsidRDefault="000B3D77" w:rsidP="000B3D77">
      <w:pPr>
        <w:ind w:left="1134"/>
        <w:jc w:val="both"/>
        <w:rPr>
          <w:rFonts w:ascii="Georgia" w:hAnsi="Georgia"/>
        </w:rPr>
      </w:pPr>
      <w:r w:rsidRPr="00042629">
        <w:rPr>
          <w:rFonts w:ascii="Georgia" w:hAnsi="Georgia"/>
        </w:rPr>
        <w:t xml:space="preserve">Telefon: </w:t>
      </w:r>
      <w:r w:rsidRPr="00042629">
        <w:rPr>
          <w:rFonts w:ascii="Georgia" w:hAnsi="Georgia"/>
        </w:rPr>
        <w:tab/>
        <w:t>+36-1/896-3002</w:t>
      </w:r>
    </w:p>
    <w:p w:rsidR="000B3D77" w:rsidRPr="00042629" w:rsidRDefault="000B3D77" w:rsidP="000B3D77">
      <w:pPr>
        <w:ind w:left="1134"/>
        <w:jc w:val="both"/>
        <w:rPr>
          <w:rFonts w:ascii="Georgia" w:hAnsi="Georgia"/>
        </w:rPr>
      </w:pPr>
      <w:r w:rsidRPr="00042629">
        <w:rPr>
          <w:rFonts w:ascii="Georgia" w:hAnsi="Georgia"/>
        </w:rPr>
        <w:tab/>
      </w:r>
      <w:r w:rsidRPr="00042629">
        <w:rPr>
          <w:rFonts w:ascii="Georgia" w:hAnsi="Georgia"/>
        </w:rPr>
        <w:tab/>
        <w:t>+36-1/795-1400</w:t>
      </w:r>
    </w:p>
    <w:p w:rsidR="000B3D77" w:rsidRPr="00042629" w:rsidRDefault="000B3D77" w:rsidP="000B3D77">
      <w:pPr>
        <w:ind w:left="1134"/>
        <w:jc w:val="both"/>
        <w:rPr>
          <w:rFonts w:ascii="Georgia" w:hAnsi="Georgia"/>
        </w:rPr>
      </w:pPr>
      <w:r w:rsidRPr="00042629">
        <w:rPr>
          <w:rFonts w:ascii="Georgia" w:hAnsi="Georgia"/>
        </w:rPr>
        <w:t xml:space="preserve">Fax: </w:t>
      </w:r>
      <w:r w:rsidRPr="00042629">
        <w:rPr>
          <w:rFonts w:ascii="Georgia" w:hAnsi="Georgia"/>
        </w:rPr>
        <w:tab/>
        <w:t>+36-1/795-0884</w:t>
      </w:r>
    </w:p>
    <w:p w:rsidR="000B3D77" w:rsidRPr="00042629" w:rsidRDefault="000B3D77" w:rsidP="000B3D77">
      <w:pPr>
        <w:ind w:left="1134"/>
        <w:jc w:val="both"/>
        <w:rPr>
          <w:rFonts w:ascii="Georgia" w:hAnsi="Georgia"/>
        </w:rPr>
      </w:pPr>
      <w:r w:rsidRPr="00042629">
        <w:rPr>
          <w:rFonts w:ascii="Georgia" w:hAnsi="Georgia"/>
        </w:rPr>
        <w:tab/>
      </w:r>
      <w:r w:rsidRPr="00042629">
        <w:rPr>
          <w:rFonts w:ascii="Georgia" w:hAnsi="Georgia"/>
        </w:rPr>
        <w:tab/>
        <w:t>+36-1/795-0716</w:t>
      </w:r>
    </w:p>
    <w:p w:rsidR="000B3D77" w:rsidRPr="00042629" w:rsidRDefault="000B3D77" w:rsidP="000B3D77">
      <w:pPr>
        <w:ind w:left="1134"/>
        <w:jc w:val="both"/>
        <w:rPr>
          <w:rFonts w:ascii="Georgia" w:hAnsi="Georgia"/>
        </w:rPr>
      </w:pPr>
      <w:r w:rsidRPr="00042629">
        <w:rPr>
          <w:rFonts w:ascii="Georgia" w:hAnsi="Georgia"/>
        </w:rPr>
        <w:t xml:space="preserve">E-mail: </w:t>
      </w:r>
      <w:r w:rsidRPr="00042629">
        <w:rPr>
          <w:rFonts w:ascii="Georgia" w:hAnsi="Georgia"/>
        </w:rPr>
        <w:tab/>
      </w:r>
      <w:hyperlink r:id="rId69" w:history="1">
        <w:r w:rsidRPr="00042629">
          <w:rPr>
            <w:rStyle w:val="Hiperhivatkozs"/>
            <w:rFonts w:ascii="Georgia" w:eastAsiaTheme="majorEastAsia" w:hAnsi="Georgia"/>
            <w:color w:val="auto"/>
          </w:rPr>
          <w:t>m</w:t>
        </w:r>
        <w:r w:rsidRPr="00042629">
          <w:rPr>
            <w:rStyle w:val="Hiperhivatkozs"/>
            <w:rFonts w:ascii="Georgia" w:hAnsi="Georgia"/>
            <w:color w:val="auto"/>
          </w:rPr>
          <w:t>unkafelugyeleti-foo@ngm.gov.hu</w:t>
        </w:r>
      </w:hyperlink>
      <w:r w:rsidRPr="00042629">
        <w:rPr>
          <w:rFonts w:ascii="Georgia" w:eastAsiaTheme="majorEastAsia" w:hAnsi="Georgia"/>
        </w:rPr>
        <w:t xml:space="preserve"> </w:t>
      </w:r>
      <w:r w:rsidRPr="00042629">
        <w:rPr>
          <w:rFonts w:ascii="Georgia" w:hAnsi="Georgia"/>
        </w:rPr>
        <w:t xml:space="preserve"> </w:t>
      </w:r>
    </w:p>
    <w:p w:rsidR="000B3D77" w:rsidRPr="00042629" w:rsidRDefault="000B3D77" w:rsidP="000B3D77">
      <w:pPr>
        <w:ind w:left="1134"/>
        <w:jc w:val="both"/>
        <w:rPr>
          <w:rFonts w:ascii="Georgia" w:hAnsi="Georgia"/>
          <w:u w:val="single"/>
        </w:rPr>
      </w:pPr>
    </w:p>
    <w:p w:rsidR="000B3D77" w:rsidRPr="00042629" w:rsidRDefault="000B3D77" w:rsidP="000B3D77">
      <w:pPr>
        <w:ind w:left="1134"/>
        <w:jc w:val="both"/>
        <w:rPr>
          <w:rFonts w:ascii="Georgia" w:hAnsi="Georgia"/>
          <w:u w:val="single"/>
        </w:rPr>
      </w:pPr>
      <w:r w:rsidRPr="00042629">
        <w:rPr>
          <w:rFonts w:ascii="Georgia" w:hAnsi="Georgia"/>
          <w:u w:val="single"/>
        </w:rPr>
        <w:t>Budapest Főváros Kormányhivatala Foglalkoztatási Főosztályának Munkaügyi Ellenőrzési Osztálya</w:t>
      </w:r>
      <w:r w:rsidRPr="00042629">
        <w:rPr>
          <w:rFonts w:ascii="Georgia" w:hAnsi="Georgia"/>
          <w:u w:val="single"/>
        </w:rPr>
        <w:footnoteReference w:id="1"/>
      </w:r>
    </w:p>
    <w:p w:rsidR="000B3D77" w:rsidRPr="00042629" w:rsidRDefault="000B3D77" w:rsidP="000B3D77">
      <w:pPr>
        <w:ind w:left="1134"/>
        <w:jc w:val="both"/>
        <w:rPr>
          <w:rFonts w:ascii="Georgia" w:hAnsi="Georgia"/>
        </w:rPr>
      </w:pPr>
      <w:r w:rsidRPr="00042629">
        <w:rPr>
          <w:rFonts w:ascii="Georgia" w:hAnsi="Georgia"/>
        </w:rPr>
        <w:t>Cím:</w:t>
      </w:r>
      <w:r w:rsidRPr="00042629">
        <w:rPr>
          <w:rFonts w:ascii="Georgia" w:hAnsi="Georgia"/>
        </w:rPr>
        <w:tab/>
        <w:t>1036 Budapest, Váradi u. 15.</w:t>
      </w:r>
    </w:p>
    <w:p w:rsidR="000B3D77" w:rsidRPr="00042629" w:rsidRDefault="000B3D77" w:rsidP="000B3D77">
      <w:pPr>
        <w:ind w:left="1134"/>
        <w:jc w:val="both"/>
        <w:rPr>
          <w:rFonts w:ascii="Georgia" w:hAnsi="Georgia"/>
        </w:rPr>
      </w:pPr>
      <w:r w:rsidRPr="00042629">
        <w:rPr>
          <w:rFonts w:ascii="Georgia" w:hAnsi="Georgia"/>
          <w:u w:val="single"/>
        </w:rPr>
        <w:t>Postacím</w:t>
      </w:r>
      <w:r w:rsidRPr="00042629">
        <w:rPr>
          <w:rFonts w:ascii="Georgia" w:hAnsi="Georgia"/>
        </w:rPr>
        <w:t>: 1438 Budapest, Pf. 520.</w:t>
      </w:r>
    </w:p>
    <w:p w:rsidR="000B3D77" w:rsidRPr="00042629" w:rsidRDefault="000B3D77" w:rsidP="000B3D77">
      <w:pPr>
        <w:ind w:left="1134"/>
        <w:jc w:val="both"/>
        <w:rPr>
          <w:rFonts w:ascii="Georgia" w:hAnsi="Georgia"/>
        </w:rPr>
      </w:pPr>
      <w:r w:rsidRPr="00042629">
        <w:rPr>
          <w:rFonts w:ascii="Georgia" w:hAnsi="Georgia"/>
        </w:rPr>
        <w:t>Telefon:</w:t>
      </w:r>
      <w:r w:rsidRPr="00042629">
        <w:rPr>
          <w:rFonts w:ascii="Georgia" w:hAnsi="Georgia"/>
        </w:rPr>
        <w:tab/>
        <w:t>+36-1/323-3600</w:t>
      </w:r>
    </w:p>
    <w:p w:rsidR="000B3D77" w:rsidRPr="00042629" w:rsidRDefault="000B3D77" w:rsidP="000B3D77">
      <w:pPr>
        <w:ind w:left="1134"/>
        <w:jc w:val="both"/>
        <w:rPr>
          <w:rFonts w:ascii="Georgia" w:hAnsi="Georgia"/>
          <w:u w:val="single"/>
        </w:rPr>
      </w:pPr>
      <w:r w:rsidRPr="00042629">
        <w:rPr>
          <w:rFonts w:ascii="Georgia" w:hAnsi="Georgia"/>
          <w:u w:val="single"/>
        </w:rPr>
        <w:t xml:space="preserve">Fax: </w:t>
      </w:r>
      <w:r w:rsidRPr="00042629">
        <w:rPr>
          <w:rFonts w:ascii="Georgia" w:hAnsi="Georgia"/>
          <w:u w:val="single"/>
        </w:rPr>
        <w:tab/>
      </w:r>
      <w:r w:rsidR="00785BB9" w:rsidRPr="00042629">
        <w:rPr>
          <w:rFonts w:ascii="Georgia" w:hAnsi="Georgia"/>
          <w:u w:val="single"/>
        </w:rPr>
        <w:t>+3</w:t>
      </w:r>
      <w:r w:rsidRPr="00042629">
        <w:rPr>
          <w:rFonts w:ascii="Georgia" w:hAnsi="Georgia"/>
          <w:u w:val="single"/>
        </w:rPr>
        <w:t>6-1/323-3602</w:t>
      </w:r>
    </w:p>
    <w:p w:rsidR="000B3D77" w:rsidRPr="00042629" w:rsidRDefault="000B3D77" w:rsidP="000B3D77">
      <w:pPr>
        <w:ind w:left="1134"/>
        <w:jc w:val="both"/>
        <w:rPr>
          <w:rFonts w:ascii="Georgia" w:hAnsi="Georgia"/>
        </w:rPr>
      </w:pPr>
      <w:r w:rsidRPr="00042629">
        <w:rPr>
          <w:rFonts w:ascii="Georgia" w:hAnsi="Georgia"/>
        </w:rPr>
        <w:t>E-mail:</w:t>
      </w:r>
      <w:r w:rsidRPr="00042629">
        <w:rPr>
          <w:rFonts w:ascii="Georgia" w:hAnsi="Georgia"/>
        </w:rPr>
        <w:tab/>
        <w:t xml:space="preserve"> </w:t>
      </w:r>
      <w:hyperlink r:id="rId70" w:history="1">
        <w:r w:rsidRPr="00042629">
          <w:rPr>
            <w:rStyle w:val="Hiperhivatkozs"/>
            <w:rFonts w:ascii="Georgia" w:hAnsi="Georgia"/>
            <w:color w:val="auto"/>
          </w:rPr>
          <w:t>budapestfv-kh-mmszsz-mu@ommf.gov.hu</w:t>
        </w:r>
      </w:hyperlink>
      <w:r w:rsidRPr="00042629">
        <w:rPr>
          <w:rFonts w:ascii="Georgia" w:hAnsi="Georgia"/>
        </w:rPr>
        <w:t xml:space="preserve">  </w:t>
      </w:r>
    </w:p>
    <w:p w:rsidR="000B3D77" w:rsidRPr="00042629" w:rsidRDefault="000B3D77" w:rsidP="000B3D77">
      <w:pPr>
        <w:ind w:left="1134"/>
        <w:jc w:val="both"/>
        <w:rPr>
          <w:rFonts w:ascii="Georgia" w:hAnsi="Georgia"/>
        </w:rPr>
      </w:pPr>
      <w:r w:rsidRPr="00042629">
        <w:rPr>
          <w:rFonts w:ascii="Georgia" w:hAnsi="Georgia"/>
        </w:rPr>
        <w:tab/>
      </w:r>
      <w:r w:rsidRPr="00042629">
        <w:rPr>
          <w:rFonts w:ascii="Georgia" w:hAnsi="Georgia"/>
        </w:rPr>
        <w:tab/>
      </w:r>
      <w:hyperlink r:id="rId71" w:history="1">
        <w:r w:rsidRPr="00042629">
          <w:rPr>
            <w:rStyle w:val="Hiperhivatkozs"/>
            <w:rFonts w:ascii="Georgia" w:hAnsi="Georgia"/>
            <w:color w:val="auto"/>
          </w:rPr>
          <w:t>budapestfv-kh-mmszsz@ommf.gov.hu</w:t>
        </w:r>
      </w:hyperlink>
      <w:r w:rsidRPr="00042629">
        <w:rPr>
          <w:rFonts w:ascii="Georgia" w:hAnsi="Georgia"/>
        </w:rPr>
        <w:t xml:space="preserve">  </w:t>
      </w:r>
    </w:p>
    <w:p w:rsidR="000B3D77" w:rsidRPr="00042629" w:rsidRDefault="000B3D77" w:rsidP="000B3D77">
      <w:pPr>
        <w:tabs>
          <w:tab w:val="left" w:pos="851"/>
        </w:tabs>
        <w:ind w:left="1275"/>
        <w:jc w:val="both"/>
        <w:rPr>
          <w:rFonts w:ascii="Georgia" w:hAnsi="Georgia"/>
        </w:rPr>
      </w:pPr>
    </w:p>
    <w:p w:rsidR="000B3D77" w:rsidRPr="00042629" w:rsidRDefault="000B3D77" w:rsidP="000B3D77">
      <w:pPr>
        <w:tabs>
          <w:tab w:val="left" w:pos="851"/>
        </w:tabs>
        <w:ind w:left="1134"/>
        <w:jc w:val="both"/>
        <w:rPr>
          <w:rFonts w:ascii="Georgia" w:hAnsi="Georgia"/>
        </w:rPr>
      </w:pPr>
      <w:r w:rsidRPr="00042629">
        <w:rPr>
          <w:rFonts w:ascii="Georgia" w:hAnsi="Georgia"/>
        </w:rPr>
        <w:t>Foglalkozás-egészségügyi, illetve a munkahigiénés szakterület, egészségvédelem:</w:t>
      </w:r>
    </w:p>
    <w:p w:rsidR="000B3D77" w:rsidRPr="00042629" w:rsidRDefault="000B3D77" w:rsidP="000B3D77">
      <w:pPr>
        <w:ind w:left="1134"/>
        <w:jc w:val="both"/>
        <w:rPr>
          <w:rFonts w:ascii="Georgia" w:hAnsi="Georgia"/>
          <w:u w:val="single"/>
        </w:rPr>
      </w:pPr>
      <w:r w:rsidRPr="00042629">
        <w:rPr>
          <w:rFonts w:ascii="Georgia" w:hAnsi="Georgia"/>
          <w:u w:val="single"/>
        </w:rPr>
        <w:t xml:space="preserve">Korábban: Országos Tisztifőorvosi Hivatal </w:t>
      </w:r>
    </w:p>
    <w:p w:rsidR="000B3D77" w:rsidRPr="00042629" w:rsidRDefault="000B3D77" w:rsidP="000B3D77">
      <w:pPr>
        <w:tabs>
          <w:tab w:val="left" w:pos="851"/>
        </w:tabs>
        <w:ind w:left="1134"/>
        <w:jc w:val="both"/>
        <w:rPr>
          <w:rFonts w:ascii="Georgia" w:hAnsi="Georgia"/>
        </w:rPr>
      </w:pPr>
      <w:r w:rsidRPr="00042629">
        <w:rPr>
          <w:rFonts w:ascii="Georgia" w:hAnsi="Georgia"/>
        </w:rPr>
        <w:t>A 378/2016. (XII.2.) Korm. rendelet 19. § (1)-(3) bekezdései értelmében az Országos Tisztifőorvosi Hivatal 2017. március 31. napjával megszűnt.</w:t>
      </w:r>
    </w:p>
    <w:p w:rsidR="000B3D77" w:rsidRPr="00042629" w:rsidRDefault="000B3D77" w:rsidP="000B3D77">
      <w:pPr>
        <w:pStyle w:val="Listaszerbekezds"/>
        <w:numPr>
          <w:ilvl w:val="0"/>
          <w:numId w:val="35"/>
        </w:numPr>
        <w:tabs>
          <w:tab w:val="left" w:pos="851"/>
        </w:tabs>
        <w:contextualSpacing w:val="0"/>
        <w:jc w:val="both"/>
        <w:rPr>
          <w:rFonts w:ascii="Georgia" w:hAnsi="Georgia"/>
        </w:rPr>
      </w:pPr>
      <w:r w:rsidRPr="00042629">
        <w:rPr>
          <w:rFonts w:ascii="Georgia" w:hAnsi="Georgia"/>
        </w:rPr>
        <w:t>általános jogutódja: az Emberi Erőforrások Minisztériuma:</w:t>
      </w:r>
    </w:p>
    <w:p w:rsidR="000B3D77" w:rsidRPr="00042629" w:rsidRDefault="000B3D77" w:rsidP="000B3D77">
      <w:pPr>
        <w:pStyle w:val="NormlWeb"/>
        <w:spacing w:before="0" w:beforeAutospacing="0" w:after="0" w:afterAutospacing="0"/>
        <w:ind w:left="1776"/>
        <w:rPr>
          <w:rFonts w:ascii="Georgia" w:hAnsi="Georgia"/>
        </w:rPr>
      </w:pPr>
      <w:r w:rsidRPr="00042629">
        <w:rPr>
          <w:rFonts w:ascii="Georgia" w:hAnsi="Georgia"/>
        </w:rPr>
        <w:t>Székhely: 1054 Budapest, Akadémia u. 3.</w:t>
      </w:r>
    </w:p>
    <w:p w:rsidR="000B3D77" w:rsidRPr="00042629" w:rsidRDefault="000B3D77" w:rsidP="000B3D77">
      <w:pPr>
        <w:pStyle w:val="NormlWeb"/>
        <w:spacing w:before="0" w:beforeAutospacing="0" w:after="0" w:afterAutospacing="0"/>
        <w:ind w:left="1776"/>
        <w:rPr>
          <w:rFonts w:ascii="Georgia" w:hAnsi="Georgia"/>
        </w:rPr>
      </w:pPr>
      <w:r w:rsidRPr="00042629">
        <w:rPr>
          <w:rFonts w:ascii="Georgia" w:hAnsi="Georgia"/>
        </w:rPr>
        <w:t>Központi telefonszám: +36-1/795-1200</w:t>
      </w:r>
    </w:p>
    <w:p w:rsidR="000B3D77" w:rsidRPr="00042629" w:rsidRDefault="000B3D77" w:rsidP="000B3D77">
      <w:pPr>
        <w:pStyle w:val="NormlWeb"/>
        <w:spacing w:before="0" w:beforeAutospacing="0" w:after="0" w:afterAutospacing="0"/>
        <w:ind w:left="1776"/>
        <w:rPr>
          <w:rFonts w:ascii="Georgia" w:hAnsi="Georgia"/>
        </w:rPr>
      </w:pPr>
      <w:r w:rsidRPr="00042629">
        <w:rPr>
          <w:rFonts w:ascii="Georgia" w:hAnsi="Georgia"/>
        </w:rPr>
        <w:t xml:space="preserve">E-mail: </w:t>
      </w:r>
      <w:hyperlink r:id="rId72" w:history="1">
        <w:r w:rsidRPr="00042629">
          <w:rPr>
            <w:rStyle w:val="Hiperhivatkozs"/>
            <w:rFonts w:ascii="Georgia" w:hAnsi="Georgia"/>
            <w:color w:val="auto"/>
          </w:rPr>
          <w:t xml:space="preserve">ugyfelszolgalat@emmi.gov.hu </w:t>
        </w:r>
      </w:hyperlink>
    </w:p>
    <w:p w:rsidR="000B3D77" w:rsidRPr="00042629" w:rsidRDefault="000B3D77" w:rsidP="000B3D77">
      <w:pPr>
        <w:pStyle w:val="Listaszerbekezds"/>
        <w:tabs>
          <w:tab w:val="left" w:pos="851"/>
        </w:tabs>
        <w:ind w:left="1776"/>
        <w:jc w:val="both"/>
        <w:rPr>
          <w:rFonts w:ascii="Georgia" w:hAnsi="Georgia"/>
        </w:rPr>
      </w:pPr>
    </w:p>
    <w:p w:rsidR="000B3D77" w:rsidRPr="00042629" w:rsidRDefault="000B3D77" w:rsidP="000B3D77">
      <w:pPr>
        <w:pStyle w:val="Listaszerbekezds"/>
        <w:numPr>
          <w:ilvl w:val="0"/>
          <w:numId w:val="35"/>
        </w:numPr>
        <w:tabs>
          <w:tab w:val="left" w:pos="851"/>
        </w:tabs>
        <w:contextualSpacing w:val="0"/>
        <w:jc w:val="both"/>
        <w:rPr>
          <w:rFonts w:ascii="Georgia" w:hAnsi="Georgia"/>
        </w:rPr>
      </w:pPr>
      <w:r w:rsidRPr="00042629">
        <w:rPr>
          <w:rFonts w:ascii="Georgia" w:hAnsi="Georgia"/>
        </w:rPr>
        <w:t>a munkaegészségügyi feladatai – a stratégiai és módszertani jellegű munkaegészségügyi feladatok kivételével – tekintetében jogutód az Országos Közegészségügyi Intézet.</w:t>
      </w:r>
    </w:p>
    <w:p w:rsidR="000B3D77" w:rsidRPr="00042629" w:rsidRDefault="000B3D77" w:rsidP="000B3D77">
      <w:pPr>
        <w:pStyle w:val="Listaszerbekezds"/>
        <w:ind w:left="1776"/>
        <w:rPr>
          <w:rFonts w:ascii="Georgia" w:hAnsi="Georgia"/>
        </w:rPr>
      </w:pPr>
      <w:r w:rsidRPr="00042629">
        <w:rPr>
          <w:rFonts w:ascii="Georgia" w:hAnsi="Georgia"/>
        </w:rPr>
        <w:t>Cím: 1097 Budapest, Gyáli u. 2-6.</w:t>
      </w:r>
    </w:p>
    <w:p w:rsidR="000B3D77" w:rsidRPr="00042629" w:rsidRDefault="000B3D77" w:rsidP="000B3D77">
      <w:pPr>
        <w:pStyle w:val="Listaszerbekezds"/>
        <w:ind w:left="1776"/>
        <w:rPr>
          <w:rFonts w:ascii="Georgia" w:hAnsi="Georgia"/>
        </w:rPr>
      </w:pPr>
      <w:r w:rsidRPr="00042629">
        <w:rPr>
          <w:rFonts w:ascii="Georgia" w:hAnsi="Georgia"/>
        </w:rPr>
        <w:t xml:space="preserve">Levélcím: 1437 Pf.: 839 </w:t>
      </w:r>
    </w:p>
    <w:p w:rsidR="000B3D77" w:rsidRPr="00042629" w:rsidRDefault="000B3D77" w:rsidP="000B3D77">
      <w:pPr>
        <w:pStyle w:val="Listaszerbekezds"/>
        <w:ind w:left="1776"/>
        <w:rPr>
          <w:rFonts w:ascii="Georgia" w:hAnsi="Georgia"/>
        </w:rPr>
      </w:pPr>
      <w:r w:rsidRPr="00042629">
        <w:rPr>
          <w:rFonts w:ascii="Georgia" w:hAnsi="Georgia"/>
        </w:rPr>
        <w:t xml:space="preserve">Telefon: +36-1/476-1283 </w:t>
      </w:r>
    </w:p>
    <w:p w:rsidR="000B3D77" w:rsidRPr="00042629" w:rsidRDefault="000B3D77" w:rsidP="000B3D77">
      <w:pPr>
        <w:pStyle w:val="Listaszerbekezds"/>
        <w:ind w:left="1776"/>
        <w:rPr>
          <w:rFonts w:ascii="Georgia" w:hAnsi="Georgia"/>
        </w:rPr>
      </w:pPr>
      <w:r w:rsidRPr="00042629">
        <w:rPr>
          <w:rFonts w:ascii="Georgia" w:hAnsi="Georgia"/>
        </w:rPr>
        <w:t xml:space="preserve">Fax: +36-1/215-2046 </w:t>
      </w:r>
    </w:p>
    <w:p w:rsidR="000B3D77" w:rsidRPr="00042629" w:rsidRDefault="000B3D77" w:rsidP="000B3D77">
      <w:pPr>
        <w:pStyle w:val="Listaszerbekezds"/>
        <w:ind w:left="1776"/>
        <w:rPr>
          <w:rFonts w:ascii="Georgia" w:hAnsi="Georgia"/>
        </w:rPr>
      </w:pPr>
      <w:r w:rsidRPr="00042629">
        <w:rPr>
          <w:rFonts w:ascii="Georgia" w:hAnsi="Georgia"/>
        </w:rPr>
        <w:t xml:space="preserve">E-mail: </w:t>
      </w:r>
      <w:hyperlink r:id="rId73" w:history="1">
        <w:r w:rsidRPr="00042629">
          <w:rPr>
            <w:rStyle w:val="Hiperhivatkozs"/>
            <w:rFonts w:ascii="Georgia" w:hAnsi="Georgia"/>
            <w:color w:val="auto"/>
          </w:rPr>
          <w:t>igazgatosag@oki.antsz.hu</w:t>
        </w:r>
      </w:hyperlink>
      <w:r w:rsidRPr="00042629">
        <w:rPr>
          <w:rFonts w:ascii="Georgia" w:hAnsi="Georgia"/>
        </w:rPr>
        <w:t xml:space="preserve"> </w:t>
      </w:r>
    </w:p>
    <w:p w:rsidR="000B3D77" w:rsidRPr="00042629" w:rsidRDefault="000B3D77" w:rsidP="000B3D77">
      <w:pPr>
        <w:tabs>
          <w:tab w:val="left" w:pos="851"/>
        </w:tabs>
        <w:ind w:left="1276"/>
        <w:jc w:val="both"/>
        <w:rPr>
          <w:rFonts w:ascii="Georgia" w:hAnsi="Georgia"/>
        </w:rPr>
      </w:pP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Adózás: </w:t>
      </w:r>
    </w:p>
    <w:p w:rsidR="000B3D77" w:rsidRPr="00042629" w:rsidRDefault="000B3D77" w:rsidP="000B3D77">
      <w:pPr>
        <w:ind w:left="1276"/>
        <w:jc w:val="both"/>
        <w:rPr>
          <w:rFonts w:ascii="Georgia" w:hAnsi="Georgia"/>
          <w:u w:val="single"/>
        </w:rPr>
      </w:pPr>
      <w:r w:rsidRPr="00042629">
        <w:rPr>
          <w:rFonts w:ascii="Georgia" w:hAnsi="Georgia"/>
          <w:u w:val="single"/>
        </w:rPr>
        <w:t xml:space="preserve">Nemzeti Adó- és Vámhivatal Központi Hivatal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Cím: </w:t>
      </w:r>
      <w:r w:rsidRPr="00042629">
        <w:rPr>
          <w:rFonts w:ascii="Georgia" w:hAnsi="Georgia"/>
        </w:rPr>
        <w:tab/>
        <w:t xml:space="preserve">1054 Budapest, Széchenyi u. 2.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Telefon: +36-1/428-5100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Fax: </w:t>
      </w:r>
      <w:r w:rsidRPr="00042629">
        <w:rPr>
          <w:rFonts w:ascii="Georgia" w:hAnsi="Georgia"/>
        </w:rPr>
        <w:tab/>
        <w:t xml:space="preserve">+36-1/428-5382.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Kék szám (mobilhálózatból is hívható): 06-40/42-42-42 </w:t>
      </w:r>
    </w:p>
    <w:p w:rsidR="000B3D77" w:rsidRPr="00042629" w:rsidRDefault="000B3D77" w:rsidP="000B3D77">
      <w:pPr>
        <w:tabs>
          <w:tab w:val="left" w:pos="851"/>
        </w:tabs>
        <w:ind w:left="1276"/>
        <w:jc w:val="both"/>
        <w:rPr>
          <w:rFonts w:ascii="Georgia" w:hAnsi="Georgia"/>
        </w:rPr>
      </w:pP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Környezetvédelem: </w:t>
      </w:r>
    </w:p>
    <w:p w:rsidR="000B3D77" w:rsidRPr="00042629" w:rsidRDefault="000B3D77" w:rsidP="000B3D77">
      <w:pPr>
        <w:ind w:left="1276"/>
        <w:jc w:val="both"/>
        <w:rPr>
          <w:rFonts w:ascii="Georgia" w:hAnsi="Georgia"/>
          <w:u w:val="single"/>
        </w:rPr>
      </w:pPr>
      <w:r w:rsidRPr="00042629">
        <w:rPr>
          <w:rFonts w:ascii="Georgia" w:hAnsi="Georgia"/>
          <w:u w:val="single"/>
        </w:rPr>
        <w:t xml:space="preserve">Korábban: Országos Környezetvédelmi, Természetvédelmi Főfelügyelőség </w:t>
      </w:r>
    </w:p>
    <w:p w:rsidR="000B3D77" w:rsidRPr="00042629" w:rsidRDefault="000B3D77" w:rsidP="000B3D77">
      <w:pPr>
        <w:tabs>
          <w:tab w:val="left" w:pos="851"/>
        </w:tabs>
        <w:ind w:left="1276"/>
        <w:jc w:val="both"/>
        <w:rPr>
          <w:rFonts w:ascii="Georgia" w:hAnsi="Georgia"/>
        </w:rPr>
      </w:pPr>
      <w:r w:rsidRPr="00042629">
        <w:rPr>
          <w:rFonts w:ascii="Georgia" w:hAnsi="Georgia"/>
        </w:rPr>
        <w:t>A 378/2016. (XII.2.) Korm. rendelet 22. § (1)-(3) bekezdései értelmében az Országos Környezetvédelmi, Természetvédelmi Főfelügyelőség megszűnt.</w:t>
      </w:r>
    </w:p>
    <w:p w:rsidR="000B3D77" w:rsidRPr="00042629" w:rsidRDefault="000B3D77" w:rsidP="000B3D77">
      <w:pPr>
        <w:pStyle w:val="Listaszerbekezds"/>
        <w:numPr>
          <w:ilvl w:val="0"/>
          <w:numId w:val="36"/>
        </w:numPr>
        <w:tabs>
          <w:tab w:val="left" w:pos="851"/>
        </w:tabs>
        <w:contextualSpacing w:val="0"/>
        <w:jc w:val="both"/>
        <w:rPr>
          <w:rFonts w:ascii="Georgia" w:hAnsi="Georgia"/>
        </w:rPr>
      </w:pPr>
      <w:r w:rsidRPr="00042629">
        <w:rPr>
          <w:rFonts w:ascii="Georgia" w:hAnsi="Georgia"/>
        </w:rPr>
        <w:t>általános jogutódja: a Pest Megyei Kormányhivatal:</w:t>
      </w:r>
    </w:p>
    <w:p w:rsidR="000B3D77" w:rsidRPr="00042629" w:rsidRDefault="000B3D77" w:rsidP="000B3D77">
      <w:pPr>
        <w:tabs>
          <w:tab w:val="left" w:pos="851"/>
        </w:tabs>
        <w:ind w:left="1776"/>
        <w:jc w:val="both"/>
        <w:rPr>
          <w:rFonts w:ascii="Georgia" w:hAnsi="Georgia"/>
        </w:rPr>
      </w:pPr>
      <w:r w:rsidRPr="00042629">
        <w:rPr>
          <w:rFonts w:ascii="Georgia" w:hAnsi="Georgia"/>
        </w:rPr>
        <w:t>Cím: 1052 Budapest, Városház utca 7.</w:t>
      </w:r>
    </w:p>
    <w:p w:rsidR="000B3D77" w:rsidRPr="00042629" w:rsidRDefault="000B3D77" w:rsidP="000B3D77">
      <w:pPr>
        <w:tabs>
          <w:tab w:val="left" w:pos="851"/>
        </w:tabs>
        <w:ind w:left="1776"/>
        <w:jc w:val="both"/>
        <w:rPr>
          <w:rFonts w:ascii="Georgia" w:hAnsi="Georgia"/>
        </w:rPr>
      </w:pPr>
      <w:r w:rsidRPr="00042629">
        <w:rPr>
          <w:rFonts w:ascii="Georgia" w:hAnsi="Georgia"/>
        </w:rPr>
        <w:t>Ügyfélszolgálat telefonok:</w:t>
      </w:r>
    </w:p>
    <w:p w:rsidR="000B3D77" w:rsidRPr="00042629" w:rsidRDefault="000B3D77" w:rsidP="000B3D77">
      <w:pPr>
        <w:tabs>
          <w:tab w:val="left" w:pos="851"/>
        </w:tabs>
        <w:ind w:left="1776"/>
        <w:jc w:val="both"/>
        <w:rPr>
          <w:rFonts w:ascii="Georgia" w:hAnsi="Georgia"/>
        </w:rPr>
      </w:pPr>
      <w:r w:rsidRPr="00042629">
        <w:rPr>
          <w:rFonts w:ascii="Georgia" w:hAnsi="Georgia"/>
        </w:rPr>
        <w:t>+36-1/328-5812</w:t>
      </w:r>
    </w:p>
    <w:p w:rsidR="000B3D77" w:rsidRPr="00042629" w:rsidRDefault="000B3D77" w:rsidP="000B3D77">
      <w:pPr>
        <w:tabs>
          <w:tab w:val="left" w:pos="851"/>
        </w:tabs>
        <w:ind w:left="1776"/>
        <w:jc w:val="both"/>
        <w:rPr>
          <w:rFonts w:ascii="Georgia" w:hAnsi="Georgia"/>
        </w:rPr>
      </w:pPr>
      <w:r w:rsidRPr="00042629">
        <w:rPr>
          <w:rFonts w:ascii="Georgia" w:hAnsi="Georgia"/>
        </w:rPr>
        <w:t>+36-1/485-6957</w:t>
      </w:r>
    </w:p>
    <w:p w:rsidR="000B3D77" w:rsidRPr="00042629" w:rsidRDefault="000B3D77" w:rsidP="000B3D77">
      <w:pPr>
        <w:tabs>
          <w:tab w:val="left" w:pos="851"/>
        </w:tabs>
        <w:ind w:left="1776"/>
        <w:jc w:val="both"/>
        <w:rPr>
          <w:rFonts w:ascii="Georgia" w:hAnsi="Georgia"/>
        </w:rPr>
      </w:pPr>
      <w:r w:rsidRPr="00042629">
        <w:rPr>
          <w:rFonts w:ascii="Georgia" w:hAnsi="Georgia"/>
        </w:rPr>
        <w:t>+36-1/485-6926</w:t>
      </w:r>
    </w:p>
    <w:p w:rsidR="000B3D77" w:rsidRPr="00042629" w:rsidRDefault="000B3D77" w:rsidP="000B3D77">
      <w:pPr>
        <w:ind w:left="1776"/>
        <w:rPr>
          <w:rFonts w:ascii="Georgia" w:hAnsi="Georgia"/>
        </w:rPr>
      </w:pPr>
      <w:r w:rsidRPr="00042629">
        <w:rPr>
          <w:rFonts w:ascii="Georgia" w:hAnsi="Georgia"/>
        </w:rPr>
        <w:t>E-mail:</w:t>
      </w:r>
      <w:r w:rsidRPr="00042629">
        <w:rPr>
          <w:rFonts w:ascii="Georgia" w:hAnsi="Georgia"/>
        </w:rPr>
        <w:fldChar w:fldCharType="begin"/>
      </w:r>
      <w:r w:rsidRPr="00042629">
        <w:rPr>
          <w:rFonts w:ascii="Georgia" w:hAnsi="Georgia"/>
        </w:rPr>
        <w:instrText xml:space="preserve"> HYPERLINK "mailto:pest@pest.gov.hu </w:instrText>
      </w:r>
    </w:p>
    <w:p w:rsidR="000B3D77" w:rsidRPr="00042629" w:rsidRDefault="000B3D77" w:rsidP="000B3D77">
      <w:pPr>
        <w:ind w:left="1776"/>
        <w:rPr>
          <w:rStyle w:val="Hiperhivatkozs"/>
          <w:rFonts w:ascii="Georgia" w:hAnsi="Georgia"/>
          <w:color w:val="auto"/>
        </w:rPr>
      </w:pPr>
      <w:r w:rsidRPr="00042629">
        <w:rPr>
          <w:rFonts w:ascii="Georgia" w:hAnsi="Georgia"/>
        </w:rPr>
        <w:instrText xml:space="preserve">" </w:instrText>
      </w:r>
      <w:r w:rsidRPr="00042629">
        <w:rPr>
          <w:rFonts w:ascii="Georgia" w:hAnsi="Georgia"/>
        </w:rPr>
        <w:fldChar w:fldCharType="separate"/>
      </w:r>
      <w:r w:rsidRPr="00042629">
        <w:rPr>
          <w:rStyle w:val="Hiperhivatkozs"/>
          <w:rFonts w:ascii="Georgia" w:hAnsi="Georgia"/>
          <w:color w:val="auto"/>
        </w:rPr>
        <w:t xml:space="preserve">pest@pest.gov.hu </w:t>
      </w:r>
    </w:p>
    <w:p w:rsidR="000B3D77" w:rsidRPr="00042629" w:rsidRDefault="000B3D77" w:rsidP="000B3D77">
      <w:pPr>
        <w:ind w:left="1776"/>
        <w:rPr>
          <w:rFonts w:ascii="Georgia" w:hAnsi="Georgia"/>
        </w:rPr>
      </w:pPr>
      <w:r w:rsidRPr="00042629">
        <w:rPr>
          <w:rFonts w:ascii="Georgia" w:hAnsi="Georgia"/>
        </w:rPr>
        <w:fldChar w:fldCharType="end"/>
      </w:r>
    </w:p>
    <w:p w:rsidR="000B3D77" w:rsidRPr="00042629" w:rsidRDefault="000B3D77" w:rsidP="000B3D77">
      <w:pPr>
        <w:pStyle w:val="Listaszerbekezds"/>
        <w:numPr>
          <w:ilvl w:val="0"/>
          <w:numId w:val="36"/>
        </w:numPr>
        <w:tabs>
          <w:tab w:val="left" w:pos="851"/>
        </w:tabs>
        <w:contextualSpacing w:val="0"/>
        <w:jc w:val="both"/>
        <w:rPr>
          <w:rFonts w:ascii="Georgia" w:hAnsi="Georgia"/>
        </w:rPr>
      </w:pPr>
      <w:r w:rsidRPr="00042629">
        <w:rPr>
          <w:rFonts w:ascii="Georgia" w:hAnsi="Georgia"/>
        </w:rPr>
        <w:lastRenderedPageBreak/>
        <w:t xml:space="preserve">a </w:t>
      </w:r>
      <w:hyperlink r:id="rId74" w:history="1">
        <w:r w:rsidRPr="00042629">
          <w:rPr>
            <w:rStyle w:val="Hiperhivatkozs"/>
            <w:rFonts w:ascii="Georgia" w:hAnsi="Georgia"/>
            <w:color w:val="auto"/>
          </w:rPr>
          <w:t>környezetvédelmi</w:t>
        </w:r>
      </w:hyperlink>
      <w:hyperlink r:id="rId75" w:history="1">
        <w:r w:rsidRPr="00042629">
          <w:rPr>
            <w:rStyle w:val="Hiperhivatkozs"/>
            <w:rFonts w:ascii="Georgia" w:hAnsi="Georgia"/>
            <w:color w:val="auto"/>
          </w:rPr>
          <w:t xml:space="preserve"> termékdíjról szóló törvényben</w:t>
        </w:r>
      </w:hyperlink>
      <w:r w:rsidRPr="00042629">
        <w:rPr>
          <w:rFonts w:ascii="Georgia" w:hAnsi="Georgia"/>
        </w:rPr>
        <w:t xml:space="preserve"> az állami hulladékgazdálkodást közvetítő szervezet számára meghatározott igazgatási feladatai, továbbá a környezet védelmének általános szabályairól szóló </w:t>
      </w:r>
      <w:hyperlink r:id="rId76" w:history="1">
        <w:r w:rsidRPr="00042629">
          <w:rPr>
            <w:rStyle w:val="Hiperhivatkozs"/>
            <w:rFonts w:ascii="Georgia" w:hAnsi="Georgia"/>
            <w:color w:val="auto"/>
          </w:rPr>
          <w:t>1995. évi LIII. törvény 92. §-a</w:t>
        </w:r>
      </w:hyperlink>
      <w:r w:rsidRPr="00042629">
        <w:rPr>
          <w:rFonts w:ascii="Georgia" w:hAnsi="Georgia"/>
        </w:rPr>
        <w:t xml:space="preserve"> szerinti hatósági feladatai tekintetében jogutód a Földművelésügyi Minisztérium.</w:t>
      </w:r>
    </w:p>
    <w:p w:rsidR="000B3D77" w:rsidRPr="00042629" w:rsidRDefault="000B3D77" w:rsidP="000B3D77">
      <w:pPr>
        <w:tabs>
          <w:tab w:val="left" w:pos="851"/>
        </w:tabs>
        <w:ind w:left="1776"/>
        <w:jc w:val="both"/>
        <w:rPr>
          <w:rFonts w:ascii="Georgia" w:hAnsi="Georgia"/>
        </w:rPr>
      </w:pPr>
      <w:r w:rsidRPr="00042629">
        <w:rPr>
          <w:rFonts w:ascii="Georgia" w:hAnsi="Georgia"/>
        </w:rPr>
        <w:t>Székhely:</w:t>
      </w:r>
      <w:r w:rsidRPr="00042629">
        <w:rPr>
          <w:rFonts w:ascii="Georgia" w:hAnsi="Georgia"/>
        </w:rPr>
        <w:tab/>
        <w:t xml:space="preserve"> 1055 Budapest, Kossuth Lajos tér 11.</w:t>
      </w:r>
    </w:p>
    <w:p w:rsidR="000B3D77" w:rsidRPr="00042629" w:rsidRDefault="000B3D77" w:rsidP="000B3D77">
      <w:pPr>
        <w:tabs>
          <w:tab w:val="left" w:pos="851"/>
        </w:tabs>
        <w:ind w:left="1776"/>
        <w:jc w:val="both"/>
        <w:rPr>
          <w:rFonts w:ascii="Georgia" w:hAnsi="Georgia"/>
        </w:rPr>
      </w:pPr>
      <w:r w:rsidRPr="00042629">
        <w:rPr>
          <w:rFonts w:ascii="Georgia" w:hAnsi="Georgia"/>
        </w:rPr>
        <w:t>Postacím:</w:t>
      </w:r>
      <w:r w:rsidRPr="00042629">
        <w:rPr>
          <w:rFonts w:ascii="Georgia" w:hAnsi="Georgia"/>
        </w:rPr>
        <w:tab/>
        <w:t>1860 Budapest Pf. 1</w:t>
      </w:r>
    </w:p>
    <w:p w:rsidR="000B3D77" w:rsidRPr="00042629" w:rsidRDefault="000B3D77" w:rsidP="000B3D77">
      <w:pPr>
        <w:tabs>
          <w:tab w:val="left" w:pos="851"/>
        </w:tabs>
        <w:ind w:left="1776"/>
        <w:jc w:val="both"/>
        <w:rPr>
          <w:rFonts w:ascii="Georgia" w:hAnsi="Georgia"/>
        </w:rPr>
      </w:pPr>
      <w:r w:rsidRPr="00042629">
        <w:rPr>
          <w:rFonts w:ascii="Georgia" w:hAnsi="Georgia"/>
        </w:rPr>
        <w:t xml:space="preserve">Telefon: </w:t>
      </w:r>
      <w:r w:rsidRPr="00042629">
        <w:rPr>
          <w:rFonts w:ascii="Georgia" w:hAnsi="Georgia"/>
        </w:rPr>
        <w:tab/>
        <w:t>+36-1/795-2000</w:t>
      </w:r>
    </w:p>
    <w:p w:rsidR="000B3D77" w:rsidRPr="00042629" w:rsidRDefault="000B3D77" w:rsidP="000B3D77">
      <w:pPr>
        <w:tabs>
          <w:tab w:val="left" w:pos="851"/>
        </w:tabs>
        <w:ind w:left="1776"/>
        <w:jc w:val="both"/>
        <w:rPr>
          <w:rFonts w:ascii="Georgia" w:hAnsi="Georgia"/>
        </w:rPr>
      </w:pPr>
      <w:r w:rsidRPr="00042629">
        <w:rPr>
          <w:rFonts w:ascii="Georgia" w:hAnsi="Georgia"/>
        </w:rPr>
        <w:t xml:space="preserve">Telefax: </w:t>
      </w:r>
      <w:r w:rsidRPr="00042629">
        <w:rPr>
          <w:rFonts w:ascii="Georgia" w:hAnsi="Georgia"/>
        </w:rPr>
        <w:tab/>
        <w:t>+36-1/795-0200</w:t>
      </w:r>
    </w:p>
    <w:p w:rsidR="000B3D77" w:rsidRPr="00042629" w:rsidRDefault="000B3D77" w:rsidP="000B3D77">
      <w:pPr>
        <w:pStyle w:val="Listaszerbekezds"/>
        <w:numPr>
          <w:ilvl w:val="0"/>
          <w:numId w:val="36"/>
        </w:numPr>
        <w:tabs>
          <w:tab w:val="left" w:pos="851"/>
        </w:tabs>
        <w:contextualSpacing w:val="0"/>
        <w:jc w:val="both"/>
        <w:rPr>
          <w:rFonts w:ascii="Georgia" w:hAnsi="Georgia"/>
        </w:rPr>
      </w:pPr>
      <w:r w:rsidRPr="00042629">
        <w:rPr>
          <w:rFonts w:ascii="Georgia" w:hAnsi="Georgia"/>
        </w:rPr>
        <w:t xml:space="preserve">a környezetvédelmi és természetvédelmi hatósági és igazgatási feladatokat ellátó szervek kijelöléséről szóló </w:t>
      </w:r>
      <w:hyperlink r:id="rId77" w:history="1">
        <w:r w:rsidRPr="00042629">
          <w:rPr>
            <w:rStyle w:val="Hiperhivatkozs"/>
            <w:rFonts w:ascii="Georgia" w:hAnsi="Georgia"/>
            <w:color w:val="auto"/>
          </w:rPr>
          <w:t xml:space="preserve">71/2015. (III. 30.) Korm. rendelet 10. § </w:t>
        </w:r>
      </w:hyperlink>
      <w:hyperlink r:id="rId78" w:history="1">
        <w:r w:rsidRPr="00042629">
          <w:rPr>
            <w:rStyle w:val="Hiperhivatkozs"/>
            <w:rFonts w:ascii="Georgia" w:hAnsi="Georgia"/>
            <w:i/>
            <w:iCs/>
            <w:color w:val="auto"/>
          </w:rPr>
          <w:t>d)</w:t>
        </w:r>
      </w:hyperlink>
      <w:r w:rsidRPr="00042629">
        <w:rPr>
          <w:rFonts w:ascii="Georgia" w:hAnsi="Georgia"/>
          <w:i/>
          <w:iCs/>
        </w:rPr>
        <w:t xml:space="preserve"> </w:t>
      </w:r>
      <w:r w:rsidRPr="00042629">
        <w:rPr>
          <w:rFonts w:ascii="Georgia" w:hAnsi="Georgia"/>
        </w:rPr>
        <w:t xml:space="preserve">és </w:t>
      </w:r>
      <w:hyperlink r:id="rId79" w:history="1">
        <w:r w:rsidRPr="00042629">
          <w:rPr>
            <w:rStyle w:val="Hiperhivatkozs"/>
            <w:rFonts w:ascii="Georgia" w:hAnsi="Georgia"/>
            <w:i/>
            <w:iCs/>
            <w:color w:val="auto"/>
          </w:rPr>
          <w:t xml:space="preserve">e) </w:t>
        </w:r>
      </w:hyperlink>
      <w:hyperlink r:id="rId80" w:history="1">
        <w:r w:rsidRPr="00042629">
          <w:rPr>
            <w:rStyle w:val="Hiperhivatkozs"/>
            <w:rFonts w:ascii="Georgia" w:hAnsi="Georgia"/>
            <w:color w:val="auto"/>
          </w:rPr>
          <w:t>pontjában</w:t>
        </w:r>
      </w:hyperlink>
      <w:r w:rsidRPr="00042629">
        <w:rPr>
          <w:rFonts w:ascii="Georgia" w:hAnsi="Georgia"/>
        </w:rPr>
        <w:t xml:space="preserve">, valamint </w:t>
      </w:r>
      <w:hyperlink r:id="rId81" w:history="1">
        <w:r w:rsidRPr="00042629">
          <w:rPr>
            <w:rStyle w:val="Hiperhivatkozs"/>
            <w:rFonts w:ascii="Georgia" w:hAnsi="Georgia"/>
            <w:color w:val="auto"/>
          </w:rPr>
          <w:t xml:space="preserve">12. § </w:t>
        </w:r>
      </w:hyperlink>
      <w:hyperlink r:id="rId82" w:history="1">
        <w:r w:rsidRPr="00042629">
          <w:rPr>
            <w:rStyle w:val="Hiperhivatkozs"/>
            <w:rFonts w:ascii="Georgia" w:hAnsi="Georgia"/>
            <w:i/>
            <w:iCs/>
            <w:color w:val="auto"/>
          </w:rPr>
          <w:t xml:space="preserve">b) </w:t>
        </w:r>
      </w:hyperlink>
      <w:hyperlink r:id="rId83" w:history="1">
        <w:r w:rsidRPr="00042629">
          <w:rPr>
            <w:rStyle w:val="Hiperhivatkozs"/>
            <w:rFonts w:ascii="Georgia" w:hAnsi="Georgia"/>
            <w:color w:val="auto"/>
          </w:rPr>
          <w:t>pontjában</w:t>
        </w:r>
      </w:hyperlink>
      <w:r w:rsidRPr="00042629">
        <w:rPr>
          <w:rFonts w:ascii="Georgia" w:hAnsi="Georgia"/>
        </w:rPr>
        <w:t xml:space="preserve"> foglalt hatósági feladatai tekintetében jogutód a Nemzeti Fejlesztési Minisztérium:</w:t>
      </w:r>
    </w:p>
    <w:p w:rsidR="000B3D77" w:rsidRPr="00042629" w:rsidRDefault="000B3D77" w:rsidP="000B3D77">
      <w:pPr>
        <w:pStyle w:val="Listaszerbekezds"/>
        <w:tabs>
          <w:tab w:val="left" w:pos="851"/>
        </w:tabs>
        <w:ind w:left="1776"/>
        <w:jc w:val="both"/>
        <w:rPr>
          <w:rFonts w:ascii="Georgia" w:hAnsi="Georgia"/>
        </w:rPr>
      </w:pPr>
      <w:r w:rsidRPr="00042629">
        <w:rPr>
          <w:rFonts w:ascii="Georgia" w:hAnsi="Georgia"/>
        </w:rPr>
        <w:t>Székhely: 1011 Budapest, Fő utca 44-50.</w:t>
      </w:r>
    </w:p>
    <w:p w:rsidR="000B3D77" w:rsidRPr="00042629" w:rsidRDefault="000B3D77" w:rsidP="000B3D77">
      <w:pPr>
        <w:pStyle w:val="Listaszerbekezds"/>
        <w:tabs>
          <w:tab w:val="left" w:pos="851"/>
        </w:tabs>
        <w:ind w:left="1776"/>
        <w:jc w:val="both"/>
        <w:rPr>
          <w:rFonts w:ascii="Georgia" w:hAnsi="Georgia"/>
        </w:rPr>
      </w:pPr>
      <w:r w:rsidRPr="00042629">
        <w:rPr>
          <w:rFonts w:ascii="Georgia" w:hAnsi="Georgia"/>
        </w:rPr>
        <w:t>Postacím: 1011 Budapest, Fő utca 44-50.</w:t>
      </w:r>
    </w:p>
    <w:p w:rsidR="000B3D77" w:rsidRPr="00042629" w:rsidRDefault="000B3D77" w:rsidP="000B3D77">
      <w:pPr>
        <w:pStyle w:val="Listaszerbekezds"/>
        <w:tabs>
          <w:tab w:val="left" w:pos="851"/>
        </w:tabs>
        <w:ind w:left="1776"/>
        <w:jc w:val="both"/>
        <w:rPr>
          <w:rFonts w:ascii="Georgia" w:hAnsi="Georgia"/>
        </w:rPr>
      </w:pPr>
      <w:r w:rsidRPr="00042629">
        <w:rPr>
          <w:rFonts w:ascii="Georgia" w:hAnsi="Georgia"/>
        </w:rPr>
        <w:t>Központi postafiók címe: 1440 Budapest, Pf. 1.</w:t>
      </w:r>
    </w:p>
    <w:p w:rsidR="000B3D77" w:rsidRPr="00042629" w:rsidRDefault="000B3D77" w:rsidP="000B3D77">
      <w:pPr>
        <w:pStyle w:val="Listaszerbekezds"/>
        <w:tabs>
          <w:tab w:val="left" w:pos="851"/>
        </w:tabs>
        <w:ind w:left="1776"/>
        <w:jc w:val="both"/>
        <w:rPr>
          <w:rFonts w:ascii="Georgia" w:hAnsi="Georgia"/>
        </w:rPr>
      </w:pPr>
      <w:r w:rsidRPr="00042629">
        <w:rPr>
          <w:rFonts w:ascii="Georgia" w:hAnsi="Georgia"/>
        </w:rPr>
        <w:t>Telefonszám: +36-1/795-1700</w:t>
      </w:r>
    </w:p>
    <w:p w:rsidR="000B3D77" w:rsidRPr="00042629" w:rsidRDefault="000B3D77" w:rsidP="000B3D77">
      <w:pPr>
        <w:pStyle w:val="Listaszerbekezds"/>
        <w:tabs>
          <w:tab w:val="left" w:pos="851"/>
        </w:tabs>
        <w:ind w:left="1776"/>
        <w:jc w:val="both"/>
        <w:rPr>
          <w:rFonts w:ascii="Georgia" w:hAnsi="Georgia"/>
        </w:rPr>
      </w:pPr>
      <w:r w:rsidRPr="00042629">
        <w:rPr>
          <w:rFonts w:ascii="Georgia" w:hAnsi="Georgia"/>
        </w:rPr>
        <w:t>Telefax: +36-1/795-0697</w:t>
      </w:r>
    </w:p>
    <w:p w:rsidR="000B3D77" w:rsidRPr="00042629" w:rsidRDefault="000B3D77" w:rsidP="000B3D77">
      <w:pPr>
        <w:tabs>
          <w:tab w:val="left" w:pos="851"/>
        </w:tabs>
        <w:ind w:left="1276"/>
        <w:jc w:val="both"/>
        <w:rPr>
          <w:rFonts w:ascii="Georgia" w:hAnsi="Georgia"/>
        </w:rPr>
      </w:pP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Fogyatékossággal élők esélyegyenlősége: </w:t>
      </w:r>
    </w:p>
    <w:p w:rsidR="000B3D77" w:rsidRPr="00042629" w:rsidRDefault="000B3D77" w:rsidP="000B3D77">
      <w:pPr>
        <w:ind w:left="1276"/>
        <w:jc w:val="both"/>
        <w:rPr>
          <w:rFonts w:ascii="Georgia" w:hAnsi="Georgia"/>
          <w:u w:val="single"/>
        </w:rPr>
      </w:pPr>
      <w:r w:rsidRPr="00042629">
        <w:rPr>
          <w:rFonts w:ascii="Georgia" w:hAnsi="Georgia"/>
          <w:u w:val="single"/>
        </w:rPr>
        <w:t>Emberi Erőforrások Minisztériuma,</w:t>
      </w:r>
    </w:p>
    <w:p w:rsidR="000B3D77" w:rsidRPr="00042629" w:rsidRDefault="000B3D77" w:rsidP="000B3D77">
      <w:pPr>
        <w:ind w:left="1276"/>
        <w:jc w:val="both"/>
        <w:rPr>
          <w:rFonts w:ascii="Georgia" w:hAnsi="Georgia"/>
          <w:u w:val="single"/>
        </w:rPr>
      </w:pPr>
      <w:r w:rsidRPr="00042629">
        <w:rPr>
          <w:rFonts w:ascii="Georgia" w:hAnsi="Georgia"/>
          <w:u w:val="single"/>
        </w:rPr>
        <w:t xml:space="preserve">Társadalmi Felzárkózásért Felelős Államtitkárság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Székhely: 1054 Budapest, Báthory u. 10.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Telefonszám: +36-1/795-54-78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E-mail: </w:t>
      </w:r>
      <w:hyperlink r:id="rId84" w:history="1">
        <w:r w:rsidRPr="00042629">
          <w:rPr>
            <w:rStyle w:val="Hiperhivatkozs"/>
            <w:rFonts w:ascii="Georgia" w:eastAsiaTheme="majorEastAsia" w:hAnsi="Georgia"/>
            <w:color w:val="auto"/>
          </w:rPr>
          <w:t>tarsadalmifelzarkozas@emmi.gov.hu</w:t>
        </w:r>
      </w:hyperlink>
      <w:r w:rsidRPr="00042629">
        <w:rPr>
          <w:rFonts w:ascii="Georgia" w:eastAsiaTheme="majorEastAsia" w:hAnsi="Georgia"/>
        </w:rPr>
        <w:t xml:space="preserve"> </w:t>
      </w:r>
      <w:r w:rsidRPr="00042629">
        <w:rPr>
          <w:rFonts w:ascii="Georgia" w:hAnsi="Georgia"/>
        </w:rPr>
        <w:t xml:space="preserve">  </w:t>
      </w:r>
    </w:p>
    <w:p w:rsidR="000B3D77" w:rsidRPr="00042629" w:rsidRDefault="000B3D77" w:rsidP="000B3D77">
      <w:pPr>
        <w:tabs>
          <w:tab w:val="left" w:pos="851"/>
        </w:tabs>
        <w:ind w:left="1276"/>
        <w:jc w:val="both"/>
        <w:rPr>
          <w:rFonts w:ascii="Georgia" w:hAnsi="Georgia"/>
        </w:rPr>
      </w:pP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A Magyar Bányászati és Földtani Hivatal területileg illetékes bányakapitányságai </w:t>
      </w:r>
    </w:p>
    <w:p w:rsidR="000B3D77" w:rsidRPr="00042629" w:rsidRDefault="000B3D77" w:rsidP="000B3D77">
      <w:pPr>
        <w:ind w:left="1276"/>
        <w:jc w:val="both"/>
        <w:rPr>
          <w:rFonts w:ascii="Georgia" w:hAnsi="Georgia"/>
          <w:u w:val="single"/>
        </w:rPr>
      </w:pPr>
      <w:r w:rsidRPr="00042629">
        <w:rPr>
          <w:rFonts w:ascii="Georgia" w:hAnsi="Georgia"/>
          <w:u w:val="single"/>
        </w:rPr>
        <w:t xml:space="preserve">Budapesti Bányakapitányság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Cím: 1145 Budapest Columbus u. 17-23.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Postacím: 1145 Budapest Columbus u. 17-23. </w:t>
      </w:r>
    </w:p>
    <w:p w:rsidR="000B3D77" w:rsidRPr="00042629" w:rsidRDefault="000B3D77" w:rsidP="000B3D77">
      <w:pPr>
        <w:tabs>
          <w:tab w:val="left" w:pos="851"/>
        </w:tabs>
        <w:ind w:left="1276"/>
        <w:jc w:val="both"/>
        <w:rPr>
          <w:rFonts w:ascii="Georgia" w:hAnsi="Georgia"/>
        </w:rPr>
      </w:pPr>
      <w:r w:rsidRPr="00042629">
        <w:rPr>
          <w:rFonts w:ascii="Georgia" w:hAnsi="Georgia"/>
        </w:rPr>
        <w:t>Telefon: +36-1//373-1800</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Fax: +36-1//373-1810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Email: </w:t>
      </w:r>
      <w:r w:rsidRPr="00042629">
        <w:rPr>
          <w:rStyle w:val="Hiperhivatkozs"/>
          <w:rFonts w:ascii="Georgia" w:eastAsiaTheme="majorEastAsia" w:hAnsi="Georgia"/>
          <w:color w:val="auto"/>
        </w:rPr>
        <w:t>bbk@mbfh.hu</w:t>
      </w:r>
      <w:r w:rsidRPr="00042629">
        <w:rPr>
          <w:rFonts w:ascii="Georgia" w:hAnsi="Georgia"/>
        </w:rPr>
        <w:t xml:space="preserve"> </w:t>
      </w:r>
    </w:p>
    <w:p w:rsidR="000B3D77" w:rsidRPr="00042629" w:rsidRDefault="000B3D77" w:rsidP="000B3D77">
      <w:pPr>
        <w:tabs>
          <w:tab w:val="left" w:pos="851"/>
        </w:tabs>
        <w:ind w:left="1276"/>
        <w:jc w:val="both"/>
        <w:rPr>
          <w:rFonts w:ascii="Georgia" w:hAnsi="Georgia"/>
        </w:rPr>
      </w:pPr>
      <w:r w:rsidRPr="00042629">
        <w:rPr>
          <w:rFonts w:ascii="Georgia" w:hAnsi="Georgia"/>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0B3D77" w:rsidRPr="00042629" w:rsidRDefault="000B3D77" w:rsidP="000B3D77">
      <w:pPr>
        <w:ind w:left="1559"/>
        <w:jc w:val="both"/>
        <w:rPr>
          <w:rFonts w:ascii="Georgia" w:hAnsi="Georgia"/>
        </w:rPr>
      </w:pPr>
      <w:bookmarkStart w:id="44" w:name="_Toc466467574"/>
    </w:p>
    <w:p w:rsidR="000B3D77" w:rsidRPr="00042629" w:rsidRDefault="000B3D77" w:rsidP="000B3D77">
      <w:pPr>
        <w:pStyle w:val="Cmsor2"/>
        <w:numPr>
          <w:ilvl w:val="1"/>
          <w:numId w:val="1"/>
        </w:numPr>
        <w:tabs>
          <w:tab w:val="left" w:pos="1134"/>
        </w:tabs>
        <w:rPr>
          <w:rFonts w:ascii="Georgia" w:hAnsi="Georgia"/>
          <w:b/>
          <w:color w:val="auto"/>
          <w:sz w:val="24"/>
          <w:szCs w:val="24"/>
        </w:rPr>
      </w:pPr>
      <w:bookmarkStart w:id="45" w:name="_Toc480274381"/>
      <w:bookmarkStart w:id="46" w:name="_Toc482608903"/>
      <w:bookmarkStart w:id="47" w:name="_Toc501523746"/>
      <w:bookmarkStart w:id="48" w:name="_Toc504484563"/>
      <w:r w:rsidRPr="00042629">
        <w:rPr>
          <w:rFonts w:ascii="Georgia" w:hAnsi="Georgia"/>
          <w:b/>
          <w:color w:val="auto"/>
          <w:sz w:val="24"/>
          <w:szCs w:val="24"/>
        </w:rPr>
        <w:t>A Kbt. 73. § (4) bekezdése szerinti jegyzék</w:t>
      </w:r>
      <w:bookmarkEnd w:id="44"/>
      <w:bookmarkEnd w:id="45"/>
      <w:bookmarkEnd w:id="46"/>
      <w:bookmarkEnd w:id="47"/>
      <w:bookmarkEnd w:id="48"/>
    </w:p>
    <w:p w:rsidR="000B3D77" w:rsidRPr="00042629" w:rsidRDefault="000B3D77" w:rsidP="000B3D77">
      <w:pPr>
        <w:tabs>
          <w:tab w:val="left" w:pos="851"/>
        </w:tabs>
        <w:ind w:left="1276"/>
        <w:jc w:val="both"/>
        <w:rPr>
          <w:rFonts w:ascii="Georgia" w:hAnsi="Georgia"/>
        </w:rPr>
      </w:pPr>
      <w:r w:rsidRPr="00042629">
        <w:rPr>
          <w:rFonts w:ascii="Georgia" w:hAnsi="Georgia"/>
        </w:rPr>
        <w:t>A Kbt. 73. § (4) bekezdésében hivatkozott, a Kbt. 4. sz. melléklete szerinti, a környezetvédelmi szociális és munkajogi rendelkezéseket tartalmazó nemzetközi egyezmények jegyzéke:</w:t>
      </w:r>
    </w:p>
    <w:p w:rsidR="000B3D77" w:rsidRPr="00042629" w:rsidRDefault="000B3D77" w:rsidP="000B3D77">
      <w:pPr>
        <w:pStyle w:val="Szvegtrzs"/>
        <w:tabs>
          <w:tab w:val="left" w:pos="9253"/>
        </w:tabs>
        <w:spacing w:line="240" w:lineRule="auto"/>
        <w:ind w:left="1293" w:right="48"/>
        <w:rPr>
          <w:rFonts w:ascii="Georgia" w:hAnsi="Georgia"/>
          <w:sz w:val="24"/>
          <w:szCs w:val="24"/>
        </w:rPr>
      </w:pP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87. számú ILO-egyezmény az egyesülési szabadságról és a szervezkedési jog védelméről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98. számú ILO-egyezmény a szervezkedési jog és a kollektív tárgyalási jog elveinek alkalmazásáról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29. számú ILO-egyezmény a kényszer- vagy kötelező munkáról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105. számú ILO-egyezmény a kényszermunka felszámolásáról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lastRenderedPageBreak/>
        <w:t>138. számú ILO-egyezmény a foglalkoztatás alsó korhatáráról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111. számú ILO-egyezmény a foglalkoztatásból és a foglalkozásból eredő hátrányos megkülönböztetésről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100. számú ILO-egyezmény a férfi és a női munkaerőnek egyenlő értékű munka esetén járó egyenlő díjazásáról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182. számú ILO-egyezmény a gyermekmunka legrosszabb formáinak betiltásáról és felszámolására irányuló azonnali lépésekről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bécsi egyezmény a sztratoszferikus ózonréteg védelméről és annak Montreáli Jegyzőkönyve az ózonréteget lebontó anyagokról</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a veszélyes hulladékok országhatárokat átlépő szállításának ellenőrzéséről és ártalmatlanításáról szóló bázeli egyezmény (Bázeli Egyezmény)</w:t>
      </w:r>
    </w:p>
    <w:p w:rsidR="000B3D77" w:rsidRPr="00042629" w:rsidRDefault="000B3D77" w:rsidP="000B3D77">
      <w:pPr>
        <w:pStyle w:val="Listaszerbekezds"/>
        <w:numPr>
          <w:ilvl w:val="0"/>
          <w:numId w:val="3"/>
        </w:numPr>
        <w:tabs>
          <w:tab w:val="left" w:pos="851"/>
        </w:tabs>
        <w:ind w:left="1653"/>
        <w:jc w:val="both"/>
        <w:rPr>
          <w:rFonts w:ascii="Georgia" w:hAnsi="Georgia"/>
        </w:rPr>
      </w:pPr>
      <w:r w:rsidRPr="00042629">
        <w:rPr>
          <w:rFonts w:ascii="Georgia" w:hAnsi="Georgia"/>
        </w:rPr>
        <w:t>Stockholmi Egyezmény a környezetben tartósan megmaradó szerves szennyező anyagokról</w:t>
      </w:r>
    </w:p>
    <w:p w:rsidR="000B3D77" w:rsidRPr="00042629" w:rsidRDefault="000B3D77" w:rsidP="00247398">
      <w:pPr>
        <w:pStyle w:val="Listaszerbekezds"/>
        <w:numPr>
          <w:ilvl w:val="0"/>
          <w:numId w:val="3"/>
        </w:numPr>
        <w:tabs>
          <w:tab w:val="left" w:pos="851"/>
        </w:tabs>
        <w:ind w:left="1134"/>
        <w:jc w:val="both"/>
        <w:rPr>
          <w:rFonts w:ascii="Georgia" w:hAnsi="Georgia"/>
        </w:rPr>
      </w:pPr>
      <w:r w:rsidRPr="00042629">
        <w:rPr>
          <w:rFonts w:ascii="Georgia" w:hAnsi="Georgia"/>
        </w:rPr>
        <w:t>Rotterdami Egyezmény a nemzetközi kereskedelemben forgalmazott egyes veszélyes vegyi anyagok és peszticidek előzetes tájékoztatáson alapuló jóváhagyási eljárásáról (1998. szeptember 10.) és annak három regionális jegyzőkönyve.</w:t>
      </w:r>
      <w:r w:rsidRPr="00042629">
        <w:rPr>
          <w:rFonts w:ascii="Georgia" w:hAnsi="Georgia"/>
          <w:b/>
        </w:rPr>
        <w:br w:type="page"/>
      </w:r>
    </w:p>
    <w:p w:rsidR="000B3D77" w:rsidRPr="00042629" w:rsidRDefault="000B3D77" w:rsidP="00157C24">
      <w:pPr>
        <w:pStyle w:val="Cmsor1"/>
        <w:numPr>
          <w:ilvl w:val="0"/>
          <w:numId w:val="1"/>
        </w:numPr>
        <w:jc w:val="center"/>
        <w:rPr>
          <w:rFonts w:ascii="Georgia" w:hAnsi="Georgia"/>
          <w:b/>
          <w:color w:val="auto"/>
          <w:sz w:val="24"/>
          <w:szCs w:val="24"/>
        </w:rPr>
      </w:pPr>
      <w:bookmarkStart w:id="49" w:name="_Toc501523747"/>
      <w:bookmarkStart w:id="50" w:name="_Toc504484564"/>
      <w:r w:rsidRPr="00042629">
        <w:rPr>
          <w:rFonts w:ascii="Georgia" w:hAnsi="Georgia"/>
          <w:b/>
          <w:color w:val="auto"/>
          <w:sz w:val="24"/>
          <w:szCs w:val="24"/>
        </w:rPr>
        <w:lastRenderedPageBreak/>
        <w:t>AZ AJÁNLAT RÉSZEKÉNT BENYÚJTANDÓ DOKUMENTUMOK JEGYZÉKE (javasolt tartalomjegyzék)</w:t>
      </w:r>
      <w:bookmarkEnd w:id="49"/>
      <w:bookmarkEnd w:id="50"/>
    </w:p>
    <w:p w:rsidR="000B3D77" w:rsidRPr="00042629" w:rsidRDefault="000B3D77" w:rsidP="000B3D77">
      <w:pPr>
        <w:ind w:left="-5" w:right="79"/>
        <w:rPr>
          <w:rFonts w:ascii="Georgia" w:hAnsi="Georgia"/>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9"/>
        <w:gridCol w:w="1403"/>
      </w:tblGrid>
      <w:tr w:rsidR="000B3D77" w:rsidRPr="00042629" w:rsidTr="000326EF">
        <w:tc>
          <w:tcPr>
            <w:tcW w:w="4226" w:type="pct"/>
          </w:tcPr>
          <w:p w:rsidR="000B3D77" w:rsidRPr="00042629" w:rsidRDefault="00DC5FAF" w:rsidP="00DC5FAF">
            <w:pPr>
              <w:spacing w:before="60" w:after="60"/>
              <w:jc w:val="center"/>
              <w:rPr>
                <w:rFonts w:ascii="Georgia" w:hAnsi="Georgia"/>
              </w:rPr>
            </w:pPr>
            <w:r w:rsidRPr="00042629">
              <w:rPr>
                <w:rFonts w:ascii="Georgia" w:hAnsi="Georgia"/>
              </w:rPr>
              <w:t>Megnevezés</w:t>
            </w:r>
          </w:p>
        </w:tc>
        <w:tc>
          <w:tcPr>
            <w:tcW w:w="774" w:type="pct"/>
          </w:tcPr>
          <w:p w:rsidR="000B3D77" w:rsidRPr="00042629" w:rsidRDefault="000B3D77" w:rsidP="000326EF">
            <w:pPr>
              <w:spacing w:before="60" w:after="60"/>
              <w:jc w:val="center"/>
              <w:rPr>
                <w:rFonts w:ascii="Georgia" w:hAnsi="Georgia"/>
              </w:rPr>
            </w:pPr>
            <w:r w:rsidRPr="00042629">
              <w:rPr>
                <w:rFonts w:ascii="Georgia" w:hAnsi="Georgia"/>
              </w:rPr>
              <w:t>Oldalszám</w:t>
            </w:r>
          </w:p>
        </w:tc>
      </w:tr>
      <w:tr w:rsidR="000B3D77" w:rsidRPr="00042629" w:rsidTr="000326EF">
        <w:tc>
          <w:tcPr>
            <w:tcW w:w="4226" w:type="pct"/>
          </w:tcPr>
          <w:p w:rsidR="000B3D77" w:rsidRPr="00042629" w:rsidRDefault="000B3D77" w:rsidP="002A6DE8">
            <w:pPr>
              <w:spacing w:before="60" w:after="60"/>
              <w:jc w:val="both"/>
              <w:rPr>
                <w:rFonts w:ascii="Georgia" w:hAnsi="Georgia"/>
              </w:rPr>
            </w:pPr>
            <w:r w:rsidRPr="00042629">
              <w:rPr>
                <w:rFonts w:ascii="Georgia" w:hAnsi="Georgia"/>
              </w:rPr>
              <w:t xml:space="preserve">Az aláírt, szkennelt ajánlatot </w:t>
            </w:r>
            <w:r w:rsidR="002A6DE8" w:rsidRPr="00042629">
              <w:rPr>
                <w:rFonts w:ascii="Georgia" w:hAnsi="Georgia"/>
              </w:rPr>
              <w:t>és a Microsoft Excel</w:t>
            </w:r>
            <w:r w:rsidR="00D71D01" w:rsidRPr="00042629">
              <w:rPr>
                <w:rFonts w:ascii="Georgia" w:hAnsi="Georgia"/>
              </w:rPr>
              <w:t xml:space="preserve"> formátumú ártáblázatokat </w:t>
            </w:r>
            <w:r w:rsidRPr="00042629">
              <w:rPr>
                <w:rFonts w:ascii="Georgia" w:hAnsi="Georgia"/>
              </w:rPr>
              <w:t>tartalmazó 2 db CD</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Oldalszámos tartalomjegyzék</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bCs/>
                <w:iCs/>
              </w:rPr>
              <w:t>Felolvasólap</w:t>
            </w:r>
          </w:p>
        </w:tc>
        <w:tc>
          <w:tcPr>
            <w:tcW w:w="774" w:type="pct"/>
          </w:tcPr>
          <w:p w:rsidR="000B3D77" w:rsidRPr="00042629" w:rsidRDefault="000B3D77" w:rsidP="000326EF">
            <w:pPr>
              <w:spacing w:before="60" w:after="60"/>
              <w:jc w:val="center"/>
              <w:rPr>
                <w:rFonts w:ascii="Georgia" w:hAnsi="Georgia"/>
                <w:bCs/>
                <w:iCs/>
              </w:rPr>
            </w:pPr>
          </w:p>
        </w:tc>
      </w:tr>
      <w:tr w:rsidR="00FC5E21" w:rsidRPr="00042629" w:rsidTr="000326EF">
        <w:tc>
          <w:tcPr>
            <w:tcW w:w="4226" w:type="pct"/>
          </w:tcPr>
          <w:p w:rsidR="00FC5E21" w:rsidRPr="00042629" w:rsidRDefault="00FC5E21" w:rsidP="000326EF">
            <w:pPr>
              <w:tabs>
                <w:tab w:val="left" w:pos="720"/>
              </w:tabs>
              <w:spacing w:before="60" w:after="60"/>
              <w:jc w:val="both"/>
              <w:rPr>
                <w:rFonts w:ascii="Georgia" w:hAnsi="Georgia"/>
              </w:rPr>
            </w:pPr>
            <w:r w:rsidRPr="00042629">
              <w:rPr>
                <w:rFonts w:ascii="Georgia" w:hAnsi="Georgia"/>
              </w:rPr>
              <w:t>Az ajánlat tárgya szerinti egy vagy két részre vonatkozó kitöltött ártáblázat</w:t>
            </w:r>
          </w:p>
        </w:tc>
        <w:tc>
          <w:tcPr>
            <w:tcW w:w="774" w:type="pct"/>
          </w:tcPr>
          <w:p w:rsidR="00FC5E21" w:rsidRPr="00042629" w:rsidRDefault="00FC5E21" w:rsidP="000326EF">
            <w:pPr>
              <w:tabs>
                <w:tab w:val="left" w:pos="720"/>
              </w:tabs>
              <w:spacing w:before="60" w:after="60"/>
              <w:jc w:val="center"/>
              <w:rPr>
                <w:rFonts w:ascii="Georgia" w:hAnsi="Georgia"/>
                <w:bCs/>
                <w:iCs/>
              </w:rPr>
            </w:pPr>
          </w:p>
        </w:tc>
      </w:tr>
      <w:tr w:rsidR="00157C24" w:rsidRPr="00042629" w:rsidTr="000326EF">
        <w:tc>
          <w:tcPr>
            <w:tcW w:w="4226" w:type="pct"/>
          </w:tcPr>
          <w:p w:rsidR="000B3D77" w:rsidRPr="00042629" w:rsidRDefault="000B3D77" w:rsidP="000326EF">
            <w:pPr>
              <w:tabs>
                <w:tab w:val="left" w:pos="720"/>
              </w:tabs>
              <w:spacing w:before="60" w:after="60"/>
              <w:jc w:val="both"/>
              <w:rPr>
                <w:rFonts w:ascii="Georgia" w:hAnsi="Georgia"/>
              </w:rPr>
            </w:pPr>
            <w:r w:rsidRPr="00042629">
              <w:rPr>
                <w:rFonts w:ascii="Georgia" w:hAnsi="Georgia"/>
              </w:rPr>
              <w:t>Nyilatkozat a közbeszerzési dokumentumok eléréséről</w:t>
            </w:r>
          </w:p>
        </w:tc>
        <w:tc>
          <w:tcPr>
            <w:tcW w:w="774" w:type="pct"/>
          </w:tcPr>
          <w:p w:rsidR="000B3D77" w:rsidRPr="00042629" w:rsidRDefault="000B3D77" w:rsidP="000326EF">
            <w:pPr>
              <w:tabs>
                <w:tab w:val="left" w:pos="720"/>
              </w:tabs>
              <w:spacing w:before="60" w:after="60"/>
              <w:jc w:val="center"/>
              <w:rPr>
                <w:rFonts w:ascii="Georgia" w:hAnsi="Georgia"/>
                <w:bCs/>
                <w:iCs/>
              </w:rPr>
            </w:pPr>
          </w:p>
        </w:tc>
      </w:tr>
      <w:tr w:rsidR="000B3D77" w:rsidRPr="00042629" w:rsidTr="000326EF">
        <w:tc>
          <w:tcPr>
            <w:tcW w:w="4226" w:type="pct"/>
          </w:tcPr>
          <w:p w:rsidR="000B3D77" w:rsidRPr="00042629" w:rsidRDefault="000B3D77" w:rsidP="00157C24">
            <w:pPr>
              <w:spacing w:before="60" w:after="60"/>
              <w:jc w:val="both"/>
              <w:rPr>
                <w:rFonts w:ascii="Georgia" w:hAnsi="Georgia"/>
              </w:rPr>
            </w:pPr>
            <w:r w:rsidRPr="00042629">
              <w:rPr>
                <w:rFonts w:ascii="Georgia" w:hAnsi="Georgia"/>
              </w:rPr>
              <w:t>A</w:t>
            </w:r>
            <w:r w:rsidRPr="00042629">
              <w:rPr>
                <w:rFonts w:ascii="Georgia" w:hAnsi="Georgia" w:cs="Georgia"/>
              </w:rPr>
              <w:t>datlap az</w:t>
            </w:r>
            <w:r w:rsidR="00157C24" w:rsidRPr="00042629">
              <w:rPr>
                <w:rFonts w:ascii="Georgia" w:hAnsi="Georgia" w:cs="Georgia"/>
              </w:rPr>
              <w:t xml:space="preserve"> ajánlattevőre, alvállalkozóra</w:t>
            </w:r>
            <w:r w:rsidR="00E91D19">
              <w:rPr>
                <w:rFonts w:ascii="Georgia" w:hAnsi="Georgia" w:cs="Georgia"/>
              </w:rPr>
              <w:t xml:space="preserve"> (részenként)</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0B3D77" w:rsidP="000326EF">
            <w:pPr>
              <w:tabs>
                <w:tab w:val="left" w:pos="720"/>
              </w:tabs>
              <w:spacing w:before="60" w:after="60"/>
              <w:jc w:val="both"/>
              <w:rPr>
                <w:rFonts w:ascii="Georgia" w:hAnsi="Georgia"/>
              </w:rPr>
            </w:pPr>
            <w:r w:rsidRPr="00042629">
              <w:rPr>
                <w:rFonts w:ascii="Georgia" w:hAnsi="Georgia"/>
              </w:rPr>
              <w:t>Nyilatkozat a kizáró okokról</w:t>
            </w:r>
            <w:r w:rsidRPr="00042629" w:rsidDel="00CE08D9">
              <w:rPr>
                <w:rFonts w:ascii="Georgia" w:hAnsi="Georgia"/>
              </w:rPr>
              <w:t xml:space="preserve"> </w:t>
            </w:r>
            <w:r w:rsidRPr="00042629">
              <w:rPr>
                <w:rFonts w:ascii="Georgia" w:hAnsi="Georgia"/>
              </w:rPr>
              <w:t>(alvállalkozók bevonása tekintetében)</w:t>
            </w:r>
          </w:p>
        </w:tc>
        <w:tc>
          <w:tcPr>
            <w:tcW w:w="774" w:type="pct"/>
          </w:tcPr>
          <w:p w:rsidR="000B3D77" w:rsidRPr="00042629" w:rsidRDefault="000B3D77" w:rsidP="000326EF">
            <w:pPr>
              <w:tabs>
                <w:tab w:val="left" w:pos="720"/>
              </w:tabs>
              <w:spacing w:before="60" w:after="60"/>
              <w:jc w:val="center"/>
              <w:rPr>
                <w:rFonts w:ascii="Georgia" w:hAnsi="Georgia"/>
                <w:bCs/>
                <w:iCs/>
              </w:rPr>
            </w:pPr>
          </w:p>
        </w:tc>
      </w:tr>
      <w:tr w:rsidR="00DC5FAF" w:rsidRPr="00042629" w:rsidTr="000326EF">
        <w:tc>
          <w:tcPr>
            <w:tcW w:w="4226" w:type="pct"/>
          </w:tcPr>
          <w:p w:rsidR="000B3D77" w:rsidRPr="00042629" w:rsidRDefault="000B3D77" w:rsidP="000326EF">
            <w:pPr>
              <w:tabs>
                <w:tab w:val="left" w:pos="720"/>
              </w:tabs>
              <w:spacing w:before="60" w:after="60"/>
              <w:jc w:val="both"/>
              <w:rPr>
                <w:rFonts w:ascii="Georgia" w:hAnsi="Georgia"/>
              </w:rPr>
            </w:pPr>
            <w:r w:rsidRPr="00042629">
              <w:rPr>
                <w:rFonts w:ascii="Georgia" w:hAnsi="Georgia"/>
              </w:rPr>
              <w:t>Átláthatósági nyilatkozat</w:t>
            </w:r>
          </w:p>
        </w:tc>
        <w:tc>
          <w:tcPr>
            <w:tcW w:w="774" w:type="pct"/>
          </w:tcPr>
          <w:p w:rsidR="000B3D77" w:rsidRPr="00042629" w:rsidRDefault="000B3D77" w:rsidP="000326EF">
            <w:pPr>
              <w:spacing w:before="60" w:after="60"/>
              <w:jc w:val="center"/>
              <w:rPr>
                <w:rFonts w:ascii="Georgia" w:hAnsi="Georgia"/>
              </w:rPr>
            </w:pPr>
          </w:p>
        </w:tc>
      </w:tr>
      <w:tr w:rsidR="00DC5FAF" w:rsidRPr="00042629" w:rsidTr="000326EF">
        <w:tc>
          <w:tcPr>
            <w:tcW w:w="4226" w:type="pct"/>
          </w:tcPr>
          <w:p w:rsidR="000B3D77" w:rsidRPr="00042629" w:rsidRDefault="000B3D77" w:rsidP="000326EF">
            <w:pPr>
              <w:tabs>
                <w:tab w:val="left" w:pos="720"/>
              </w:tabs>
              <w:spacing w:before="60" w:after="60"/>
              <w:jc w:val="both"/>
              <w:rPr>
                <w:rFonts w:ascii="Georgia" w:hAnsi="Georgia"/>
                <w:bCs/>
                <w:iCs/>
              </w:rPr>
            </w:pPr>
            <w:r w:rsidRPr="00042629">
              <w:rPr>
                <w:rFonts w:ascii="Georgia" w:hAnsi="Georgia"/>
              </w:rPr>
              <w:t>Nyilatkozat a Kbt. 66. § (2) és (4) bekezdése alapján</w:t>
            </w:r>
            <w:r w:rsidR="00E91D19">
              <w:rPr>
                <w:rFonts w:ascii="Georgia" w:hAnsi="Georgia"/>
              </w:rPr>
              <w:t xml:space="preserve"> </w:t>
            </w:r>
            <w:r w:rsidR="00E91D19">
              <w:rPr>
                <w:rFonts w:ascii="Georgia" w:hAnsi="Georgia" w:cs="Georgia"/>
              </w:rPr>
              <w:t>(részenként)</w:t>
            </w:r>
          </w:p>
        </w:tc>
        <w:tc>
          <w:tcPr>
            <w:tcW w:w="774" w:type="pct"/>
          </w:tcPr>
          <w:p w:rsidR="000B3D77" w:rsidRPr="00042629" w:rsidRDefault="000B3D77" w:rsidP="000326EF">
            <w:pPr>
              <w:spacing w:before="60" w:after="60"/>
              <w:jc w:val="center"/>
              <w:rPr>
                <w:rFonts w:ascii="Georgia" w:hAnsi="Georgia"/>
              </w:rPr>
            </w:pPr>
          </w:p>
        </w:tc>
      </w:tr>
      <w:tr w:rsidR="00DC5FAF"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Nyilatkozat a Kbt. 66. § (6) bekezdés a)-b) pontjai alapján</w:t>
            </w:r>
            <w:r w:rsidR="00E91D19">
              <w:rPr>
                <w:rFonts w:ascii="Georgia" w:hAnsi="Georgia"/>
              </w:rPr>
              <w:t xml:space="preserve"> </w:t>
            </w:r>
            <w:r w:rsidR="00E91D19">
              <w:rPr>
                <w:rFonts w:ascii="Georgia" w:hAnsi="Georgia" w:cs="Georgia"/>
              </w:rPr>
              <w:t>(részenként)</w:t>
            </w:r>
          </w:p>
        </w:tc>
        <w:tc>
          <w:tcPr>
            <w:tcW w:w="774" w:type="pct"/>
          </w:tcPr>
          <w:p w:rsidR="000B3D77" w:rsidRPr="00042629" w:rsidRDefault="000B3D77" w:rsidP="000326EF">
            <w:pPr>
              <w:spacing w:before="60" w:after="60"/>
              <w:jc w:val="center"/>
              <w:rPr>
                <w:rFonts w:ascii="Georgia" w:hAnsi="Georgia"/>
              </w:rPr>
            </w:pPr>
          </w:p>
        </w:tc>
      </w:tr>
      <w:tr w:rsidR="00DC5FAF"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 xml:space="preserve">Nyilatkozat a Kbt. 134. § (5) bekezdése </w:t>
            </w:r>
            <w:r w:rsidRPr="00042629">
              <w:rPr>
                <w:rFonts w:ascii="Georgia" w:hAnsi="Georgia" w:cs="Georgia"/>
              </w:rPr>
              <w:t>alapján</w:t>
            </w:r>
            <w:r w:rsidR="00E91D19">
              <w:rPr>
                <w:rFonts w:ascii="Georgia" w:hAnsi="Georgia" w:cs="Georgia"/>
              </w:rPr>
              <w:t xml:space="preserve"> (részenként)</w:t>
            </w:r>
          </w:p>
        </w:tc>
        <w:tc>
          <w:tcPr>
            <w:tcW w:w="774" w:type="pct"/>
          </w:tcPr>
          <w:p w:rsidR="000B3D77" w:rsidRPr="00042629" w:rsidRDefault="000B3D77" w:rsidP="000326EF">
            <w:pPr>
              <w:spacing w:before="60" w:after="60"/>
              <w:jc w:val="center"/>
              <w:rPr>
                <w:rFonts w:ascii="Georgia" w:hAnsi="Georgia"/>
              </w:rPr>
            </w:pPr>
          </w:p>
        </w:tc>
      </w:tr>
      <w:tr w:rsidR="00DC5FAF"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Nyilatkozat a</w:t>
            </w:r>
            <w:r w:rsidRPr="00042629">
              <w:rPr>
                <w:rFonts w:ascii="Georgia" w:hAnsi="Georgia" w:cs="Georgia"/>
              </w:rPr>
              <w:t xml:space="preserve"> Kbt. 73 § (4) bekezdése alapján</w:t>
            </w:r>
            <w:r w:rsidR="00E91D19">
              <w:rPr>
                <w:rFonts w:ascii="Georgia" w:hAnsi="Georgia" w:cs="Georgia"/>
              </w:rPr>
              <w:t xml:space="preserve"> (részenként)</w:t>
            </w:r>
          </w:p>
        </w:tc>
        <w:tc>
          <w:tcPr>
            <w:tcW w:w="774" w:type="pct"/>
          </w:tcPr>
          <w:p w:rsidR="000B3D77" w:rsidRPr="00042629" w:rsidRDefault="000B3D77" w:rsidP="000326EF">
            <w:pPr>
              <w:spacing w:before="60" w:after="60"/>
              <w:jc w:val="center"/>
              <w:rPr>
                <w:rFonts w:ascii="Georgia" w:hAnsi="Georgia"/>
              </w:rPr>
            </w:pPr>
          </w:p>
        </w:tc>
      </w:tr>
      <w:tr w:rsidR="0084613B" w:rsidRPr="00042629" w:rsidTr="000326EF">
        <w:tc>
          <w:tcPr>
            <w:tcW w:w="4226" w:type="pct"/>
          </w:tcPr>
          <w:p w:rsidR="000B3D77" w:rsidRPr="00042629" w:rsidRDefault="002E1F97" w:rsidP="002E1F97">
            <w:pPr>
              <w:spacing w:before="60" w:after="60"/>
              <w:jc w:val="both"/>
              <w:rPr>
                <w:rFonts w:ascii="Georgia" w:hAnsi="Georgia"/>
              </w:rPr>
            </w:pPr>
            <w:r>
              <w:rPr>
                <w:rFonts w:ascii="Georgia" w:hAnsi="Georgia"/>
              </w:rPr>
              <w:t>Nyilatkozat az ajánlott termékekről (1. részre vonatkozó ajánlat esetén.)</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84613B" w:rsidP="0084613B">
            <w:pPr>
              <w:tabs>
                <w:tab w:val="left" w:pos="720"/>
              </w:tabs>
              <w:spacing w:before="60" w:after="60"/>
              <w:jc w:val="both"/>
              <w:rPr>
                <w:rFonts w:ascii="Georgia" w:hAnsi="Georgia"/>
                <w:highlight w:val="yellow"/>
              </w:rPr>
            </w:pPr>
            <w:r w:rsidRPr="00042629">
              <w:rPr>
                <w:rFonts w:ascii="Georgia" w:hAnsi="Georgia"/>
              </w:rPr>
              <w:t>A referenciakészüléktől eltérő típusú ajánlott termékek műszaki leírása (1. részre vonatkozó ajánlat esetén</w:t>
            </w:r>
            <w:r w:rsidR="00E91D19">
              <w:rPr>
                <w:rFonts w:ascii="Georgia" w:hAnsi="Georgia"/>
              </w:rPr>
              <w:t>, adott esetben</w:t>
            </w:r>
            <w:r w:rsidRPr="00042629">
              <w:rPr>
                <w:rFonts w:ascii="Georgia" w:hAnsi="Georgia"/>
              </w:rPr>
              <w:t>)</w:t>
            </w:r>
          </w:p>
        </w:tc>
        <w:tc>
          <w:tcPr>
            <w:tcW w:w="774" w:type="pct"/>
          </w:tcPr>
          <w:p w:rsidR="000B3D77" w:rsidRPr="00042629" w:rsidRDefault="000B3D77" w:rsidP="000326EF">
            <w:pPr>
              <w:spacing w:before="60" w:after="60"/>
              <w:jc w:val="center"/>
              <w:rPr>
                <w:rFonts w:ascii="Georgia" w:hAnsi="Georgia"/>
                <w:highlight w:val="yellow"/>
              </w:rPr>
            </w:pPr>
          </w:p>
        </w:tc>
      </w:tr>
      <w:tr w:rsidR="002E1F97" w:rsidRPr="00042629" w:rsidTr="00387D6F">
        <w:tc>
          <w:tcPr>
            <w:tcW w:w="4226" w:type="pct"/>
          </w:tcPr>
          <w:p w:rsidR="002E1F97" w:rsidRPr="00042629" w:rsidRDefault="002E1F97" w:rsidP="00387D6F">
            <w:pPr>
              <w:spacing w:before="60" w:after="60"/>
              <w:jc w:val="both"/>
              <w:rPr>
                <w:rFonts w:ascii="Georgia" w:hAnsi="Georgia"/>
              </w:rPr>
            </w:pPr>
            <w:r w:rsidRPr="00042629">
              <w:rPr>
                <w:rFonts w:ascii="Georgia" w:hAnsi="Georgia"/>
              </w:rPr>
              <w:t>Szerződéses adatlap</w:t>
            </w:r>
            <w:r w:rsidR="00E91D19">
              <w:rPr>
                <w:rFonts w:ascii="Georgia" w:hAnsi="Georgia"/>
              </w:rPr>
              <w:t xml:space="preserve"> </w:t>
            </w:r>
            <w:r w:rsidR="00E91D19">
              <w:rPr>
                <w:rFonts w:ascii="Georgia" w:hAnsi="Georgia" w:cs="Georgia"/>
              </w:rPr>
              <w:t>(részenként)</w:t>
            </w:r>
          </w:p>
        </w:tc>
        <w:tc>
          <w:tcPr>
            <w:tcW w:w="774" w:type="pct"/>
          </w:tcPr>
          <w:p w:rsidR="002E1F97" w:rsidRPr="00042629" w:rsidRDefault="002E1F97" w:rsidP="00387D6F">
            <w:pPr>
              <w:spacing w:before="60" w:after="60"/>
              <w:jc w:val="center"/>
              <w:rPr>
                <w:rFonts w:ascii="Georgia" w:hAnsi="Georgia"/>
              </w:rPr>
            </w:pPr>
          </w:p>
        </w:tc>
      </w:tr>
      <w:tr w:rsidR="00DC5FAF"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Nyilatkozat változásbejegyzési eljárással kapcsolatban</w:t>
            </w:r>
          </w:p>
        </w:tc>
        <w:tc>
          <w:tcPr>
            <w:tcW w:w="774" w:type="pct"/>
          </w:tcPr>
          <w:p w:rsidR="000B3D77" w:rsidRPr="00042629" w:rsidRDefault="000B3D77" w:rsidP="000326EF">
            <w:pPr>
              <w:spacing w:before="60" w:after="60"/>
              <w:jc w:val="center"/>
              <w:rPr>
                <w:rFonts w:ascii="Georgia" w:hAnsi="Georgia"/>
              </w:rPr>
            </w:pPr>
          </w:p>
        </w:tc>
      </w:tr>
      <w:tr w:rsidR="002C77B9"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cs="Georgia"/>
              </w:rPr>
              <w:t>A cégbírósághoz benyújtott változásbejegyzési kérelem és az annak érkezéséről a cégbíróság által megküldött igazolás (folyamatban lévő változásbejegyzési eljárás esetén)</w:t>
            </w:r>
          </w:p>
        </w:tc>
        <w:tc>
          <w:tcPr>
            <w:tcW w:w="774" w:type="pct"/>
          </w:tcPr>
          <w:p w:rsidR="000B3D77" w:rsidRPr="00042629" w:rsidRDefault="000B3D77" w:rsidP="000326EF">
            <w:pPr>
              <w:spacing w:before="60" w:after="60"/>
              <w:jc w:val="center"/>
              <w:rPr>
                <w:rFonts w:ascii="Georgia" w:hAnsi="Georgia"/>
              </w:rPr>
            </w:pPr>
          </w:p>
        </w:tc>
      </w:tr>
      <w:tr w:rsidR="002C77B9" w:rsidRPr="00042629" w:rsidTr="000326EF">
        <w:tc>
          <w:tcPr>
            <w:tcW w:w="4226" w:type="pct"/>
          </w:tcPr>
          <w:p w:rsidR="000B3D77" w:rsidRPr="00042629" w:rsidRDefault="000B3D77" w:rsidP="000326EF">
            <w:pPr>
              <w:tabs>
                <w:tab w:val="left" w:pos="720"/>
              </w:tabs>
              <w:spacing w:before="60" w:after="60"/>
              <w:jc w:val="both"/>
              <w:rPr>
                <w:rFonts w:ascii="Georgia" w:hAnsi="Georgia"/>
              </w:rPr>
            </w:pPr>
            <w:r w:rsidRPr="00042629">
              <w:rPr>
                <w:rFonts w:ascii="Georgia" w:hAnsi="Georgia"/>
              </w:rPr>
              <w:t>ESPD (ajánlattevő és az alkalmassága igazolásához igénybevett gazdasági szereplő vonatkozásában)</w:t>
            </w:r>
          </w:p>
        </w:tc>
        <w:tc>
          <w:tcPr>
            <w:tcW w:w="774" w:type="pct"/>
          </w:tcPr>
          <w:p w:rsidR="000B3D77" w:rsidRPr="00042629" w:rsidRDefault="000B3D77" w:rsidP="000326EF">
            <w:pPr>
              <w:tabs>
                <w:tab w:val="left" w:pos="720"/>
              </w:tabs>
              <w:spacing w:before="60" w:after="60"/>
              <w:jc w:val="center"/>
              <w:rPr>
                <w:rFonts w:ascii="Georgia" w:hAnsi="Georgia"/>
                <w:bCs/>
                <w:iCs/>
              </w:rPr>
            </w:pPr>
          </w:p>
        </w:tc>
      </w:tr>
      <w:tr w:rsidR="002C77B9" w:rsidRPr="00042629" w:rsidTr="000326EF">
        <w:tc>
          <w:tcPr>
            <w:tcW w:w="4226" w:type="pct"/>
          </w:tcPr>
          <w:p w:rsidR="000B3D77" w:rsidRPr="00042629" w:rsidRDefault="000B3D77" w:rsidP="00F63FD4">
            <w:pPr>
              <w:spacing w:before="60" w:after="60"/>
              <w:jc w:val="both"/>
              <w:rPr>
                <w:rFonts w:ascii="Georgia" w:hAnsi="Georgia"/>
              </w:rPr>
            </w:pPr>
            <w:r w:rsidRPr="00042629">
              <w:rPr>
                <w:rFonts w:ascii="Georgia" w:hAnsi="Georgia"/>
                <w:bCs/>
                <w:iCs/>
              </w:rPr>
              <w:t>Aláírási címpéldány</w:t>
            </w:r>
            <w:r w:rsidR="00F63FD4" w:rsidRPr="00042629">
              <w:rPr>
                <w:rFonts w:ascii="Georgia" w:hAnsi="Georgia"/>
                <w:bCs/>
                <w:iCs/>
              </w:rPr>
              <w:t xml:space="preserve"> /</w:t>
            </w:r>
            <w:r w:rsidRPr="00042629">
              <w:rPr>
                <w:rFonts w:ascii="Georgia" w:hAnsi="Georgia"/>
                <w:bCs/>
                <w:iCs/>
              </w:rPr>
              <w:t xml:space="preserve"> ügyvéd által ellenjegyzett aláírás-mint</w:t>
            </w:r>
            <w:r w:rsidR="00F63FD4" w:rsidRPr="00042629">
              <w:rPr>
                <w:rFonts w:ascii="Georgia" w:hAnsi="Georgia"/>
                <w:bCs/>
                <w:iCs/>
              </w:rPr>
              <w:t xml:space="preserve">a/ </w:t>
            </w:r>
            <w:r w:rsidR="00F63FD4" w:rsidRPr="00042629">
              <w:rPr>
                <w:rFonts w:ascii="Georgia" w:hAnsi="Georgia"/>
              </w:rPr>
              <w:t>hiteles cégaláírási nyilatkozat</w:t>
            </w:r>
            <w:r w:rsidRPr="00042629">
              <w:rPr>
                <w:rFonts w:ascii="Georgia" w:hAnsi="Georgia"/>
                <w:bCs/>
                <w:iCs/>
              </w:rPr>
              <w:t xml:space="preserve"> (</w:t>
            </w:r>
            <w:r w:rsidR="002C77B9" w:rsidRPr="00042629">
              <w:rPr>
                <w:rFonts w:ascii="Georgia" w:hAnsi="Georgia"/>
                <w:bCs/>
                <w:iCs/>
              </w:rPr>
              <w:t>nyilatkozatot tevő cégjegyzésre jogosult személy</w:t>
            </w:r>
            <w:r w:rsidRPr="00042629">
              <w:rPr>
                <w:rFonts w:ascii="Georgia" w:hAnsi="Georgia"/>
                <w:bCs/>
                <w:iCs/>
              </w:rPr>
              <w:t>)</w:t>
            </w:r>
          </w:p>
        </w:tc>
        <w:tc>
          <w:tcPr>
            <w:tcW w:w="774" w:type="pct"/>
          </w:tcPr>
          <w:p w:rsidR="000B3D77" w:rsidRPr="00042629" w:rsidRDefault="000B3D77" w:rsidP="000326EF">
            <w:pPr>
              <w:spacing w:before="60" w:after="60"/>
              <w:jc w:val="center"/>
              <w:rPr>
                <w:rFonts w:ascii="Georgia" w:hAnsi="Georgia"/>
              </w:rPr>
            </w:pPr>
          </w:p>
        </w:tc>
      </w:tr>
      <w:tr w:rsidR="00157C24" w:rsidRPr="00042629" w:rsidTr="000326EF">
        <w:tc>
          <w:tcPr>
            <w:tcW w:w="4226" w:type="pct"/>
          </w:tcPr>
          <w:p w:rsidR="000B3D77" w:rsidRPr="00042629" w:rsidRDefault="000B3D77" w:rsidP="002C77B9">
            <w:pPr>
              <w:spacing w:before="60" w:after="60"/>
              <w:jc w:val="both"/>
              <w:rPr>
                <w:rFonts w:ascii="Georgia" w:hAnsi="Georgia"/>
                <w:bCs/>
                <w:iCs/>
              </w:rPr>
            </w:pPr>
            <w:r w:rsidRPr="00042629">
              <w:rPr>
                <w:rFonts w:ascii="Georgia" w:hAnsi="Georgia"/>
                <w:bCs/>
                <w:iCs/>
              </w:rPr>
              <w:t>Az gazdasági szereplő hatályos adatait tartalmazó, a gazdasági szereplő letelepedése szerinti ország jogrendszere szerinti cégjegyzék adatok másolata (nem Magyarországon letelep</w:t>
            </w:r>
            <w:r w:rsidR="002C77B9" w:rsidRPr="00042629">
              <w:rPr>
                <w:rFonts w:ascii="Georgia" w:hAnsi="Georgia"/>
                <w:bCs/>
                <w:iCs/>
              </w:rPr>
              <w:t>edett ajánlattevő, alvállalkozó</w:t>
            </w:r>
            <w:r w:rsidRPr="00042629">
              <w:rPr>
                <w:rFonts w:ascii="Georgia" w:hAnsi="Georgia"/>
                <w:bCs/>
                <w:iCs/>
              </w:rPr>
              <w:t xml:space="preserve"> esetén)</w:t>
            </w:r>
          </w:p>
        </w:tc>
        <w:tc>
          <w:tcPr>
            <w:tcW w:w="774" w:type="pct"/>
          </w:tcPr>
          <w:p w:rsidR="000B3D77" w:rsidRPr="00042629" w:rsidRDefault="000B3D77" w:rsidP="000326EF">
            <w:pPr>
              <w:spacing w:before="60" w:after="60"/>
              <w:jc w:val="center"/>
              <w:rPr>
                <w:rFonts w:ascii="Georgia" w:hAnsi="Georgia"/>
                <w:bCs/>
                <w:iCs/>
              </w:rPr>
            </w:pPr>
          </w:p>
        </w:tc>
      </w:tr>
      <w:tr w:rsidR="00157C24" w:rsidRPr="00042629" w:rsidTr="000326EF">
        <w:tc>
          <w:tcPr>
            <w:tcW w:w="4226" w:type="pct"/>
          </w:tcPr>
          <w:p w:rsidR="000B3D77" w:rsidRPr="00042629" w:rsidRDefault="000B3D77" w:rsidP="000326EF">
            <w:pPr>
              <w:spacing w:before="60" w:after="60"/>
              <w:jc w:val="both"/>
              <w:rPr>
                <w:rFonts w:ascii="Georgia" w:hAnsi="Georgia"/>
              </w:rPr>
            </w:pPr>
            <w:r w:rsidRPr="00042629">
              <w:rPr>
                <w:rFonts w:ascii="Georgia" w:hAnsi="Georgia"/>
              </w:rPr>
              <w:t>A meghatalmazók és a meghatalmazott aláírását is tartalmazó szabályszerű meghatalmazás</w:t>
            </w:r>
            <w:r w:rsidRPr="00042629" w:rsidDel="00CE08D9">
              <w:rPr>
                <w:rFonts w:ascii="Georgia" w:hAnsi="Georgia"/>
              </w:rPr>
              <w:t xml:space="preserve"> </w:t>
            </w:r>
            <w:r w:rsidRPr="00042629">
              <w:rPr>
                <w:rFonts w:ascii="Georgia" w:hAnsi="Georgia"/>
              </w:rPr>
              <w:t>(Cégjegyzésre nem jogosult személy által tett nyilatkozat esetén)</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0B3D77" w:rsidP="00363A39">
            <w:pPr>
              <w:spacing w:before="60" w:after="60"/>
              <w:jc w:val="both"/>
              <w:rPr>
                <w:rFonts w:ascii="Georgia" w:hAnsi="Georgia"/>
              </w:rPr>
            </w:pPr>
            <w:r w:rsidRPr="00042629">
              <w:rPr>
                <w:rFonts w:ascii="Georgia" w:hAnsi="Georgia"/>
              </w:rPr>
              <w:lastRenderedPageBreak/>
              <w:t xml:space="preserve">A fordítás </w:t>
            </w:r>
            <w:r w:rsidR="00363A39">
              <w:rPr>
                <w:rFonts w:ascii="Georgia" w:hAnsi="Georgia"/>
              </w:rPr>
              <w:t>megfelelőségéért</w:t>
            </w:r>
            <w:r w:rsidRPr="00042629">
              <w:rPr>
                <w:rFonts w:ascii="Georgia" w:hAnsi="Georgia"/>
              </w:rPr>
              <w:t xml:space="preserve"> való felelősségvállalást tartalmazó cégszerűen aláírt ajánlattevői nyilatkozat (idegen nyelvű irat csatolása esetén)</w:t>
            </w:r>
          </w:p>
        </w:tc>
        <w:tc>
          <w:tcPr>
            <w:tcW w:w="774" w:type="pct"/>
          </w:tcPr>
          <w:p w:rsidR="000B3D77" w:rsidRPr="00042629" w:rsidRDefault="000B3D77" w:rsidP="000326EF">
            <w:pPr>
              <w:spacing w:before="60" w:after="60"/>
              <w:jc w:val="center"/>
              <w:rPr>
                <w:rFonts w:ascii="Georgia" w:hAnsi="Georgia"/>
              </w:rPr>
            </w:pPr>
          </w:p>
        </w:tc>
      </w:tr>
      <w:tr w:rsidR="000B3D77" w:rsidRPr="00042629" w:rsidTr="000326EF">
        <w:tc>
          <w:tcPr>
            <w:tcW w:w="4226" w:type="pct"/>
          </w:tcPr>
          <w:p w:rsidR="000B3D77" w:rsidRPr="00042629" w:rsidRDefault="000B3D77" w:rsidP="000326EF">
            <w:pPr>
              <w:tabs>
                <w:tab w:val="num" w:pos="792"/>
              </w:tabs>
              <w:autoSpaceDE w:val="0"/>
              <w:autoSpaceDN w:val="0"/>
              <w:adjustRightInd w:val="0"/>
              <w:spacing w:before="60" w:after="60"/>
              <w:ind w:right="56"/>
              <w:jc w:val="both"/>
              <w:rPr>
                <w:rFonts w:ascii="Georgia" w:hAnsi="Georgia"/>
              </w:rPr>
            </w:pPr>
            <w:r w:rsidRPr="00042629">
              <w:rPr>
                <w:rFonts w:ascii="Georgia" w:hAnsi="Georgia"/>
              </w:rPr>
              <w:t>Közös ajánlattevők megállapodása (közös ajánlattétel esetén)</w:t>
            </w:r>
          </w:p>
        </w:tc>
        <w:tc>
          <w:tcPr>
            <w:tcW w:w="774" w:type="pct"/>
          </w:tcPr>
          <w:p w:rsidR="000B3D77" w:rsidRPr="00042629" w:rsidRDefault="000B3D77" w:rsidP="000326EF">
            <w:pPr>
              <w:tabs>
                <w:tab w:val="left" w:pos="720"/>
              </w:tabs>
              <w:spacing w:before="60" w:after="60"/>
              <w:jc w:val="center"/>
              <w:rPr>
                <w:rFonts w:ascii="Georgia" w:hAnsi="Georgia"/>
              </w:rPr>
            </w:pPr>
          </w:p>
        </w:tc>
      </w:tr>
      <w:tr w:rsidR="000B3D77" w:rsidRPr="00042629" w:rsidTr="000326EF">
        <w:tc>
          <w:tcPr>
            <w:tcW w:w="4226" w:type="pct"/>
          </w:tcPr>
          <w:p w:rsidR="000B3D77" w:rsidRPr="00042629" w:rsidRDefault="000B3D77" w:rsidP="000326EF">
            <w:pPr>
              <w:tabs>
                <w:tab w:val="num" w:pos="792"/>
              </w:tabs>
              <w:autoSpaceDE w:val="0"/>
              <w:autoSpaceDN w:val="0"/>
              <w:adjustRightInd w:val="0"/>
              <w:spacing w:before="60" w:after="60"/>
              <w:ind w:right="56"/>
              <w:jc w:val="both"/>
              <w:rPr>
                <w:rFonts w:ascii="Georgia" w:hAnsi="Georgia"/>
              </w:rPr>
            </w:pPr>
            <w:r w:rsidRPr="00042629">
              <w:rPr>
                <w:rFonts w:ascii="Georgia" w:hAnsi="Georgia"/>
              </w:rPr>
              <w:t>Minden egyéb olyan dokumentum, amely a</w:t>
            </w:r>
            <w:r w:rsidRPr="00042629">
              <w:rPr>
                <w:rFonts w:ascii="Georgia" w:hAnsi="Georgia"/>
                <w:bCs/>
                <w:iCs/>
              </w:rPr>
              <w:t xml:space="preserve">z ajánlattételi </w:t>
            </w:r>
            <w:r w:rsidRPr="00042629">
              <w:rPr>
                <w:rFonts w:ascii="Georgia" w:hAnsi="Georgia"/>
              </w:rPr>
              <w:t>felhívás, dokumentáció és a vonatkozó jogszabályok alapján szükséges</w:t>
            </w:r>
            <w:r w:rsidRPr="00042629" w:rsidDel="00CE08D9">
              <w:rPr>
                <w:rFonts w:ascii="Georgia" w:hAnsi="Georgia"/>
              </w:rPr>
              <w:t xml:space="preserve"> </w:t>
            </w:r>
          </w:p>
        </w:tc>
        <w:tc>
          <w:tcPr>
            <w:tcW w:w="774" w:type="pct"/>
          </w:tcPr>
          <w:p w:rsidR="000B3D77" w:rsidRPr="00042629" w:rsidRDefault="000B3D77" w:rsidP="000326EF">
            <w:pPr>
              <w:tabs>
                <w:tab w:val="left" w:pos="720"/>
              </w:tabs>
              <w:spacing w:before="60" w:after="60"/>
              <w:jc w:val="center"/>
              <w:rPr>
                <w:rFonts w:ascii="Georgia" w:hAnsi="Georgia"/>
              </w:rPr>
            </w:pPr>
          </w:p>
        </w:tc>
      </w:tr>
    </w:tbl>
    <w:p w:rsidR="000B3D77" w:rsidRPr="00042629" w:rsidRDefault="000B3D77" w:rsidP="000B3D77">
      <w:pPr>
        <w:rPr>
          <w:rFonts w:ascii="Georgia" w:hAnsi="Georgia"/>
        </w:rPr>
      </w:pPr>
    </w:p>
    <w:p w:rsidR="000B3D77" w:rsidRPr="00042629" w:rsidRDefault="000B3D77" w:rsidP="000B3D77">
      <w:pPr>
        <w:spacing w:before="60" w:after="60"/>
        <w:jc w:val="both"/>
        <w:rPr>
          <w:rFonts w:ascii="Georgia" w:hAnsi="Georgia"/>
          <w:bCs/>
          <w:iCs/>
        </w:rPr>
      </w:pPr>
      <w:r w:rsidRPr="00042629">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rsidR="000B3D77" w:rsidRPr="00042629" w:rsidRDefault="000B3D77" w:rsidP="000B3D77">
      <w:pPr>
        <w:spacing w:before="60" w:after="60"/>
        <w:jc w:val="both"/>
        <w:rPr>
          <w:rFonts w:ascii="Georgia" w:hAnsi="Georgia"/>
        </w:rPr>
      </w:pPr>
      <w:r w:rsidRPr="00042629">
        <w:rPr>
          <w:rFonts w:ascii="Georgia" w:hAnsi="Georgia"/>
          <w:b/>
        </w:rPr>
        <w:br w:type="page"/>
      </w:r>
      <w:bookmarkStart w:id="51" w:name="_Toc203369397"/>
      <w:bookmarkStart w:id="52" w:name="_Toc203275043"/>
      <w:bookmarkStart w:id="53" w:name="_Toc200343446"/>
      <w:bookmarkStart w:id="54" w:name="_Toc200342974"/>
      <w:bookmarkStart w:id="55" w:name="_Toc200342556"/>
      <w:bookmarkStart w:id="56" w:name="_Toc200342385"/>
      <w:bookmarkStart w:id="57" w:name="_Toc200329827"/>
    </w:p>
    <w:bookmarkEnd w:id="51"/>
    <w:bookmarkEnd w:id="52"/>
    <w:bookmarkEnd w:id="53"/>
    <w:bookmarkEnd w:id="54"/>
    <w:bookmarkEnd w:id="55"/>
    <w:bookmarkEnd w:id="56"/>
    <w:bookmarkEnd w:id="57"/>
    <w:p w:rsidR="000B3D77" w:rsidRPr="00042629" w:rsidRDefault="000B3D77" w:rsidP="000B3D77">
      <w:pPr>
        <w:ind w:left="-5" w:right="79"/>
        <w:rPr>
          <w:rFonts w:ascii="Georgia" w:hAnsi="Georgia"/>
        </w:rPr>
      </w:pPr>
    </w:p>
    <w:p w:rsidR="000B3D77" w:rsidRPr="00042629" w:rsidRDefault="0031752C" w:rsidP="00157C24">
      <w:pPr>
        <w:pStyle w:val="Cmsor1"/>
        <w:numPr>
          <w:ilvl w:val="0"/>
          <w:numId w:val="1"/>
        </w:numPr>
        <w:jc w:val="center"/>
        <w:rPr>
          <w:rFonts w:ascii="Georgia" w:hAnsi="Georgia"/>
          <w:b/>
          <w:color w:val="auto"/>
          <w:sz w:val="24"/>
          <w:szCs w:val="24"/>
        </w:rPr>
      </w:pPr>
      <w:bookmarkStart w:id="58" w:name="_Toc501523748"/>
      <w:bookmarkStart w:id="59" w:name="_Toc504484565"/>
      <w:r w:rsidRPr="00042629">
        <w:rPr>
          <w:rFonts w:ascii="Georgia" w:hAnsi="Georgia"/>
          <w:b/>
          <w:color w:val="auto"/>
          <w:sz w:val="24"/>
          <w:szCs w:val="24"/>
        </w:rPr>
        <w:t>FELOLVASÓLAP, NYILATKOZATMINTÁK</w:t>
      </w:r>
      <w:bookmarkEnd w:id="58"/>
      <w:bookmarkEnd w:id="59"/>
    </w:p>
    <w:p w:rsidR="000B3D77" w:rsidRPr="00042629" w:rsidRDefault="000B3D77" w:rsidP="000B3D77">
      <w:pPr>
        <w:ind w:left="-5" w:right="79"/>
        <w:rPr>
          <w:rFonts w:ascii="Georgia" w:hAnsi="Georgia"/>
        </w:rPr>
      </w:pPr>
    </w:p>
    <w:p w:rsidR="000B3D77" w:rsidRPr="00042629" w:rsidRDefault="000B3D77" w:rsidP="00157C24">
      <w:pPr>
        <w:pStyle w:val="Cmsor2"/>
        <w:numPr>
          <w:ilvl w:val="1"/>
          <w:numId w:val="1"/>
        </w:numPr>
        <w:ind w:left="993" w:hanging="709"/>
        <w:rPr>
          <w:rFonts w:ascii="Georgia" w:hAnsi="Georgia"/>
          <w:b/>
          <w:color w:val="auto"/>
          <w:sz w:val="24"/>
          <w:szCs w:val="24"/>
        </w:rPr>
      </w:pPr>
      <w:bookmarkStart w:id="60" w:name="_Toc501523749"/>
      <w:bookmarkStart w:id="61" w:name="_Toc504484566"/>
      <w:r w:rsidRPr="00042629">
        <w:rPr>
          <w:rFonts w:ascii="Georgia" w:hAnsi="Georgia"/>
          <w:b/>
          <w:color w:val="auto"/>
          <w:sz w:val="24"/>
          <w:szCs w:val="24"/>
        </w:rPr>
        <w:t>Az ajánlat részét képező nyilatkozatok</w:t>
      </w:r>
      <w:bookmarkEnd w:id="60"/>
      <w:bookmarkEnd w:id="61"/>
    </w:p>
    <w:p w:rsidR="000B3D77" w:rsidRPr="00042629" w:rsidRDefault="000B3D77" w:rsidP="000B3D77">
      <w:pPr>
        <w:ind w:left="-5" w:right="79"/>
        <w:rPr>
          <w:rFonts w:ascii="Georgia" w:hAnsi="Georgia"/>
        </w:rPr>
      </w:pPr>
    </w:p>
    <w:p w:rsidR="000B3D77" w:rsidRPr="00042629" w:rsidRDefault="000B3D77" w:rsidP="000B3D77">
      <w:pPr>
        <w:ind w:left="-5" w:right="79"/>
        <w:jc w:val="both"/>
        <w:rPr>
          <w:rFonts w:ascii="Georgia" w:hAnsi="Georgia"/>
        </w:rPr>
      </w:pPr>
      <w:r w:rsidRPr="00042629">
        <w:rPr>
          <w:rFonts w:ascii="Georgia" w:hAnsi="Georgia"/>
        </w:rPr>
        <w:t xml:space="preserve">A 3.1. fejezetben csatolt nyilatkozatmintákat minden esetben csatolni kell az ajánlatban. </w:t>
      </w:r>
    </w:p>
    <w:p w:rsidR="000B3D77" w:rsidRPr="00042629" w:rsidRDefault="000B3D77" w:rsidP="000B3D77">
      <w:pPr>
        <w:ind w:left="-5" w:right="79"/>
        <w:jc w:val="both"/>
        <w:rPr>
          <w:rFonts w:ascii="Georgia" w:hAnsi="Georgia"/>
        </w:rPr>
      </w:pPr>
    </w:p>
    <w:p w:rsidR="000B3D77" w:rsidRPr="00042629" w:rsidRDefault="000B3D77" w:rsidP="000B3D77">
      <w:pPr>
        <w:ind w:left="-5" w:right="79"/>
        <w:jc w:val="both"/>
        <w:rPr>
          <w:rFonts w:ascii="Georgia" w:hAnsi="Georgia"/>
        </w:rPr>
      </w:pPr>
      <w:r w:rsidRPr="00042629">
        <w:rPr>
          <w:rFonts w:ascii="Georgia" w:hAnsi="Georgia"/>
        </w:rPr>
        <w:t>Kérjük csatolni a 2. fejezetben felsorolt olyan dokumentumokat is, amelyekhez minta nem áll rendelkezésre.</w:t>
      </w:r>
    </w:p>
    <w:p w:rsidR="000B3D77" w:rsidRPr="00042629" w:rsidRDefault="000B3D77" w:rsidP="000B3D77">
      <w:pPr>
        <w:ind w:left="-5" w:right="79"/>
        <w:jc w:val="both"/>
        <w:rPr>
          <w:rFonts w:ascii="Georgia" w:hAnsi="Georgia"/>
        </w:rPr>
      </w:pPr>
    </w:p>
    <w:p w:rsidR="000B3D77" w:rsidRPr="00042629" w:rsidRDefault="000B3D77" w:rsidP="000B3D77">
      <w:pPr>
        <w:ind w:left="-5" w:right="79"/>
        <w:jc w:val="both"/>
        <w:rPr>
          <w:rFonts w:ascii="Georgia" w:hAnsi="Georgia"/>
        </w:rPr>
      </w:pPr>
      <w:r w:rsidRPr="00042629">
        <w:rPr>
          <w:rFonts w:ascii="Georgia" w:hAnsi="Georgia"/>
        </w:rPr>
        <w:t xml:space="preserve">Az ajánlatkérő által rendelkezésre bocsátott mintának megfelelő adattartalmú, de eltérő megfogalmazású nyilatkozatok is elfogadhatók. </w:t>
      </w:r>
    </w:p>
    <w:p w:rsidR="000B3D77" w:rsidRPr="00042629" w:rsidRDefault="000B3D77" w:rsidP="000B3D77">
      <w:pPr>
        <w:ind w:left="-5" w:right="79"/>
        <w:jc w:val="both"/>
        <w:rPr>
          <w:rFonts w:ascii="Georgia" w:hAnsi="Georgia"/>
        </w:rPr>
      </w:pPr>
    </w:p>
    <w:p w:rsidR="001961C4" w:rsidRPr="00042629" w:rsidRDefault="001961C4" w:rsidP="001961C4">
      <w:pPr>
        <w:ind w:left="-5" w:right="79"/>
        <w:jc w:val="both"/>
        <w:rPr>
          <w:rFonts w:ascii="Georgia" w:hAnsi="Georgia"/>
        </w:rPr>
      </w:pPr>
      <w:r w:rsidRPr="00042629">
        <w:rPr>
          <w:rFonts w:ascii="Georgia" w:hAnsi="Georgia"/>
        </w:rPr>
        <w:t>Azon nyilatkozatokat, amelyeken a közbeszerzés tárgya szerinti rész feltüntetésre került a felolvasólappal összhangban azon részek vonatkozásában kérjük csatolni, amelyekre az ajánlat vonatkozik. A többi nyilatkozatot a részek számától függetlenül egy példányban kérjük beadni.</w:t>
      </w:r>
    </w:p>
    <w:p w:rsidR="001961C4" w:rsidRPr="00042629" w:rsidRDefault="001961C4" w:rsidP="000B3D77">
      <w:pPr>
        <w:ind w:left="-5" w:right="79"/>
        <w:jc w:val="both"/>
        <w:rPr>
          <w:rFonts w:ascii="Georgia" w:hAnsi="Georgia"/>
        </w:rPr>
      </w:pPr>
    </w:p>
    <w:p w:rsidR="000B3D77" w:rsidRPr="00042629" w:rsidRDefault="000B3D77" w:rsidP="001961C4">
      <w:pPr>
        <w:ind w:left="-5" w:right="79"/>
        <w:jc w:val="both"/>
        <w:rPr>
          <w:rFonts w:ascii="Georgia" w:hAnsi="Georgia"/>
        </w:rPr>
      </w:pPr>
      <w:r w:rsidRPr="00042629">
        <w:rPr>
          <w:rFonts w:ascii="Georgia" w:hAnsi="Georgia"/>
        </w:rPr>
        <w:br w:type="page"/>
      </w:r>
    </w:p>
    <w:p w:rsidR="000B3D77" w:rsidRPr="00042629" w:rsidRDefault="000B3D77" w:rsidP="000B3D77">
      <w:pPr>
        <w:spacing w:after="160" w:line="259" w:lineRule="auto"/>
        <w:rPr>
          <w:rFonts w:ascii="Georgia" w:hAnsi="Georgia"/>
        </w:rPr>
      </w:pPr>
    </w:p>
    <w:p w:rsidR="000B3D77" w:rsidRPr="00042629" w:rsidRDefault="000B3D77" w:rsidP="00157C24">
      <w:pPr>
        <w:pStyle w:val="Cmsor2"/>
        <w:numPr>
          <w:ilvl w:val="2"/>
          <w:numId w:val="1"/>
        </w:numPr>
        <w:jc w:val="center"/>
        <w:rPr>
          <w:rFonts w:ascii="Georgia" w:hAnsi="Georgia"/>
          <w:b/>
          <w:color w:val="auto"/>
          <w:sz w:val="24"/>
          <w:szCs w:val="24"/>
        </w:rPr>
      </w:pPr>
      <w:bookmarkStart w:id="62" w:name="_Toc214678013"/>
      <w:bookmarkStart w:id="63" w:name="_Toc214678335"/>
      <w:bookmarkStart w:id="64" w:name="_Toc214678659"/>
      <w:bookmarkStart w:id="65" w:name="_Toc214678911"/>
      <w:bookmarkStart w:id="66" w:name="_Toc214679474"/>
      <w:bookmarkStart w:id="67" w:name="_Toc214780305"/>
      <w:bookmarkStart w:id="68" w:name="_Toc248736876"/>
      <w:bookmarkStart w:id="69" w:name="_Toc248812708"/>
      <w:bookmarkStart w:id="70" w:name="_Toc248812851"/>
      <w:bookmarkStart w:id="71" w:name="_Toc280193718"/>
      <w:bookmarkStart w:id="72" w:name="_Toc447271764"/>
      <w:bookmarkStart w:id="73" w:name="_Toc451434250"/>
      <w:bookmarkStart w:id="74" w:name="_Toc455498673"/>
      <w:bookmarkStart w:id="75" w:name="_Toc466467577"/>
      <w:bookmarkStart w:id="76" w:name="_Toc501523750"/>
      <w:bookmarkStart w:id="77" w:name="_Toc504484567"/>
      <w:r w:rsidRPr="00042629">
        <w:rPr>
          <w:rFonts w:ascii="Georgia" w:hAnsi="Georgia"/>
          <w:b/>
          <w:color w:val="auto"/>
          <w:sz w:val="24"/>
          <w:szCs w:val="24"/>
        </w:rPr>
        <w:t>FELOLVASÓLAP</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0B3D77" w:rsidRPr="00042629" w:rsidRDefault="000B3D77" w:rsidP="000B3D77">
      <w:pPr>
        <w:tabs>
          <w:tab w:val="left" w:pos="567"/>
        </w:tabs>
        <w:rPr>
          <w:rFonts w:ascii="Georgia" w:hAnsi="Georgia"/>
        </w:rPr>
      </w:pPr>
    </w:p>
    <w:p w:rsidR="000B3D77" w:rsidRPr="00042629" w:rsidRDefault="000B3D77" w:rsidP="000B3D77">
      <w:pPr>
        <w:tabs>
          <w:tab w:val="left" w:pos="567"/>
        </w:tabs>
        <w:rPr>
          <w:rFonts w:ascii="Georgia" w:hAnsi="Georgia"/>
        </w:rPr>
      </w:pPr>
    </w:p>
    <w:p w:rsidR="000B3D77" w:rsidRPr="00042629" w:rsidRDefault="000B3D77" w:rsidP="000B3D77">
      <w:pPr>
        <w:spacing w:line="320" w:lineRule="exact"/>
        <w:jc w:val="both"/>
        <w:rPr>
          <w:rFonts w:ascii="Georgia" w:hAnsi="Georgia"/>
        </w:rPr>
      </w:pPr>
      <w:r w:rsidRPr="00042629">
        <w:rPr>
          <w:rFonts w:ascii="Georgia" w:hAnsi="Georgia"/>
        </w:rPr>
        <w:t xml:space="preserve">Alulírott ……………………………..………… (név), cégjegyzésre jogosult képviselő kijelentem, hogy az általam képviselt vállalkozás a </w:t>
      </w:r>
      <w:r w:rsidRPr="00042629">
        <w:rPr>
          <w:rFonts w:ascii="Georgia" w:hAnsi="Georgia"/>
          <w:b/>
        </w:rPr>
        <w:t>„</w:t>
      </w:r>
      <w:r w:rsidR="002902C8" w:rsidRPr="00042629">
        <w:rPr>
          <w:rFonts w:ascii="Georgia" w:eastAsia="MyriadPro-Semibold" w:hAnsi="Georgia"/>
          <w:b/>
        </w:rPr>
        <w:t xml:space="preserve">Mobil távközlési eszközök és szolgáltatások beszerzése </w:t>
      </w:r>
      <w:r w:rsidRPr="00042629">
        <w:rPr>
          <w:rFonts w:ascii="Georgia" w:eastAsia="MyriadPro-Semibold" w:hAnsi="Georgia"/>
          <w:b/>
        </w:rPr>
        <w:t>(</w:t>
      </w:r>
      <w:r w:rsidR="002902C8" w:rsidRPr="00042629">
        <w:rPr>
          <w:rFonts w:ascii="Georgia" w:eastAsia="MyriadPro-Semibold" w:hAnsi="Georgia"/>
          <w:b/>
        </w:rPr>
        <w:t>701</w:t>
      </w:r>
      <w:r w:rsidRPr="00042629">
        <w:rPr>
          <w:rFonts w:ascii="Georgia" w:eastAsia="MyriadPro-Semibold" w:hAnsi="Georgia"/>
          <w:b/>
        </w:rPr>
        <w:t>/201</w:t>
      </w:r>
      <w:r w:rsidR="002902C8" w:rsidRPr="00042629">
        <w:rPr>
          <w:rFonts w:ascii="Georgia" w:eastAsia="MyriadPro-Semibold" w:hAnsi="Georgia"/>
          <w:b/>
        </w:rPr>
        <w:t>8</w:t>
      </w:r>
      <w:r w:rsidRPr="00042629">
        <w:rPr>
          <w:rFonts w:ascii="Georgia" w:eastAsia="MyriadPro-Semibold" w:hAnsi="Georgia"/>
          <w:b/>
        </w:rPr>
        <w:t>)</w:t>
      </w:r>
      <w:r w:rsidRPr="00042629">
        <w:rPr>
          <w:rFonts w:ascii="Georgia" w:hAnsi="Georgia"/>
          <w:b/>
        </w:rPr>
        <w:t xml:space="preserve">” </w:t>
      </w:r>
      <w:r w:rsidRPr="00042629">
        <w:rPr>
          <w:rFonts w:ascii="Georgia" w:hAnsi="Georgia"/>
        </w:rPr>
        <w:t xml:space="preserve">tárgyú közbeszerzési eljárásban a következő ajánlatot adja. </w:t>
      </w:r>
    </w:p>
    <w:p w:rsidR="000B3D77" w:rsidRPr="00042629" w:rsidRDefault="000B3D77" w:rsidP="000B3D77">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0B3D77" w:rsidRPr="00042629" w:rsidTr="000326EF">
        <w:tc>
          <w:tcPr>
            <w:tcW w:w="2830" w:type="dxa"/>
          </w:tcPr>
          <w:p w:rsidR="000B3D77" w:rsidRPr="00042629" w:rsidRDefault="000B3D77" w:rsidP="000326EF">
            <w:pPr>
              <w:tabs>
                <w:tab w:val="left" w:pos="567"/>
              </w:tabs>
              <w:spacing w:before="120" w:after="120" w:line="240" w:lineRule="exact"/>
              <w:jc w:val="both"/>
              <w:rPr>
                <w:rFonts w:ascii="Georgia" w:hAnsi="Georgia"/>
              </w:rPr>
            </w:pPr>
            <w:r w:rsidRPr="00042629">
              <w:rPr>
                <w:rFonts w:ascii="Georgia" w:hAnsi="Georgia"/>
              </w:rPr>
              <w:t>Ajánlattevő neve:</w:t>
            </w:r>
          </w:p>
        </w:tc>
        <w:tc>
          <w:tcPr>
            <w:tcW w:w="6232" w:type="dxa"/>
          </w:tcPr>
          <w:p w:rsidR="000B3D77" w:rsidRPr="00042629" w:rsidRDefault="000B3D77" w:rsidP="000326EF">
            <w:pPr>
              <w:tabs>
                <w:tab w:val="left" w:pos="567"/>
              </w:tabs>
              <w:spacing w:before="120" w:after="120" w:line="240" w:lineRule="exact"/>
              <w:jc w:val="both"/>
              <w:rPr>
                <w:rFonts w:ascii="Georgia" w:hAnsi="Georgia"/>
              </w:rPr>
            </w:pPr>
          </w:p>
        </w:tc>
      </w:tr>
      <w:tr w:rsidR="000B3D77" w:rsidRPr="00042629" w:rsidTr="000326EF">
        <w:tc>
          <w:tcPr>
            <w:tcW w:w="2830" w:type="dxa"/>
          </w:tcPr>
          <w:p w:rsidR="000B3D77" w:rsidRPr="00042629" w:rsidRDefault="000B3D77" w:rsidP="000326EF">
            <w:pPr>
              <w:tabs>
                <w:tab w:val="left" w:pos="567"/>
              </w:tabs>
              <w:spacing w:before="120" w:after="120" w:line="240" w:lineRule="exact"/>
              <w:jc w:val="both"/>
              <w:rPr>
                <w:rFonts w:ascii="Georgia" w:hAnsi="Georgia"/>
              </w:rPr>
            </w:pPr>
            <w:r w:rsidRPr="00042629">
              <w:rPr>
                <w:rFonts w:ascii="Georgia" w:hAnsi="Georgia"/>
              </w:rPr>
              <w:t xml:space="preserve">Ajánlattevő székhelye: </w:t>
            </w:r>
          </w:p>
        </w:tc>
        <w:tc>
          <w:tcPr>
            <w:tcW w:w="6232" w:type="dxa"/>
          </w:tcPr>
          <w:p w:rsidR="000B3D77" w:rsidRPr="00042629" w:rsidRDefault="000B3D77" w:rsidP="000326EF">
            <w:pPr>
              <w:tabs>
                <w:tab w:val="left" w:pos="567"/>
              </w:tabs>
              <w:spacing w:before="120" w:after="120" w:line="240" w:lineRule="exact"/>
              <w:jc w:val="both"/>
              <w:rPr>
                <w:rFonts w:ascii="Georgia" w:hAnsi="Georgia"/>
              </w:rPr>
            </w:pPr>
          </w:p>
        </w:tc>
      </w:tr>
    </w:tbl>
    <w:p w:rsidR="000B3D77" w:rsidRPr="00042629" w:rsidRDefault="000B3D77" w:rsidP="000B3D77">
      <w:pPr>
        <w:tabs>
          <w:tab w:val="left" w:pos="567"/>
        </w:tabs>
        <w:spacing w:line="240" w:lineRule="exact"/>
        <w:jc w:val="both"/>
        <w:rPr>
          <w:rFonts w:ascii="Georgia" w:hAnsi="Georgia"/>
        </w:rPr>
      </w:pPr>
    </w:p>
    <w:p w:rsidR="002902C8" w:rsidRPr="00042629" w:rsidRDefault="002902C8" w:rsidP="000B3D77">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5807"/>
        <w:gridCol w:w="3255"/>
      </w:tblGrid>
      <w:tr w:rsidR="002902C8" w:rsidRPr="00042629" w:rsidTr="002902C8">
        <w:tc>
          <w:tcPr>
            <w:tcW w:w="5807" w:type="dxa"/>
          </w:tcPr>
          <w:p w:rsidR="002902C8" w:rsidRPr="00042629" w:rsidRDefault="002902C8" w:rsidP="002902C8">
            <w:pPr>
              <w:tabs>
                <w:tab w:val="left" w:pos="567"/>
              </w:tabs>
              <w:spacing w:before="120" w:after="120" w:line="240" w:lineRule="exact"/>
              <w:jc w:val="center"/>
              <w:rPr>
                <w:rFonts w:ascii="Georgia" w:hAnsi="Georgia"/>
                <w:b/>
              </w:rPr>
            </w:pPr>
            <w:r w:rsidRPr="00042629">
              <w:rPr>
                <w:rFonts w:ascii="Georgia" w:hAnsi="Georgia"/>
                <w:b/>
              </w:rPr>
              <w:t>Rész megnevezése</w:t>
            </w:r>
          </w:p>
        </w:tc>
        <w:tc>
          <w:tcPr>
            <w:tcW w:w="3255" w:type="dxa"/>
          </w:tcPr>
          <w:p w:rsidR="002902C8" w:rsidRPr="00042629" w:rsidRDefault="002902C8" w:rsidP="002902C8">
            <w:pPr>
              <w:tabs>
                <w:tab w:val="left" w:pos="567"/>
              </w:tabs>
              <w:spacing w:before="120" w:after="120" w:line="240" w:lineRule="exact"/>
              <w:jc w:val="center"/>
              <w:rPr>
                <w:rFonts w:ascii="Georgia" w:hAnsi="Georgia"/>
                <w:b/>
              </w:rPr>
            </w:pPr>
            <w:r w:rsidRPr="00042629">
              <w:rPr>
                <w:rFonts w:ascii="Georgia" w:hAnsi="Georgia"/>
                <w:b/>
              </w:rPr>
              <w:t>Ajánlati ár</w:t>
            </w:r>
            <w:r w:rsidRPr="00042629">
              <w:rPr>
                <w:rStyle w:val="Lbjegyzet-hivatkozs"/>
                <w:rFonts w:ascii="Georgia" w:hAnsi="Georgia"/>
                <w:b/>
              </w:rPr>
              <w:footnoteReference w:id="2"/>
            </w:r>
          </w:p>
        </w:tc>
      </w:tr>
      <w:tr w:rsidR="002902C8" w:rsidRPr="00042629" w:rsidTr="002902C8">
        <w:tc>
          <w:tcPr>
            <w:tcW w:w="5807" w:type="dxa"/>
          </w:tcPr>
          <w:p w:rsidR="002902C8" w:rsidRPr="00042629" w:rsidRDefault="002902C8" w:rsidP="002902C8">
            <w:pPr>
              <w:tabs>
                <w:tab w:val="left" w:pos="567"/>
              </w:tabs>
              <w:spacing w:before="120" w:after="120" w:line="240" w:lineRule="exact"/>
              <w:jc w:val="both"/>
              <w:rPr>
                <w:rFonts w:ascii="Georgia" w:hAnsi="Georgia"/>
              </w:rPr>
            </w:pPr>
            <w:r w:rsidRPr="00042629">
              <w:rPr>
                <w:rFonts w:ascii="Georgia" w:hAnsi="Georgia"/>
              </w:rPr>
              <w:t>1. rész: Mobil távközlési szolgáltatás teljesítése, telefonkészülékek szállítása</w:t>
            </w:r>
          </w:p>
        </w:tc>
        <w:tc>
          <w:tcPr>
            <w:tcW w:w="3255" w:type="dxa"/>
          </w:tcPr>
          <w:p w:rsidR="002902C8" w:rsidRPr="00042629" w:rsidRDefault="002902C8" w:rsidP="002902C8">
            <w:pPr>
              <w:tabs>
                <w:tab w:val="left" w:pos="567"/>
              </w:tabs>
              <w:spacing w:before="120" w:after="120" w:line="240" w:lineRule="exact"/>
              <w:jc w:val="right"/>
              <w:rPr>
                <w:rFonts w:ascii="Georgia" w:hAnsi="Georgia"/>
              </w:rPr>
            </w:pPr>
            <w:r w:rsidRPr="00042629">
              <w:rPr>
                <w:rFonts w:ascii="Georgia" w:hAnsi="Georgia"/>
              </w:rPr>
              <w:t>.- Ft + ÁFA</w:t>
            </w:r>
          </w:p>
        </w:tc>
      </w:tr>
      <w:tr w:rsidR="002902C8" w:rsidRPr="00042629" w:rsidTr="002902C8">
        <w:tc>
          <w:tcPr>
            <w:tcW w:w="5807" w:type="dxa"/>
          </w:tcPr>
          <w:p w:rsidR="002902C8" w:rsidRPr="00042629" w:rsidRDefault="002902C8" w:rsidP="002902C8">
            <w:pPr>
              <w:tabs>
                <w:tab w:val="left" w:pos="567"/>
              </w:tabs>
              <w:spacing w:before="120" w:after="120" w:line="240" w:lineRule="exact"/>
              <w:jc w:val="both"/>
              <w:rPr>
                <w:rFonts w:ascii="Georgia" w:hAnsi="Georgia"/>
              </w:rPr>
            </w:pPr>
            <w:r w:rsidRPr="00042629">
              <w:rPr>
                <w:rFonts w:ascii="Georgia" w:hAnsi="Georgia"/>
              </w:rPr>
              <w:t>2. rész: Távmunkaeszközökhöz szükséges mobil internet szolgáltatás teljesítése</w:t>
            </w:r>
          </w:p>
        </w:tc>
        <w:tc>
          <w:tcPr>
            <w:tcW w:w="3255" w:type="dxa"/>
          </w:tcPr>
          <w:p w:rsidR="002902C8" w:rsidRPr="00042629" w:rsidRDefault="002902C8" w:rsidP="002902C8">
            <w:pPr>
              <w:tabs>
                <w:tab w:val="left" w:pos="567"/>
              </w:tabs>
              <w:spacing w:before="120" w:after="120" w:line="240" w:lineRule="exact"/>
              <w:jc w:val="right"/>
              <w:rPr>
                <w:rFonts w:ascii="Georgia" w:hAnsi="Georgia"/>
              </w:rPr>
            </w:pPr>
            <w:r w:rsidRPr="00042629">
              <w:rPr>
                <w:rFonts w:ascii="Georgia" w:hAnsi="Georgia"/>
              </w:rPr>
              <w:t>.- Ft + ÁFA</w:t>
            </w:r>
          </w:p>
        </w:tc>
      </w:tr>
    </w:tbl>
    <w:p w:rsidR="002902C8" w:rsidRPr="00042629" w:rsidRDefault="002902C8" w:rsidP="000B3D77">
      <w:pPr>
        <w:tabs>
          <w:tab w:val="left" w:pos="567"/>
        </w:tabs>
        <w:spacing w:line="240" w:lineRule="exact"/>
        <w:jc w:val="both"/>
        <w:rPr>
          <w:rFonts w:ascii="Georgia" w:hAnsi="Georgia"/>
        </w:rPr>
      </w:pPr>
    </w:p>
    <w:p w:rsidR="002902C8" w:rsidRPr="00042629" w:rsidRDefault="002902C8"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jc w:val="both"/>
        <w:rPr>
          <w:rFonts w:ascii="Georgia" w:hAnsi="Georgia"/>
        </w:rPr>
      </w:pPr>
      <w:r w:rsidRPr="00042629">
        <w:rPr>
          <w:rFonts w:ascii="Georgia" w:hAnsi="Georgia"/>
        </w:rPr>
        <w:t>Kelt: ……………………. 2018.……………….</w:t>
      </w:r>
    </w:p>
    <w:p w:rsidR="000B3D77" w:rsidRPr="00042629" w:rsidRDefault="000B3D77"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jc w:val="both"/>
        <w:rPr>
          <w:rFonts w:ascii="Georgia" w:hAnsi="Georgia"/>
        </w:rPr>
      </w:pPr>
    </w:p>
    <w:p w:rsidR="000B3D77" w:rsidRPr="00042629" w:rsidRDefault="000B3D77" w:rsidP="000B3D77">
      <w:pPr>
        <w:tabs>
          <w:tab w:val="left" w:pos="567"/>
        </w:tabs>
        <w:spacing w:line="240" w:lineRule="exact"/>
        <w:ind w:left="5664"/>
        <w:jc w:val="center"/>
        <w:rPr>
          <w:rFonts w:ascii="Georgia" w:hAnsi="Georgia"/>
        </w:rPr>
      </w:pPr>
      <w:r w:rsidRPr="00042629">
        <w:rPr>
          <w:rFonts w:ascii="Georgia" w:hAnsi="Georgia"/>
        </w:rPr>
        <w:t>………………………………</w:t>
      </w:r>
    </w:p>
    <w:p w:rsidR="000B3D77" w:rsidRPr="00042629" w:rsidRDefault="000B3D77" w:rsidP="000B3D77">
      <w:pPr>
        <w:spacing w:line="240" w:lineRule="exact"/>
        <w:ind w:left="4956" w:firstLine="708"/>
        <w:jc w:val="center"/>
        <w:rPr>
          <w:rFonts w:ascii="Georgia" w:hAnsi="Georgia"/>
        </w:rPr>
      </w:pPr>
      <w:r w:rsidRPr="00042629">
        <w:rPr>
          <w:rFonts w:ascii="Georgia" w:hAnsi="Georgia"/>
        </w:rPr>
        <w:t>cégszerű aláírás</w:t>
      </w:r>
    </w:p>
    <w:p w:rsidR="000B3D77" w:rsidRPr="00042629" w:rsidRDefault="000B3D77" w:rsidP="000B3D77">
      <w:pPr>
        <w:ind w:left="-5" w:right="79"/>
        <w:rPr>
          <w:rFonts w:ascii="Georgia" w:hAnsi="Georgia"/>
        </w:rPr>
      </w:pPr>
      <w:r w:rsidRPr="00042629">
        <w:rPr>
          <w:rFonts w:ascii="Georgia" w:hAnsi="Georgia"/>
        </w:rPr>
        <w:br w:type="page"/>
      </w:r>
    </w:p>
    <w:p w:rsidR="00247398" w:rsidRPr="00042629" w:rsidRDefault="00247398" w:rsidP="000B3D77">
      <w:pPr>
        <w:ind w:left="-5" w:right="79"/>
        <w:rPr>
          <w:rFonts w:ascii="Georgia" w:hAnsi="Georgia"/>
        </w:rPr>
      </w:pPr>
    </w:p>
    <w:p w:rsidR="000B3D77" w:rsidRPr="00042629" w:rsidRDefault="000B3D77" w:rsidP="000B3D77">
      <w:pPr>
        <w:pStyle w:val="Cmsor2"/>
        <w:keepLines w:val="0"/>
        <w:numPr>
          <w:ilvl w:val="2"/>
          <w:numId w:val="4"/>
        </w:numPr>
        <w:tabs>
          <w:tab w:val="left" w:pos="993"/>
        </w:tabs>
        <w:spacing w:before="240" w:after="60"/>
        <w:jc w:val="center"/>
        <w:rPr>
          <w:rFonts w:ascii="Georgia" w:hAnsi="Georgia"/>
          <w:b/>
          <w:color w:val="auto"/>
          <w:sz w:val="24"/>
          <w:szCs w:val="24"/>
        </w:rPr>
      </w:pPr>
      <w:bookmarkStart w:id="78" w:name="_Toc495912877"/>
      <w:bookmarkStart w:id="79" w:name="_Toc501440919"/>
      <w:bookmarkStart w:id="80" w:name="_Toc501523751"/>
      <w:bookmarkStart w:id="81" w:name="_Toc504484568"/>
      <w:r w:rsidRPr="00042629">
        <w:rPr>
          <w:rFonts w:ascii="Georgia" w:hAnsi="Georgia"/>
          <w:b/>
          <w:color w:val="auto"/>
          <w:sz w:val="24"/>
          <w:szCs w:val="24"/>
        </w:rPr>
        <w:t>Nyilatkozat a közbeszerzési dokumentumok eléréséről</w:t>
      </w:r>
      <w:bookmarkEnd w:id="78"/>
      <w:bookmarkEnd w:id="79"/>
      <w:bookmarkEnd w:id="80"/>
      <w:bookmarkEnd w:id="81"/>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jc w:val="both"/>
        <w:rPr>
          <w:rFonts w:ascii="Georgia" w:hAnsi="Georgia"/>
        </w:rPr>
      </w:pPr>
      <w:r w:rsidRPr="00042629">
        <w:rPr>
          <w:rFonts w:ascii="Georgia" w:hAnsi="Georgia"/>
        </w:rPr>
        <w:t xml:space="preserve">Alulírott …………………………………….., mint a(z) ……………………………………… (cégnév) cégjegyzésre jogosult képviselője, a Kbt. 57. § (2) bekezdése alapján – felelősségem tudatában – nyilatkozom arról, hogy az általam képviselt </w:t>
      </w:r>
      <w:r w:rsidRPr="00042629">
        <w:rPr>
          <w:rFonts w:ascii="Georgia" w:hAnsi="Georgia"/>
          <w:bCs/>
        </w:rPr>
        <w:t xml:space="preserve">gazdasági szereplő a </w:t>
      </w:r>
      <w:r w:rsidRPr="00042629">
        <w:rPr>
          <w:rFonts w:ascii="Georgia" w:hAnsi="Georgia"/>
          <w:b/>
        </w:rPr>
        <w:t>„</w:t>
      </w:r>
      <w:r w:rsidR="000748E8" w:rsidRPr="00042629">
        <w:rPr>
          <w:rFonts w:ascii="Georgia" w:hAnsi="Georgia"/>
          <w:b/>
          <w:bCs/>
        </w:rPr>
        <w:t>Mobil távközlési eszközök és szolgáltatások beszerzése (701/2018)</w:t>
      </w:r>
      <w:r w:rsidRPr="00042629">
        <w:rPr>
          <w:rFonts w:ascii="Georgia" w:hAnsi="Georgia"/>
          <w:b/>
        </w:rPr>
        <w:t xml:space="preserve">” </w:t>
      </w:r>
      <w:r w:rsidRPr="00042629">
        <w:rPr>
          <w:rFonts w:ascii="Georgia" w:hAnsi="Georgia"/>
          <w:bCs/>
        </w:rPr>
        <w:t xml:space="preserve">tárgyú közbeszerzési eljárás közbeszerzési dokumentumait az ajánlatkérő honlapján, elektronikus úton, közvetlenül elérte, és a </w:t>
      </w:r>
      <w:hyperlink r:id="rId85" w:history="1">
        <w:r w:rsidR="002E435C" w:rsidRPr="00042629">
          <w:rPr>
            <w:rStyle w:val="Hiperhivatkozs"/>
            <w:rFonts w:ascii="Georgia" w:hAnsi="Georgia"/>
            <w:color w:val="auto"/>
          </w:rPr>
          <w:t>http://www.parlament.hu/701_mobil_tavkozles</w:t>
        </w:r>
      </w:hyperlink>
      <w:r w:rsidRPr="00042629">
        <w:rPr>
          <w:rFonts w:ascii="Georgia" w:hAnsi="Georgia"/>
        </w:rPr>
        <w:t xml:space="preserve"> weboldalról letöltötte.</w:t>
      </w:r>
    </w:p>
    <w:p w:rsidR="000B3D77" w:rsidRPr="00042629" w:rsidRDefault="000B3D77" w:rsidP="000B3D77">
      <w:pPr>
        <w:pStyle w:val="Stlus1"/>
        <w:rPr>
          <w:rFonts w:ascii="Georgia" w:hAnsi="Georgia"/>
          <w:color w:val="auto"/>
          <w:szCs w:val="24"/>
        </w:rPr>
      </w:pPr>
    </w:p>
    <w:p w:rsidR="000B3D77" w:rsidRPr="00042629" w:rsidRDefault="000B3D77" w:rsidP="000B3D77">
      <w:pPr>
        <w:pStyle w:val="Stlus1"/>
        <w:rPr>
          <w:rFonts w:ascii="Georgia" w:hAnsi="Georgia"/>
          <w:color w:val="auto"/>
          <w:szCs w:val="24"/>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r w:rsidRPr="00042629">
        <w:rPr>
          <w:rFonts w:ascii="Georgia" w:hAnsi="Georgia"/>
          <w:bCs/>
        </w:rPr>
        <w:t>Kelt: ……………………. 2018. ……………….</w:t>
      </w:r>
    </w:p>
    <w:p w:rsidR="000B3D77" w:rsidRPr="00042629" w:rsidRDefault="000B3D77" w:rsidP="000B3D77">
      <w:pPr>
        <w:rPr>
          <w:rFonts w:ascii="Georgia" w:hAnsi="Georgia"/>
          <w:bCs/>
        </w:rPr>
      </w:pPr>
    </w:p>
    <w:p w:rsidR="00247398" w:rsidRPr="00042629" w:rsidRDefault="00247398"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tabs>
          <w:tab w:val="left" w:pos="567"/>
        </w:tabs>
        <w:ind w:left="5664"/>
        <w:jc w:val="center"/>
        <w:rPr>
          <w:rFonts w:ascii="Georgia" w:hAnsi="Georgia"/>
          <w:bCs/>
        </w:rPr>
      </w:pPr>
      <w:r w:rsidRPr="00042629">
        <w:rPr>
          <w:rFonts w:ascii="Georgia" w:hAnsi="Georgia"/>
          <w:bCs/>
        </w:rPr>
        <w:t>……………………………</w:t>
      </w:r>
    </w:p>
    <w:p w:rsidR="000B3D77" w:rsidRPr="00042629" w:rsidRDefault="000B3D77" w:rsidP="000B3D77">
      <w:pPr>
        <w:tabs>
          <w:tab w:val="left" w:pos="567"/>
        </w:tabs>
        <w:ind w:left="5664"/>
        <w:jc w:val="center"/>
        <w:rPr>
          <w:rFonts w:ascii="Georgia" w:hAnsi="Georgia"/>
          <w:bCs/>
        </w:rPr>
      </w:pPr>
      <w:r w:rsidRPr="00042629">
        <w:rPr>
          <w:rFonts w:ascii="Georgia" w:hAnsi="Georgia"/>
          <w:bCs/>
        </w:rPr>
        <w:t>cégszerű aláírás</w:t>
      </w: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pStyle w:val="Cmsor2"/>
        <w:keepLines w:val="0"/>
        <w:numPr>
          <w:ilvl w:val="2"/>
          <w:numId w:val="4"/>
        </w:numPr>
        <w:tabs>
          <w:tab w:val="left" w:pos="993"/>
        </w:tabs>
        <w:spacing w:before="240" w:after="60"/>
        <w:jc w:val="center"/>
        <w:rPr>
          <w:rFonts w:ascii="Georgia" w:hAnsi="Georgia"/>
          <w:b/>
          <w:color w:val="auto"/>
          <w:sz w:val="24"/>
          <w:szCs w:val="24"/>
        </w:rPr>
      </w:pPr>
      <w:bookmarkStart w:id="82" w:name="_Toc501523752"/>
      <w:bookmarkStart w:id="83" w:name="_Toc504484569"/>
      <w:r w:rsidRPr="00042629">
        <w:rPr>
          <w:rFonts w:ascii="Georgia" w:hAnsi="Georgia"/>
          <w:b/>
          <w:color w:val="auto"/>
          <w:sz w:val="24"/>
          <w:szCs w:val="24"/>
        </w:rPr>
        <w:lastRenderedPageBreak/>
        <w:t>Adatlap az ajánlattevőre, alvállalkozóra vonatkozó adatokról</w:t>
      </w:r>
      <w:bookmarkEnd w:id="82"/>
      <w:r w:rsidR="002E435C" w:rsidRPr="00042629">
        <w:rPr>
          <w:rFonts w:ascii="Georgia" w:hAnsi="Georgia"/>
          <w:b/>
          <w:color w:val="auto"/>
          <w:sz w:val="24"/>
          <w:szCs w:val="24"/>
        </w:rPr>
        <w:br/>
      </w:r>
      <w:r w:rsidR="00247398" w:rsidRPr="00042629">
        <w:rPr>
          <w:rFonts w:ascii="Georgia" w:hAnsi="Georgia"/>
          <w:b/>
          <w:color w:val="auto"/>
          <w:sz w:val="24"/>
          <w:szCs w:val="24"/>
        </w:rPr>
        <w:t>(</w:t>
      </w:r>
      <w:r w:rsidR="002E435C" w:rsidRPr="00042629">
        <w:rPr>
          <w:rFonts w:ascii="Georgia" w:hAnsi="Georgia"/>
          <w:b/>
          <w:color w:val="auto"/>
          <w:sz w:val="24"/>
          <w:szCs w:val="24"/>
        </w:rPr>
        <w:t>1. rész</w:t>
      </w:r>
      <w:r w:rsidR="00247398" w:rsidRPr="00042629">
        <w:rPr>
          <w:rFonts w:ascii="Georgia" w:hAnsi="Georgia"/>
          <w:b/>
          <w:color w:val="auto"/>
          <w:sz w:val="24"/>
          <w:szCs w:val="24"/>
        </w:rPr>
        <w:t>)</w:t>
      </w:r>
      <w:bookmarkEnd w:id="83"/>
    </w:p>
    <w:p w:rsidR="000B3D77" w:rsidRPr="00042629" w:rsidRDefault="000B3D77" w:rsidP="000B3D77">
      <w:pPr>
        <w:ind w:left="-5" w:right="79"/>
        <w:rPr>
          <w:rFonts w:ascii="Georgia" w:hAnsi="Georgia"/>
        </w:rPr>
      </w:pPr>
    </w:p>
    <w:p w:rsidR="000B3D77" w:rsidRPr="00042629" w:rsidRDefault="000B3D77" w:rsidP="000B3D77">
      <w:pPr>
        <w:rPr>
          <w:rFonts w:ascii="Georgia" w:hAnsi="Georgia"/>
          <w:lang w:eastAsia="x-none"/>
        </w:rPr>
      </w:pPr>
    </w:p>
    <w:p w:rsidR="000B3D77" w:rsidRPr="00042629" w:rsidRDefault="000B3D77" w:rsidP="000B3D77">
      <w:pPr>
        <w:tabs>
          <w:tab w:val="left" w:pos="567"/>
        </w:tabs>
        <w:jc w:val="both"/>
        <w:rPr>
          <w:rFonts w:ascii="Georgia" w:hAnsi="Georgia"/>
          <w:b/>
          <w:bCs/>
        </w:rPr>
      </w:pPr>
      <w:r w:rsidRPr="00042629">
        <w:rPr>
          <w:rFonts w:ascii="Georgia" w:hAnsi="Georgia"/>
          <w:b/>
        </w:rPr>
        <w:t>Tárgy:</w:t>
      </w:r>
      <w:r w:rsidRPr="00042629">
        <w:rPr>
          <w:rFonts w:ascii="Georgia" w:hAnsi="Georgia"/>
        </w:rPr>
        <w:t xml:space="preserve"> </w:t>
      </w:r>
      <w:r w:rsidRPr="00042629">
        <w:rPr>
          <w:rFonts w:ascii="Georgia" w:hAnsi="Georgia"/>
          <w:b/>
          <w:bCs/>
        </w:rPr>
        <w:t>„</w:t>
      </w:r>
      <w:r w:rsidR="002E435C" w:rsidRPr="00042629">
        <w:rPr>
          <w:rFonts w:ascii="Georgia" w:hAnsi="Georgia"/>
          <w:b/>
          <w:bCs/>
        </w:rPr>
        <w:t>Mobil távközlési eszközök és szolgáltatások beszerzése (701/2018)</w:t>
      </w:r>
      <w:r w:rsidRPr="00042629">
        <w:rPr>
          <w:rFonts w:ascii="Georgia" w:hAnsi="Georgia"/>
          <w:b/>
          <w:bCs/>
        </w:rPr>
        <w:t>”</w:t>
      </w:r>
    </w:p>
    <w:p w:rsidR="002E435C" w:rsidRPr="00042629" w:rsidRDefault="002E435C" w:rsidP="000B3D77">
      <w:pPr>
        <w:tabs>
          <w:tab w:val="left" w:pos="567"/>
        </w:tabs>
        <w:jc w:val="both"/>
        <w:rPr>
          <w:rFonts w:ascii="Georgia" w:hAnsi="Georgia"/>
          <w:b/>
          <w:bCs/>
        </w:rPr>
      </w:pPr>
    </w:p>
    <w:p w:rsidR="002E435C" w:rsidRPr="00042629" w:rsidRDefault="002E435C" w:rsidP="002E435C">
      <w:pPr>
        <w:tabs>
          <w:tab w:val="left" w:pos="567"/>
        </w:tabs>
        <w:jc w:val="center"/>
        <w:rPr>
          <w:rFonts w:ascii="Georgia" w:hAnsi="Georgia"/>
          <w:b/>
        </w:rPr>
      </w:pPr>
      <w:r w:rsidRPr="00042629">
        <w:rPr>
          <w:rFonts w:ascii="Georgia" w:hAnsi="Georgia"/>
          <w:b/>
        </w:rPr>
        <w:t>„Mobil távközlési szolgáltatás teljesítése, telefonkészülékek szállítása”</w:t>
      </w:r>
    </w:p>
    <w:p w:rsidR="000B3D77" w:rsidRPr="00042629" w:rsidRDefault="000B3D77" w:rsidP="000B3D7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0B3D77" w:rsidRPr="00042629" w:rsidTr="000326EF">
        <w:trPr>
          <w:cantSplit/>
        </w:trPr>
        <w:tc>
          <w:tcPr>
            <w:tcW w:w="5000" w:type="pct"/>
            <w:gridSpan w:val="2"/>
            <w:tcBorders>
              <w:bottom w:val="double" w:sz="4" w:space="0" w:color="auto"/>
            </w:tcBorders>
            <w:shd w:val="clear" w:color="auto" w:fill="FFFFFF"/>
          </w:tcPr>
          <w:p w:rsidR="000B3D77" w:rsidRPr="00042629" w:rsidRDefault="000B3D77" w:rsidP="000326EF">
            <w:pPr>
              <w:spacing w:before="60" w:after="60"/>
              <w:ind w:right="55"/>
              <w:jc w:val="center"/>
              <w:rPr>
                <w:rFonts w:ascii="Georgia" w:hAnsi="Georgia"/>
                <w:b/>
              </w:rPr>
            </w:pPr>
            <w:r w:rsidRPr="00042629">
              <w:rPr>
                <w:rFonts w:ascii="Georgia" w:hAnsi="Georgia"/>
                <w:b/>
              </w:rPr>
              <w:t>Ajánlattevő</w:t>
            </w:r>
          </w:p>
        </w:tc>
      </w:tr>
      <w:tr w:rsidR="000B3D77" w:rsidRPr="00042629" w:rsidTr="000326EF">
        <w:trPr>
          <w:trHeight w:val="397"/>
        </w:trPr>
        <w:tc>
          <w:tcPr>
            <w:tcW w:w="2319" w:type="pct"/>
            <w:tcBorders>
              <w:top w:val="nil"/>
            </w:tcBorders>
          </w:tcPr>
          <w:p w:rsidR="000B3D77" w:rsidRPr="00042629" w:rsidRDefault="000B3D77" w:rsidP="000326EF">
            <w:pPr>
              <w:spacing w:before="60" w:after="60"/>
              <w:ind w:right="55"/>
              <w:rPr>
                <w:rFonts w:ascii="Georgia" w:hAnsi="Georgia"/>
              </w:rPr>
            </w:pPr>
            <w:r w:rsidRPr="00042629">
              <w:rPr>
                <w:rFonts w:ascii="Georgia" w:hAnsi="Georgia"/>
              </w:rPr>
              <w:t>Cég neve:</w:t>
            </w:r>
          </w:p>
        </w:tc>
        <w:tc>
          <w:tcPr>
            <w:tcW w:w="2681" w:type="pct"/>
            <w:tcBorders>
              <w:top w:val="nil"/>
            </w:tcBorders>
          </w:tcPr>
          <w:p w:rsidR="000B3D77" w:rsidRPr="00042629" w:rsidRDefault="000B3D77" w:rsidP="000326EF">
            <w:pPr>
              <w:spacing w:before="60" w:after="60"/>
              <w:ind w:right="55"/>
              <w:rPr>
                <w:rFonts w:ascii="Georgia" w:hAnsi="Georgia"/>
              </w:rPr>
            </w:pPr>
          </w:p>
        </w:tc>
      </w:tr>
      <w:tr w:rsidR="000B3D77" w:rsidRPr="00042629" w:rsidTr="000326EF">
        <w:trPr>
          <w:trHeight w:val="397"/>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 székhelye:</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rPr>
          <w:trHeight w:val="300"/>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Cégjegyzék szám:</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rPr>
          <w:trHeight w:val="300"/>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Adószám:</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Cégvezető neve:</w:t>
            </w:r>
          </w:p>
        </w:tc>
        <w:tc>
          <w:tcPr>
            <w:tcW w:w="2681" w:type="pct"/>
          </w:tcPr>
          <w:p w:rsidR="000B3D77" w:rsidRPr="00042629" w:rsidRDefault="000B3D77" w:rsidP="000326EF">
            <w:pPr>
              <w:spacing w:before="60" w:after="60"/>
              <w:ind w:right="55"/>
              <w:rPr>
                <w:rFonts w:ascii="Georgia" w:hAnsi="Georgia"/>
              </w:rPr>
            </w:pPr>
          </w:p>
        </w:tc>
      </w:tr>
    </w:tbl>
    <w:p w:rsidR="000B3D77" w:rsidRPr="00042629" w:rsidRDefault="000B3D77" w:rsidP="000B3D77">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0B3D77" w:rsidRPr="00042629" w:rsidTr="000326E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0B3D77" w:rsidRPr="00042629" w:rsidRDefault="000B3D77" w:rsidP="000326EF">
            <w:pPr>
              <w:spacing w:before="60" w:after="60"/>
              <w:ind w:right="55"/>
              <w:jc w:val="center"/>
              <w:rPr>
                <w:rFonts w:ascii="Georgia" w:hAnsi="Georgia"/>
                <w:b/>
              </w:rPr>
            </w:pPr>
            <w:r w:rsidRPr="00042629">
              <w:rPr>
                <w:rFonts w:ascii="Georgia" w:hAnsi="Georgia"/>
                <w:b/>
              </w:rPr>
              <w:t>Alvállalkozó / kapacitást nyújtó szervezet</w:t>
            </w:r>
          </w:p>
        </w:tc>
      </w:tr>
      <w:tr w:rsidR="000B3D77" w:rsidRPr="00042629" w:rsidTr="000326EF">
        <w:trPr>
          <w:trHeight w:val="397"/>
        </w:trPr>
        <w:tc>
          <w:tcPr>
            <w:tcW w:w="2319" w:type="pct"/>
            <w:tcBorders>
              <w:top w:val="nil"/>
            </w:tcBorders>
          </w:tcPr>
          <w:p w:rsidR="000B3D77" w:rsidRPr="00042629" w:rsidRDefault="000B3D77" w:rsidP="000326EF">
            <w:pPr>
              <w:spacing w:before="60" w:after="60"/>
              <w:ind w:right="55"/>
              <w:rPr>
                <w:rFonts w:ascii="Georgia" w:hAnsi="Georgia"/>
              </w:rPr>
            </w:pPr>
            <w:r w:rsidRPr="00042629">
              <w:rPr>
                <w:rFonts w:ascii="Georgia" w:hAnsi="Georgia"/>
              </w:rPr>
              <w:t>Cég neve:</w:t>
            </w:r>
          </w:p>
        </w:tc>
        <w:tc>
          <w:tcPr>
            <w:tcW w:w="2681" w:type="pct"/>
            <w:tcBorders>
              <w:top w:val="nil"/>
            </w:tcBorders>
          </w:tcPr>
          <w:p w:rsidR="000B3D77" w:rsidRPr="00042629" w:rsidRDefault="000B3D77" w:rsidP="000326EF">
            <w:pPr>
              <w:spacing w:before="60" w:after="60"/>
              <w:ind w:right="55"/>
              <w:rPr>
                <w:rFonts w:ascii="Georgia" w:hAnsi="Georgia"/>
              </w:rPr>
            </w:pPr>
          </w:p>
        </w:tc>
      </w:tr>
      <w:tr w:rsidR="000B3D77" w:rsidRPr="00042629" w:rsidTr="000326EF">
        <w:trPr>
          <w:trHeight w:val="397"/>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 székhelye:</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rPr>
          <w:trHeight w:val="300"/>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Cégjegyzék szám:</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rPr>
          <w:trHeight w:val="300"/>
        </w:trPr>
        <w:tc>
          <w:tcPr>
            <w:tcW w:w="2319" w:type="pct"/>
          </w:tcPr>
          <w:p w:rsidR="000B3D77" w:rsidRPr="00042629" w:rsidRDefault="000B3D77" w:rsidP="000326EF">
            <w:pPr>
              <w:spacing w:before="60" w:after="60"/>
              <w:ind w:right="55"/>
              <w:rPr>
                <w:rFonts w:ascii="Georgia" w:hAnsi="Georgia"/>
              </w:rPr>
            </w:pPr>
            <w:r w:rsidRPr="00042629">
              <w:rPr>
                <w:rFonts w:ascii="Georgia" w:hAnsi="Georgia"/>
              </w:rPr>
              <w:t>Adószám:</w:t>
            </w:r>
          </w:p>
        </w:tc>
        <w:tc>
          <w:tcPr>
            <w:tcW w:w="2681" w:type="pct"/>
          </w:tcPr>
          <w:p w:rsidR="000B3D77" w:rsidRPr="00042629" w:rsidRDefault="000B3D77" w:rsidP="000326EF">
            <w:pPr>
              <w:spacing w:before="60" w:after="60"/>
              <w:ind w:right="55"/>
              <w:rPr>
                <w:rFonts w:ascii="Georgia" w:hAnsi="Georgia"/>
              </w:rPr>
            </w:pPr>
          </w:p>
        </w:tc>
      </w:tr>
      <w:tr w:rsidR="000B3D77"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Cégvezető neve:</w:t>
            </w:r>
          </w:p>
        </w:tc>
        <w:tc>
          <w:tcPr>
            <w:tcW w:w="2681" w:type="pct"/>
          </w:tcPr>
          <w:p w:rsidR="000B3D77" w:rsidRPr="00042629" w:rsidRDefault="000B3D77" w:rsidP="000326EF">
            <w:pPr>
              <w:spacing w:before="60" w:after="60"/>
              <w:ind w:right="55"/>
              <w:rPr>
                <w:rFonts w:ascii="Georgia" w:hAnsi="Georgia"/>
              </w:rPr>
            </w:pPr>
          </w:p>
        </w:tc>
      </w:tr>
    </w:tbl>
    <w:p w:rsidR="000B3D77" w:rsidRPr="00042629" w:rsidRDefault="000B3D77" w:rsidP="000B3D77">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247398" w:rsidRPr="00042629" w:rsidTr="000326EF">
        <w:tc>
          <w:tcPr>
            <w:tcW w:w="5000" w:type="pct"/>
            <w:gridSpan w:val="2"/>
            <w:shd w:val="clear" w:color="auto" w:fill="auto"/>
          </w:tcPr>
          <w:p w:rsidR="000B3D77" w:rsidRPr="00042629" w:rsidRDefault="00247398" w:rsidP="00247398">
            <w:pPr>
              <w:rPr>
                <w:rFonts w:ascii="Georgia" w:hAnsi="Georgia"/>
                <w:b/>
              </w:rPr>
            </w:pPr>
            <w:r w:rsidRPr="00042629">
              <w:rPr>
                <w:rFonts w:ascii="Georgia" w:hAnsi="Georgia"/>
                <w:b/>
              </w:rPr>
              <w:t>Jelen közbeszerzési eljárásban kapcsolattartásra kijelölt személy adatai</w:t>
            </w:r>
          </w:p>
        </w:tc>
      </w:tr>
      <w:tr w:rsidR="00247398"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Neve:</w:t>
            </w:r>
          </w:p>
        </w:tc>
        <w:tc>
          <w:tcPr>
            <w:tcW w:w="2681" w:type="pct"/>
          </w:tcPr>
          <w:p w:rsidR="000B3D77" w:rsidRPr="00042629" w:rsidRDefault="000B3D77" w:rsidP="000326EF">
            <w:pPr>
              <w:spacing w:before="60" w:after="60"/>
              <w:ind w:right="55"/>
              <w:rPr>
                <w:rFonts w:ascii="Georgia" w:hAnsi="Georgia"/>
              </w:rPr>
            </w:pPr>
          </w:p>
        </w:tc>
      </w:tr>
      <w:tr w:rsidR="00247398"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Titulusa/beosztása:</w:t>
            </w:r>
          </w:p>
        </w:tc>
        <w:tc>
          <w:tcPr>
            <w:tcW w:w="2681" w:type="pct"/>
          </w:tcPr>
          <w:p w:rsidR="000B3D77" w:rsidRPr="00042629" w:rsidRDefault="000B3D77" w:rsidP="000326EF">
            <w:pPr>
              <w:spacing w:before="60" w:after="60"/>
              <w:ind w:right="55"/>
              <w:rPr>
                <w:rFonts w:ascii="Georgia" w:hAnsi="Georgia"/>
              </w:rPr>
            </w:pPr>
          </w:p>
        </w:tc>
      </w:tr>
      <w:tr w:rsidR="00247398" w:rsidRPr="00042629" w:rsidTr="000326EF">
        <w:tc>
          <w:tcPr>
            <w:tcW w:w="2319" w:type="pct"/>
          </w:tcPr>
          <w:p w:rsidR="000B3D77" w:rsidRPr="00042629" w:rsidRDefault="00247398" w:rsidP="000326EF">
            <w:pPr>
              <w:spacing w:before="60" w:after="60"/>
              <w:ind w:right="55"/>
              <w:rPr>
                <w:rFonts w:ascii="Georgia" w:hAnsi="Georgia"/>
              </w:rPr>
            </w:pPr>
            <w:r w:rsidRPr="00042629">
              <w:rPr>
                <w:rFonts w:ascii="Georgia" w:hAnsi="Georgia"/>
              </w:rPr>
              <w:t>Hivatalos l</w:t>
            </w:r>
            <w:r w:rsidR="000B3D77" w:rsidRPr="00042629">
              <w:rPr>
                <w:rFonts w:ascii="Georgia" w:hAnsi="Georgia"/>
              </w:rPr>
              <w:t>evelezési cím:</w:t>
            </w:r>
          </w:p>
        </w:tc>
        <w:tc>
          <w:tcPr>
            <w:tcW w:w="2681" w:type="pct"/>
          </w:tcPr>
          <w:p w:rsidR="000B3D77" w:rsidRPr="00042629" w:rsidRDefault="000B3D77" w:rsidP="000326EF">
            <w:pPr>
              <w:spacing w:before="60" w:after="60"/>
              <w:ind w:right="55"/>
              <w:rPr>
                <w:rFonts w:ascii="Georgia" w:hAnsi="Georgia"/>
              </w:rPr>
            </w:pPr>
          </w:p>
        </w:tc>
      </w:tr>
      <w:tr w:rsidR="00247398"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Telefonszáma:</w:t>
            </w:r>
          </w:p>
        </w:tc>
        <w:tc>
          <w:tcPr>
            <w:tcW w:w="2681" w:type="pct"/>
          </w:tcPr>
          <w:p w:rsidR="000B3D77" w:rsidRPr="00042629" w:rsidRDefault="000B3D77" w:rsidP="000326EF">
            <w:pPr>
              <w:spacing w:before="60" w:after="60"/>
              <w:ind w:right="55"/>
              <w:rPr>
                <w:rFonts w:ascii="Georgia" w:hAnsi="Georgia"/>
              </w:rPr>
            </w:pPr>
          </w:p>
        </w:tc>
      </w:tr>
      <w:tr w:rsidR="00247398"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Telefax-száma:</w:t>
            </w:r>
          </w:p>
        </w:tc>
        <w:tc>
          <w:tcPr>
            <w:tcW w:w="2681" w:type="pct"/>
          </w:tcPr>
          <w:p w:rsidR="000B3D77" w:rsidRPr="00042629" w:rsidRDefault="000B3D77" w:rsidP="000326EF">
            <w:pPr>
              <w:spacing w:before="60" w:after="60"/>
              <w:ind w:right="55"/>
              <w:rPr>
                <w:rFonts w:ascii="Georgia" w:hAnsi="Georgia"/>
              </w:rPr>
            </w:pPr>
          </w:p>
        </w:tc>
      </w:tr>
      <w:tr w:rsidR="00247398" w:rsidRPr="00042629" w:rsidTr="000326EF">
        <w:tc>
          <w:tcPr>
            <w:tcW w:w="2319" w:type="pct"/>
          </w:tcPr>
          <w:p w:rsidR="000B3D77" w:rsidRPr="00042629" w:rsidRDefault="000B3D77" w:rsidP="000326EF">
            <w:pPr>
              <w:spacing w:before="60" w:after="60"/>
              <w:ind w:right="55"/>
              <w:rPr>
                <w:rFonts w:ascii="Georgia" w:hAnsi="Georgia"/>
              </w:rPr>
            </w:pPr>
            <w:r w:rsidRPr="00042629">
              <w:rPr>
                <w:rFonts w:ascii="Georgia" w:hAnsi="Georgia"/>
              </w:rPr>
              <w:t>Kapcsolattartási e-mail cím:</w:t>
            </w:r>
          </w:p>
        </w:tc>
        <w:tc>
          <w:tcPr>
            <w:tcW w:w="2681" w:type="pct"/>
          </w:tcPr>
          <w:p w:rsidR="000B3D77" w:rsidRPr="00042629" w:rsidRDefault="000B3D77" w:rsidP="000326EF">
            <w:pPr>
              <w:spacing w:before="60" w:after="60"/>
              <w:ind w:right="55"/>
              <w:rPr>
                <w:rFonts w:ascii="Georgia" w:hAnsi="Georgia"/>
              </w:rPr>
            </w:pPr>
          </w:p>
        </w:tc>
      </w:tr>
    </w:tbl>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Kelt: ………………………….. 2018. ……………………</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tabs>
          <w:tab w:val="left" w:pos="567"/>
        </w:tabs>
        <w:ind w:left="5664"/>
        <w:jc w:val="center"/>
        <w:rPr>
          <w:rFonts w:ascii="Georgia" w:hAnsi="Georgia"/>
        </w:rPr>
      </w:pPr>
      <w:r w:rsidRPr="00042629">
        <w:rPr>
          <w:rFonts w:ascii="Georgia" w:hAnsi="Georgia"/>
        </w:rPr>
        <w:t>………………………………</w:t>
      </w:r>
    </w:p>
    <w:p w:rsidR="000B3D77" w:rsidRPr="00042629" w:rsidRDefault="000B3D77" w:rsidP="000B3D77">
      <w:pPr>
        <w:ind w:left="4956" w:firstLine="708"/>
        <w:jc w:val="center"/>
        <w:rPr>
          <w:rFonts w:ascii="Georgia" w:hAnsi="Georgia"/>
        </w:rPr>
      </w:pPr>
      <w:r w:rsidRPr="00042629">
        <w:rPr>
          <w:rFonts w:ascii="Georgia" w:hAnsi="Georgia"/>
        </w:rPr>
        <w:t>cégszerű aláírás</w:t>
      </w: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ind w:left="-5" w:right="79"/>
        <w:rPr>
          <w:rFonts w:ascii="Georgia" w:hAnsi="Georgia"/>
          <w:highlight w:val="yellow"/>
        </w:rPr>
      </w:pPr>
    </w:p>
    <w:p w:rsidR="002E435C" w:rsidRPr="00042629" w:rsidRDefault="002E435C" w:rsidP="002E435C">
      <w:pPr>
        <w:pStyle w:val="Cmsor2"/>
        <w:keepLines w:val="0"/>
        <w:numPr>
          <w:ilvl w:val="2"/>
          <w:numId w:val="4"/>
        </w:numPr>
        <w:tabs>
          <w:tab w:val="left" w:pos="993"/>
        </w:tabs>
        <w:spacing w:before="240" w:after="60"/>
        <w:jc w:val="center"/>
        <w:rPr>
          <w:rFonts w:ascii="Georgia" w:hAnsi="Georgia"/>
          <w:b/>
          <w:color w:val="auto"/>
          <w:sz w:val="24"/>
          <w:szCs w:val="24"/>
        </w:rPr>
      </w:pPr>
      <w:bookmarkStart w:id="84" w:name="_Toc504484570"/>
      <w:r w:rsidRPr="00042629">
        <w:rPr>
          <w:rFonts w:ascii="Georgia" w:hAnsi="Georgia"/>
          <w:b/>
          <w:color w:val="auto"/>
          <w:sz w:val="24"/>
          <w:szCs w:val="24"/>
        </w:rPr>
        <w:t>Adatlap a</w:t>
      </w:r>
      <w:r w:rsidR="00247398" w:rsidRPr="00042629">
        <w:rPr>
          <w:rFonts w:ascii="Georgia" w:hAnsi="Georgia"/>
          <w:b/>
          <w:color w:val="auto"/>
          <w:sz w:val="24"/>
          <w:szCs w:val="24"/>
        </w:rPr>
        <w:t>z ajánlattevőre, alvállalkozóra</w:t>
      </w:r>
      <w:r w:rsidRPr="00042629">
        <w:rPr>
          <w:rFonts w:ascii="Georgia" w:hAnsi="Georgia"/>
          <w:b/>
          <w:color w:val="auto"/>
          <w:sz w:val="24"/>
          <w:szCs w:val="24"/>
        </w:rPr>
        <w:t xml:space="preserve"> vonatkozó adatokról</w:t>
      </w:r>
      <w:r w:rsidRPr="00042629">
        <w:rPr>
          <w:rFonts w:ascii="Georgia" w:hAnsi="Georgia"/>
          <w:b/>
          <w:color w:val="auto"/>
          <w:sz w:val="24"/>
          <w:szCs w:val="24"/>
        </w:rPr>
        <w:br/>
      </w:r>
      <w:r w:rsidR="00247398" w:rsidRPr="00042629">
        <w:rPr>
          <w:rFonts w:ascii="Georgia" w:hAnsi="Georgia"/>
          <w:b/>
          <w:color w:val="auto"/>
          <w:sz w:val="24"/>
          <w:szCs w:val="24"/>
        </w:rPr>
        <w:t>(</w:t>
      </w:r>
      <w:r w:rsidRPr="00042629">
        <w:rPr>
          <w:rFonts w:ascii="Georgia" w:hAnsi="Georgia"/>
          <w:b/>
          <w:color w:val="auto"/>
          <w:sz w:val="24"/>
          <w:szCs w:val="24"/>
        </w:rPr>
        <w:t>2. rész</w:t>
      </w:r>
      <w:r w:rsidR="00247398" w:rsidRPr="00042629">
        <w:rPr>
          <w:rFonts w:ascii="Georgia" w:hAnsi="Georgia"/>
          <w:b/>
          <w:color w:val="auto"/>
          <w:sz w:val="24"/>
          <w:szCs w:val="24"/>
        </w:rPr>
        <w:t>)</w:t>
      </w:r>
      <w:bookmarkEnd w:id="84"/>
    </w:p>
    <w:p w:rsidR="002E435C" w:rsidRPr="00042629" w:rsidRDefault="002E435C" w:rsidP="002E435C">
      <w:pPr>
        <w:ind w:left="-5" w:right="79"/>
        <w:rPr>
          <w:rFonts w:ascii="Georgia" w:hAnsi="Georgia"/>
        </w:rPr>
      </w:pPr>
    </w:p>
    <w:p w:rsidR="002E435C" w:rsidRPr="00042629" w:rsidRDefault="002E435C" w:rsidP="002E435C">
      <w:pPr>
        <w:rPr>
          <w:rFonts w:ascii="Georgia" w:hAnsi="Georgia"/>
          <w:lang w:eastAsia="x-none"/>
        </w:rPr>
      </w:pPr>
    </w:p>
    <w:p w:rsidR="002E435C" w:rsidRPr="00042629" w:rsidRDefault="002E435C" w:rsidP="002E435C">
      <w:pPr>
        <w:tabs>
          <w:tab w:val="left" w:pos="567"/>
        </w:tabs>
        <w:jc w:val="both"/>
        <w:rPr>
          <w:rFonts w:ascii="Georgia" w:hAnsi="Georgia"/>
          <w:b/>
          <w:bCs/>
        </w:rPr>
      </w:pPr>
      <w:r w:rsidRPr="00042629">
        <w:rPr>
          <w:rFonts w:ascii="Georgia" w:hAnsi="Georgia"/>
          <w:b/>
        </w:rPr>
        <w:t>Tárgy:</w:t>
      </w:r>
      <w:r w:rsidRPr="00042629">
        <w:rPr>
          <w:rFonts w:ascii="Georgia" w:hAnsi="Georgia"/>
        </w:rPr>
        <w:t xml:space="preserve"> </w:t>
      </w:r>
      <w:r w:rsidRPr="00042629">
        <w:rPr>
          <w:rFonts w:ascii="Georgia" w:hAnsi="Georgia"/>
          <w:b/>
          <w:bCs/>
        </w:rPr>
        <w:t>„Mobil távközlési eszközök és szolgáltatások beszerzése (701/2018)”</w:t>
      </w:r>
    </w:p>
    <w:p w:rsidR="002E435C" w:rsidRPr="00042629" w:rsidRDefault="002E435C" w:rsidP="002E435C">
      <w:pPr>
        <w:tabs>
          <w:tab w:val="left" w:pos="567"/>
        </w:tabs>
        <w:jc w:val="both"/>
        <w:rPr>
          <w:rFonts w:ascii="Georgia" w:hAnsi="Georgia"/>
          <w:b/>
          <w:bCs/>
        </w:rPr>
      </w:pPr>
    </w:p>
    <w:p w:rsidR="002E435C" w:rsidRPr="00042629" w:rsidRDefault="002E435C" w:rsidP="002E435C">
      <w:pPr>
        <w:tabs>
          <w:tab w:val="left" w:pos="567"/>
        </w:tabs>
        <w:jc w:val="center"/>
        <w:rPr>
          <w:rFonts w:ascii="Georgia" w:hAnsi="Georgia"/>
          <w:b/>
        </w:rPr>
      </w:pPr>
      <w:r w:rsidRPr="00042629">
        <w:rPr>
          <w:rFonts w:ascii="Georgia" w:hAnsi="Georgia"/>
          <w:b/>
        </w:rPr>
        <w:t>„Távmunkaeszközökhöz szükséges mobil internet szolgáltatás teljesítése”</w:t>
      </w:r>
    </w:p>
    <w:p w:rsidR="002E435C" w:rsidRPr="00042629" w:rsidRDefault="002E435C" w:rsidP="002E435C">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2E435C" w:rsidRPr="00042629" w:rsidTr="00107A27">
        <w:trPr>
          <w:cantSplit/>
        </w:trPr>
        <w:tc>
          <w:tcPr>
            <w:tcW w:w="5000" w:type="pct"/>
            <w:gridSpan w:val="2"/>
            <w:tcBorders>
              <w:bottom w:val="double" w:sz="4" w:space="0" w:color="auto"/>
            </w:tcBorders>
            <w:shd w:val="clear" w:color="auto" w:fill="FFFFFF"/>
          </w:tcPr>
          <w:p w:rsidR="002E435C" w:rsidRPr="00042629" w:rsidRDefault="002E435C" w:rsidP="00107A27">
            <w:pPr>
              <w:spacing w:before="60" w:after="60"/>
              <w:ind w:right="55"/>
              <w:jc w:val="center"/>
              <w:rPr>
                <w:rFonts w:ascii="Georgia" w:hAnsi="Georgia"/>
                <w:b/>
              </w:rPr>
            </w:pPr>
            <w:r w:rsidRPr="00042629">
              <w:rPr>
                <w:rFonts w:ascii="Georgia" w:hAnsi="Georgia"/>
                <w:b/>
              </w:rPr>
              <w:t>Ajánlattevő</w:t>
            </w:r>
          </w:p>
        </w:tc>
      </w:tr>
      <w:tr w:rsidR="002E435C" w:rsidRPr="00042629" w:rsidTr="00107A27">
        <w:trPr>
          <w:trHeight w:val="397"/>
        </w:trPr>
        <w:tc>
          <w:tcPr>
            <w:tcW w:w="2319" w:type="pct"/>
            <w:tcBorders>
              <w:top w:val="nil"/>
            </w:tcBorders>
          </w:tcPr>
          <w:p w:rsidR="002E435C" w:rsidRPr="00042629" w:rsidRDefault="002E435C" w:rsidP="00107A27">
            <w:pPr>
              <w:spacing w:before="60" w:after="60"/>
              <w:ind w:right="55"/>
              <w:rPr>
                <w:rFonts w:ascii="Georgia" w:hAnsi="Georgia"/>
              </w:rPr>
            </w:pPr>
            <w:r w:rsidRPr="00042629">
              <w:rPr>
                <w:rFonts w:ascii="Georgia" w:hAnsi="Georgia"/>
              </w:rPr>
              <w:t>Cég neve:</w:t>
            </w:r>
          </w:p>
        </w:tc>
        <w:tc>
          <w:tcPr>
            <w:tcW w:w="2681" w:type="pct"/>
            <w:tcBorders>
              <w:top w:val="nil"/>
            </w:tcBorders>
          </w:tcPr>
          <w:p w:rsidR="002E435C" w:rsidRPr="00042629" w:rsidRDefault="002E435C" w:rsidP="00107A27">
            <w:pPr>
              <w:spacing w:before="60" w:after="60"/>
              <w:ind w:right="55"/>
              <w:rPr>
                <w:rFonts w:ascii="Georgia" w:hAnsi="Georgia"/>
              </w:rPr>
            </w:pPr>
          </w:p>
        </w:tc>
      </w:tr>
      <w:tr w:rsidR="002E435C" w:rsidRPr="00042629" w:rsidTr="00107A27">
        <w:trPr>
          <w:trHeight w:val="397"/>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 székhelye:</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rPr>
          <w:trHeight w:val="300"/>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Cégjegyzék szám:</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rPr>
          <w:trHeight w:val="300"/>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Adószám:</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Cégvezető neve:</w:t>
            </w:r>
          </w:p>
        </w:tc>
        <w:tc>
          <w:tcPr>
            <w:tcW w:w="2681" w:type="pct"/>
          </w:tcPr>
          <w:p w:rsidR="002E435C" w:rsidRPr="00042629" w:rsidRDefault="002E435C" w:rsidP="00107A27">
            <w:pPr>
              <w:spacing w:before="60" w:after="60"/>
              <w:ind w:right="55"/>
              <w:rPr>
                <w:rFonts w:ascii="Georgia" w:hAnsi="Georgia"/>
              </w:rPr>
            </w:pPr>
          </w:p>
        </w:tc>
      </w:tr>
    </w:tbl>
    <w:p w:rsidR="002E435C" w:rsidRPr="00042629" w:rsidRDefault="002E435C" w:rsidP="002E435C">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2E435C" w:rsidRPr="00042629" w:rsidTr="00107A27">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2E435C" w:rsidRPr="00042629" w:rsidRDefault="002E435C" w:rsidP="00107A27">
            <w:pPr>
              <w:spacing w:before="60" w:after="60"/>
              <w:ind w:right="55"/>
              <w:jc w:val="center"/>
              <w:rPr>
                <w:rFonts w:ascii="Georgia" w:hAnsi="Georgia"/>
                <w:b/>
              </w:rPr>
            </w:pPr>
            <w:r w:rsidRPr="00042629">
              <w:rPr>
                <w:rFonts w:ascii="Georgia" w:hAnsi="Georgia"/>
                <w:b/>
              </w:rPr>
              <w:t>Alvállalkozó / kapacitást nyújtó szervezet</w:t>
            </w:r>
          </w:p>
        </w:tc>
      </w:tr>
      <w:tr w:rsidR="002E435C" w:rsidRPr="00042629" w:rsidTr="00107A27">
        <w:trPr>
          <w:trHeight w:val="397"/>
        </w:trPr>
        <w:tc>
          <w:tcPr>
            <w:tcW w:w="2319" w:type="pct"/>
            <w:tcBorders>
              <w:top w:val="nil"/>
            </w:tcBorders>
          </w:tcPr>
          <w:p w:rsidR="002E435C" w:rsidRPr="00042629" w:rsidRDefault="002E435C" w:rsidP="00107A27">
            <w:pPr>
              <w:spacing w:before="60" w:after="60"/>
              <w:ind w:right="55"/>
              <w:rPr>
                <w:rFonts w:ascii="Georgia" w:hAnsi="Georgia"/>
              </w:rPr>
            </w:pPr>
            <w:r w:rsidRPr="00042629">
              <w:rPr>
                <w:rFonts w:ascii="Georgia" w:hAnsi="Georgia"/>
              </w:rPr>
              <w:t>Cég neve:</w:t>
            </w:r>
          </w:p>
        </w:tc>
        <w:tc>
          <w:tcPr>
            <w:tcW w:w="2681" w:type="pct"/>
            <w:tcBorders>
              <w:top w:val="nil"/>
            </w:tcBorders>
          </w:tcPr>
          <w:p w:rsidR="002E435C" w:rsidRPr="00042629" w:rsidRDefault="002E435C" w:rsidP="00107A27">
            <w:pPr>
              <w:spacing w:before="60" w:after="60"/>
              <w:ind w:right="55"/>
              <w:rPr>
                <w:rFonts w:ascii="Georgia" w:hAnsi="Georgia"/>
              </w:rPr>
            </w:pPr>
          </w:p>
        </w:tc>
      </w:tr>
      <w:tr w:rsidR="002E435C" w:rsidRPr="00042629" w:rsidTr="00107A27">
        <w:trPr>
          <w:trHeight w:val="397"/>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 székhelye:</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rPr>
          <w:trHeight w:val="300"/>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Cégjegyzék szám:</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rPr>
          <w:trHeight w:val="300"/>
        </w:trPr>
        <w:tc>
          <w:tcPr>
            <w:tcW w:w="2319" w:type="pct"/>
          </w:tcPr>
          <w:p w:rsidR="002E435C" w:rsidRPr="00042629" w:rsidRDefault="002E435C" w:rsidP="00107A27">
            <w:pPr>
              <w:spacing w:before="60" w:after="60"/>
              <w:ind w:right="55"/>
              <w:rPr>
                <w:rFonts w:ascii="Georgia" w:hAnsi="Georgia"/>
              </w:rPr>
            </w:pPr>
            <w:r w:rsidRPr="00042629">
              <w:rPr>
                <w:rFonts w:ascii="Georgia" w:hAnsi="Georgia"/>
              </w:rPr>
              <w:t>Adószám:</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Cégvezető neve:</w:t>
            </w:r>
          </w:p>
        </w:tc>
        <w:tc>
          <w:tcPr>
            <w:tcW w:w="2681" w:type="pct"/>
          </w:tcPr>
          <w:p w:rsidR="002E435C" w:rsidRPr="00042629" w:rsidRDefault="002E435C" w:rsidP="00107A27">
            <w:pPr>
              <w:spacing w:before="60" w:after="60"/>
              <w:ind w:right="55"/>
              <w:rPr>
                <w:rFonts w:ascii="Georgia" w:hAnsi="Georgia"/>
              </w:rPr>
            </w:pPr>
          </w:p>
        </w:tc>
      </w:tr>
    </w:tbl>
    <w:p w:rsidR="002E435C" w:rsidRPr="00042629" w:rsidRDefault="002E435C" w:rsidP="002E435C">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2E435C" w:rsidRPr="00042629" w:rsidTr="00107A27">
        <w:tc>
          <w:tcPr>
            <w:tcW w:w="5000" w:type="pct"/>
            <w:gridSpan w:val="2"/>
            <w:shd w:val="clear" w:color="auto" w:fill="auto"/>
          </w:tcPr>
          <w:p w:rsidR="002E435C" w:rsidRPr="00042629" w:rsidRDefault="002E435C" w:rsidP="00107A27">
            <w:pPr>
              <w:spacing w:before="60" w:after="60"/>
              <w:ind w:right="55"/>
              <w:rPr>
                <w:rFonts w:ascii="Georgia" w:hAnsi="Georgia"/>
                <w:b/>
              </w:rPr>
            </w:pPr>
            <w:r w:rsidRPr="00042629">
              <w:rPr>
                <w:rFonts w:ascii="Georgia" w:hAnsi="Georgia"/>
                <w:b/>
              </w:rPr>
              <w:t>Jelen közbeszerzési eljárásban kapcsolattartásra kijelölt személy adatai</w:t>
            </w: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Neve:</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Titulusa/beosztása:</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47398" w:rsidP="00107A27">
            <w:pPr>
              <w:spacing w:before="60" w:after="60"/>
              <w:ind w:right="55"/>
              <w:rPr>
                <w:rFonts w:ascii="Georgia" w:hAnsi="Georgia"/>
              </w:rPr>
            </w:pPr>
            <w:r w:rsidRPr="00042629">
              <w:rPr>
                <w:rFonts w:ascii="Georgia" w:hAnsi="Georgia"/>
              </w:rPr>
              <w:t>Hivatalos levelezési cím:</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Telefonszáma:</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Telefax-száma:</w:t>
            </w:r>
          </w:p>
        </w:tc>
        <w:tc>
          <w:tcPr>
            <w:tcW w:w="2681" w:type="pct"/>
          </w:tcPr>
          <w:p w:rsidR="002E435C" w:rsidRPr="00042629" w:rsidRDefault="002E435C" w:rsidP="00107A27">
            <w:pPr>
              <w:spacing w:before="60" w:after="60"/>
              <w:ind w:right="55"/>
              <w:rPr>
                <w:rFonts w:ascii="Georgia" w:hAnsi="Georgia"/>
              </w:rPr>
            </w:pPr>
          </w:p>
        </w:tc>
      </w:tr>
      <w:tr w:rsidR="002E435C" w:rsidRPr="00042629" w:rsidTr="00107A27">
        <w:tc>
          <w:tcPr>
            <w:tcW w:w="2319" w:type="pct"/>
          </w:tcPr>
          <w:p w:rsidR="002E435C" w:rsidRPr="00042629" w:rsidRDefault="002E435C" w:rsidP="00107A27">
            <w:pPr>
              <w:spacing w:before="60" w:after="60"/>
              <w:ind w:right="55"/>
              <w:rPr>
                <w:rFonts w:ascii="Georgia" w:hAnsi="Georgia"/>
              </w:rPr>
            </w:pPr>
            <w:r w:rsidRPr="00042629">
              <w:rPr>
                <w:rFonts w:ascii="Georgia" w:hAnsi="Georgia"/>
              </w:rPr>
              <w:t>Kapcsolattartási e-mail cím:</w:t>
            </w:r>
          </w:p>
        </w:tc>
        <w:tc>
          <w:tcPr>
            <w:tcW w:w="2681" w:type="pct"/>
          </w:tcPr>
          <w:p w:rsidR="002E435C" w:rsidRPr="00042629" w:rsidRDefault="002E435C" w:rsidP="00107A27">
            <w:pPr>
              <w:spacing w:before="60" w:after="60"/>
              <w:ind w:right="55"/>
              <w:rPr>
                <w:rFonts w:ascii="Georgia" w:hAnsi="Georgia"/>
              </w:rPr>
            </w:pPr>
          </w:p>
        </w:tc>
      </w:tr>
    </w:tbl>
    <w:p w:rsidR="002E435C" w:rsidRPr="00042629" w:rsidRDefault="002E435C" w:rsidP="002E435C">
      <w:pPr>
        <w:jc w:val="both"/>
        <w:rPr>
          <w:rFonts w:ascii="Georgia" w:hAnsi="Georgia"/>
        </w:rPr>
      </w:pPr>
    </w:p>
    <w:p w:rsidR="002E435C" w:rsidRPr="00042629" w:rsidRDefault="002E435C" w:rsidP="002E435C">
      <w:pPr>
        <w:jc w:val="both"/>
        <w:rPr>
          <w:rFonts w:ascii="Georgia" w:hAnsi="Georgia"/>
        </w:rPr>
      </w:pPr>
    </w:p>
    <w:p w:rsidR="002E435C" w:rsidRPr="00042629" w:rsidRDefault="002E435C" w:rsidP="002E435C">
      <w:pPr>
        <w:jc w:val="both"/>
        <w:rPr>
          <w:rFonts w:ascii="Georgia" w:hAnsi="Georgia"/>
        </w:rPr>
      </w:pPr>
    </w:p>
    <w:p w:rsidR="002E435C" w:rsidRPr="00042629" w:rsidRDefault="002E435C" w:rsidP="002E435C">
      <w:pPr>
        <w:jc w:val="both"/>
        <w:rPr>
          <w:rFonts w:ascii="Georgia" w:hAnsi="Georgia"/>
        </w:rPr>
      </w:pPr>
      <w:r w:rsidRPr="00042629">
        <w:rPr>
          <w:rFonts w:ascii="Georgia" w:hAnsi="Georgia"/>
        </w:rPr>
        <w:t>Kelt: ………………………….. 2018. ……………………</w:t>
      </w:r>
    </w:p>
    <w:p w:rsidR="002E435C" w:rsidRPr="00042629" w:rsidRDefault="002E435C" w:rsidP="002E435C">
      <w:pPr>
        <w:jc w:val="both"/>
        <w:rPr>
          <w:rFonts w:ascii="Georgia" w:hAnsi="Georgia"/>
        </w:rPr>
      </w:pPr>
    </w:p>
    <w:p w:rsidR="002E435C" w:rsidRPr="00042629" w:rsidRDefault="002E435C" w:rsidP="002E435C">
      <w:pPr>
        <w:jc w:val="both"/>
        <w:rPr>
          <w:rFonts w:ascii="Georgia" w:hAnsi="Georgia"/>
        </w:rPr>
      </w:pPr>
    </w:p>
    <w:p w:rsidR="002E435C" w:rsidRPr="00042629" w:rsidRDefault="002E435C" w:rsidP="002E435C">
      <w:pPr>
        <w:tabs>
          <w:tab w:val="left" w:pos="567"/>
        </w:tabs>
        <w:ind w:left="5664"/>
        <w:jc w:val="center"/>
        <w:rPr>
          <w:rFonts w:ascii="Georgia" w:hAnsi="Georgia"/>
        </w:rPr>
      </w:pPr>
      <w:r w:rsidRPr="00042629">
        <w:rPr>
          <w:rFonts w:ascii="Georgia" w:hAnsi="Georgia"/>
        </w:rPr>
        <w:t>………………………………</w:t>
      </w:r>
    </w:p>
    <w:p w:rsidR="002E435C" w:rsidRPr="00042629" w:rsidRDefault="002E435C" w:rsidP="002E435C">
      <w:pPr>
        <w:ind w:left="4956" w:firstLine="708"/>
        <w:jc w:val="center"/>
        <w:rPr>
          <w:rFonts w:ascii="Georgia" w:hAnsi="Georgia"/>
        </w:rPr>
      </w:pPr>
      <w:r w:rsidRPr="00042629">
        <w:rPr>
          <w:rFonts w:ascii="Georgia" w:hAnsi="Georgia"/>
        </w:rPr>
        <w:t>cégszerű aláírás</w:t>
      </w:r>
      <w:r w:rsidRPr="00042629">
        <w:rPr>
          <w:rFonts w:ascii="Georgia" w:hAnsi="Georgia"/>
        </w:rPr>
        <w:br w:type="page"/>
      </w:r>
    </w:p>
    <w:p w:rsidR="002E435C" w:rsidRPr="00042629" w:rsidRDefault="002E435C" w:rsidP="000B3D77">
      <w:pPr>
        <w:ind w:left="-5" w:right="79"/>
        <w:rPr>
          <w:rFonts w:ascii="Georgia" w:hAnsi="Georgia"/>
        </w:rPr>
      </w:pPr>
    </w:p>
    <w:p w:rsidR="000B3D77" w:rsidRPr="00042629" w:rsidRDefault="000B3D77" w:rsidP="00D67222">
      <w:pPr>
        <w:pStyle w:val="Cmsor2"/>
        <w:keepLines w:val="0"/>
        <w:numPr>
          <w:ilvl w:val="2"/>
          <w:numId w:val="4"/>
        </w:numPr>
        <w:tabs>
          <w:tab w:val="left" w:pos="993"/>
        </w:tabs>
        <w:spacing w:before="240" w:after="60"/>
        <w:jc w:val="center"/>
        <w:rPr>
          <w:rFonts w:ascii="Georgia" w:hAnsi="Georgia"/>
          <w:b/>
          <w:color w:val="auto"/>
          <w:sz w:val="24"/>
          <w:szCs w:val="24"/>
        </w:rPr>
      </w:pPr>
      <w:bookmarkStart w:id="85" w:name="_Toc501523753"/>
      <w:bookmarkStart w:id="86" w:name="_Toc504484571"/>
      <w:r w:rsidRPr="00042629">
        <w:rPr>
          <w:rFonts w:ascii="Georgia" w:hAnsi="Georgia"/>
          <w:b/>
          <w:color w:val="auto"/>
          <w:sz w:val="24"/>
          <w:szCs w:val="24"/>
        </w:rPr>
        <w:t>Nyilatkozat a kizáró okokról – alvállalkozók tekintetében</w:t>
      </w:r>
      <w:bookmarkEnd w:id="85"/>
      <w:bookmarkEnd w:id="86"/>
    </w:p>
    <w:p w:rsidR="000B3D77" w:rsidRPr="00042629" w:rsidRDefault="000B3D77" w:rsidP="000B3D77">
      <w:pPr>
        <w:ind w:left="-5" w:right="79"/>
        <w:rPr>
          <w:rFonts w:ascii="Georgia" w:hAnsi="Georgia"/>
        </w:rPr>
      </w:pPr>
    </w:p>
    <w:p w:rsidR="000B3D77" w:rsidRPr="00042629" w:rsidRDefault="000B3D77" w:rsidP="000B3D77">
      <w:pPr>
        <w:ind w:left="-5" w:right="79"/>
        <w:rPr>
          <w:rFonts w:ascii="Georgia" w:hAnsi="Georgia"/>
        </w:rPr>
      </w:pPr>
    </w:p>
    <w:p w:rsidR="000B3D77" w:rsidRPr="00042629" w:rsidRDefault="000B3D77" w:rsidP="000B3D77">
      <w:pPr>
        <w:jc w:val="both"/>
        <w:rPr>
          <w:rFonts w:ascii="Georgia" w:hAnsi="Georgia"/>
          <w:bCs/>
        </w:rPr>
      </w:pPr>
      <w:r w:rsidRPr="00042629">
        <w:rPr>
          <w:rFonts w:ascii="Georgia" w:hAnsi="Georgia"/>
        </w:rPr>
        <w:t>Alulírott …………………………………….., mint a(z) ……………………………………… (ajánlattevő)</w:t>
      </w:r>
      <w:r w:rsidRPr="00042629">
        <w:rPr>
          <w:rStyle w:val="Lbjegyzet-hivatkozs"/>
          <w:rFonts w:ascii="Georgia" w:hAnsi="Georgia"/>
        </w:rPr>
        <w:footnoteReference w:id="3"/>
      </w:r>
      <w:r w:rsidRPr="00042629">
        <w:rPr>
          <w:rFonts w:ascii="Georgia" w:hAnsi="Georgia"/>
        </w:rPr>
        <w:t xml:space="preserve"> cégjegyzésre jogosult képviselője a „</w:t>
      </w:r>
      <w:r w:rsidR="00D67222" w:rsidRPr="00042629">
        <w:rPr>
          <w:rFonts w:ascii="Georgia" w:hAnsi="Georgia"/>
          <w:b/>
          <w:bCs/>
        </w:rPr>
        <w:t>Mobil távközlési eszközök és szolgáltatások beszerzése (701/2018)</w:t>
      </w:r>
      <w:r w:rsidRPr="00042629">
        <w:rPr>
          <w:rFonts w:ascii="Georgia" w:hAnsi="Georgia"/>
        </w:rPr>
        <w:t>”</w:t>
      </w:r>
      <w:r w:rsidRPr="00042629">
        <w:rPr>
          <w:rFonts w:ascii="Georgia" w:hAnsi="Georgia"/>
          <w:b/>
        </w:rPr>
        <w:t xml:space="preserve"> </w:t>
      </w:r>
      <w:r w:rsidRPr="00042629">
        <w:rPr>
          <w:rFonts w:ascii="Georgia" w:hAnsi="Georgia"/>
          <w:bCs/>
        </w:rPr>
        <w:t xml:space="preserve">tárgyú közbeszerzési eljárásban – </w:t>
      </w:r>
      <w:r w:rsidRPr="00042629">
        <w:rPr>
          <w:rFonts w:ascii="Georgia" w:hAnsi="Georgia"/>
        </w:rPr>
        <w:t xml:space="preserve">felelősségem tudatában – nyilatkozom arról, hogy </w:t>
      </w:r>
      <w:r w:rsidRPr="00042629">
        <w:rPr>
          <w:rFonts w:ascii="Georgia" w:hAnsi="Georgia"/>
          <w:bCs/>
        </w:rPr>
        <w:t xml:space="preserve">az általam képviselt vállalkozás nem vesz igénybe </w:t>
      </w:r>
      <w:r w:rsidRPr="00042629">
        <w:rPr>
          <w:rFonts w:ascii="Georgia" w:hAnsi="Georgia"/>
        </w:rPr>
        <w:t xml:space="preserve">a Kbt. 62. § (1) bekezdés a)-q) pontjaiban és 62. § (2) bekezdésében felsorolt kizáró okok bármelyikének hatálya alatt álló alvállalkozót. </w:t>
      </w: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r w:rsidRPr="00042629">
        <w:rPr>
          <w:rFonts w:ascii="Georgia" w:hAnsi="Georgia"/>
          <w:bCs/>
        </w:rPr>
        <w:t>Kelt: ……………………. 2018. ……………….</w:t>
      </w: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tabs>
          <w:tab w:val="left" w:pos="567"/>
        </w:tabs>
        <w:ind w:left="5664"/>
        <w:jc w:val="center"/>
        <w:rPr>
          <w:rFonts w:ascii="Georgia" w:hAnsi="Georgia"/>
          <w:bCs/>
        </w:rPr>
      </w:pPr>
      <w:r w:rsidRPr="00042629">
        <w:rPr>
          <w:rFonts w:ascii="Georgia" w:hAnsi="Georgia"/>
          <w:bCs/>
        </w:rPr>
        <w:t>……………………………</w:t>
      </w:r>
    </w:p>
    <w:p w:rsidR="000B3D77" w:rsidRPr="00042629" w:rsidRDefault="000B3D77" w:rsidP="000B3D77">
      <w:pPr>
        <w:tabs>
          <w:tab w:val="left" w:pos="567"/>
        </w:tabs>
        <w:ind w:left="5664"/>
        <w:jc w:val="center"/>
        <w:rPr>
          <w:rFonts w:ascii="Georgia" w:hAnsi="Georgia"/>
          <w:bCs/>
        </w:rPr>
      </w:pPr>
      <w:r w:rsidRPr="00042629">
        <w:rPr>
          <w:rFonts w:ascii="Georgia" w:hAnsi="Georgia"/>
          <w:bCs/>
        </w:rPr>
        <w:t>cégszerű aláírás</w:t>
      </w:r>
    </w:p>
    <w:p w:rsidR="000B3D77" w:rsidRPr="00042629" w:rsidRDefault="000B3D77" w:rsidP="000B3D77">
      <w:pPr>
        <w:tabs>
          <w:tab w:val="left" w:pos="567"/>
        </w:tabs>
        <w:ind w:left="5664"/>
        <w:jc w:val="center"/>
        <w:rPr>
          <w:rFonts w:ascii="Georgia" w:hAnsi="Georgia"/>
        </w:rPr>
      </w:pPr>
      <w:r w:rsidRPr="00042629">
        <w:rPr>
          <w:rFonts w:ascii="Georgia" w:hAnsi="Georgia"/>
        </w:rPr>
        <w:br w:type="page"/>
      </w:r>
    </w:p>
    <w:p w:rsidR="000B3D77" w:rsidRPr="00042629" w:rsidRDefault="000B3D77" w:rsidP="000B3D77">
      <w:pPr>
        <w:ind w:left="-5" w:right="79"/>
        <w:rPr>
          <w:rFonts w:ascii="Georgia" w:hAnsi="Georgia"/>
        </w:rPr>
      </w:pPr>
    </w:p>
    <w:p w:rsidR="000B3D77" w:rsidRPr="00042629" w:rsidRDefault="000B3D77" w:rsidP="00AB37FF">
      <w:pPr>
        <w:pStyle w:val="Cmsor2"/>
        <w:keepLines w:val="0"/>
        <w:numPr>
          <w:ilvl w:val="2"/>
          <w:numId w:val="4"/>
        </w:numPr>
        <w:tabs>
          <w:tab w:val="left" w:pos="993"/>
        </w:tabs>
        <w:spacing w:before="240" w:after="60"/>
        <w:jc w:val="center"/>
        <w:rPr>
          <w:rFonts w:ascii="Georgia" w:hAnsi="Georgia"/>
          <w:b/>
          <w:color w:val="auto"/>
          <w:sz w:val="24"/>
          <w:szCs w:val="24"/>
        </w:rPr>
      </w:pPr>
      <w:bookmarkStart w:id="87" w:name="_Toc501523754"/>
      <w:bookmarkStart w:id="88" w:name="_Toc504484572"/>
      <w:r w:rsidRPr="00042629">
        <w:rPr>
          <w:rFonts w:ascii="Georgia" w:hAnsi="Georgia"/>
          <w:b/>
          <w:color w:val="auto"/>
          <w:sz w:val="24"/>
          <w:szCs w:val="24"/>
        </w:rPr>
        <w:t>Átláthatósági nyilatkozat</w:t>
      </w:r>
      <w:bookmarkEnd w:id="87"/>
      <w:bookmarkEnd w:id="88"/>
    </w:p>
    <w:p w:rsidR="000B3D77" w:rsidRPr="00042629" w:rsidRDefault="000B3D77" w:rsidP="000B3D77">
      <w:pPr>
        <w:ind w:left="-5" w:right="79"/>
        <w:rPr>
          <w:rFonts w:ascii="Georgia" w:hAnsi="Georgia"/>
        </w:rPr>
      </w:pPr>
    </w:p>
    <w:p w:rsidR="000B3D77" w:rsidRPr="00042629" w:rsidRDefault="000B3D77" w:rsidP="000B3D77">
      <w:pPr>
        <w:spacing w:line="276" w:lineRule="auto"/>
        <w:jc w:val="center"/>
        <w:rPr>
          <w:rFonts w:ascii="Georgia" w:eastAsia="Calibri" w:hAnsi="Georgia"/>
          <w:iCs/>
          <w:lang w:eastAsia="en-US"/>
        </w:rPr>
      </w:pPr>
      <w:r w:rsidRPr="00042629">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b/>
          <w:lang w:eastAsia="en-US"/>
        </w:rPr>
      </w:pPr>
      <w:r w:rsidRPr="00042629">
        <w:rPr>
          <w:rFonts w:ascii="Georgia" w:eastAsia="Calibri" w:hAnsi="Georgia"/>
          <w:lang w:eastAsia="en-US"/>
        </w:rPr>
        <w:t>Alulírott ………………………………………………………………………….., mint a(z) ………………………………………………………………………………………………………………..……… (székhely:…………………………………………., adószám:…………………………………………..) cégjegyzésre/aláírásra jogosult képviselője jelen okirat aláírásával ezennel büntetőjogi felelősségem tudatában</w:t>
      </w:r>
      <w:r w:rsidRPr="00042629">
        <w:rPr>
          <w:rFonts w:ascii="Georgia" w:eastAsia="Calibri" w:hAnsi="Georgia"/>
          <w:b/>
          <w:lang w:eastAsia="en-US"/>
        </w:rPr>
        <w:t>,</w:t>
      </w:r>
    </w:p>
    <w:p w:rsidR="000B3D77" w:rsidRPr="00042629" w:rsidRDefault="000B3D77" w:rsidP="000B3D77">
      <w:pPr>
        <w:spacing w:line="276" w:lineRule="auto"/>
        <w:jc w:val="both"/>
        <w:rPr>
          <w:rFonts w:ascii="Georgia" w:eastAsia="Calibri" w:hAnsi="Georgia"/>
          <w:b/>
          <w:lang w:eastAsia="en-US"/>
        </w:rPr>
      </w:pPr>
    </w:p>
    <w:p w:rsidR="000B3D77" w:rsidRPr="00042629" w:rsidRDefault="000B3D77" w:rsidP="000B3D77">
      <w:pPr>
        <w:spacing w:line="276" w:lineRule="auto"/>
        <w:jc w:val="center"/>
        <w:rPr>
          <w:rFonts w:ascii="Georgia" w:eastAsia="Calibri" w:hAnsi="Georgia"/>
          <w:b/>
          <w:lang w:eastAsia="en-US"/>
        </w:rPr>
      </w:pPr>
      <w:r w:rsidRPr="00042629">
        <w:rPr>
          <w:rFonts w:ascii="Georgia" w:eastAsia="Calibri" w:hAnsi="Georgia"/>
          <w:b/>
          <w:lang w:eastAsia="en-US"/>
        </w:rPr>
        <w:t>a hivatkozott hatályos jogszabályokban foglalt rendelkezések ismeretében nyilatkozom</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t>arról, hogy az általam képviselt szervezet átlátható szervezetnek minősül a nemzeti vagyonról szóló 2011. évi CXCVI. törvény 3. § (1) bekezdésének 1. pontja</w:t>
      </w:r>
      <w:r w:rsidRPr="00042629">
        <w:rPr>
          <w:rFonts w:ascii="Georgia" w:eastAsia="Calibri" w:hAnsi="Georgia"/>
          <w:iCs/>
          <w:vertAlign w:val="superscript"/>
          <w:lang w:eastAsia="en-US"/>
        </w:rPr>
        <w:footnoteReference w:id="4"/>
      </w:r>
      <w:r w:rsidRPr="00042629">
        <w:rPr>
          <w:rFonts w:ascii="Georgia" w:eastAsia="Calibri" w:hAnsi="Georgia"/>
          <w:lang w:eastAsia="en-US"/>
        </w:rPr>
        <w:t xml:space="preserve"> alapján.</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lastRenderedPageBreak/>
        <w:t>Kijelentem, és aláírásommal igazolom, hogy jelen nyilatkozatban foglaltak a valóságnak mindenben megfelelnek.</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t>Kelt:  ……………………… 2018 …………………..</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w:t>
      </w: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képviseletre jogosult személy aláírása</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ind w:left="-5" w:right="79"/>
        <w:rPr>
          <w:rFonts w:ascii="Georgia" w:hAnsi="Georgia"/>
        </w:rPr>
      </w:pPr>
    </w:p>
    <w:p w:rsidR="000B3D77" w:rsidRPr="00042629" w:rsidRDefault="000B3D77" w:rsidP="00A555FB">
      <w:pPr>
        <w:pStyle w:val="Cmsor2"/>
        <w:keepLines w:val="0"/>
        <w:numPr>
          <w:ilvl w:val="2"/>
          <w:numId w:val="4"/>
        </w:numPr>
        <w:tabs>
          <w:tab w:val="left" w:pos="993"/>
        </w:tabs>
        <w:spacing w:before="240" w:after="60"/>
        <w:jc w:val="center"/>
        <w:rPr>
          <w:rFonts w:ascii="Georgia" w:hAnsi="Georgia"/>
          <w:b/>
          <w:color w:val="auto"/>
          <w:sz w:val="24"/>
          <w:szCs w:val="24"/>
        </w:rPr>
      </w:pPr>
      <w:bookmarkStart w:id="89" w:name="_Toc501523755"/>
      <w:bookmarkStart w:id="90" w:name="_Toc504484573"/>
      <w:r w:rsidRPr="00042629">
        <w:rPr>
          <w:rFonts w:ascii="Georgia" w:hAnsi="Georgia"/>
          <w:b/>
          <w:color w:val="auto"/>
          <w:sz w:val="24"/>
          <w:szCs w:val="24"/>
        </w:rPr>
        <w:t>Nyilatkozat a Kbt. 66. § (2) és (4) bekezdése alapján</w:t>
      </w:r>
      <w:bookmarkEnd w:id="89"/>
      <w:r w:rsidR="00A555FB" w:rsidRPr="00042629">
        <w:rPr>
          <w:rFonts w:ascii="Georgia" w:hAnsi="Georgia"/>
          <w:b/>
          <w:color w:val="auto"/>
          <w:sz w:val="24"/>
          <w:szCs w:val="24"/>
        </w:rPr>
        <w:br/>
        <w:t>(1. rész)</w:t>
      </w:r>
      <w:bookmarkEnd w:id="90"/>
    </w:p>
    <w:p w:rsidR="000B3D77" w:rsidRPr="00042629" w:rsidRDefault="000B3D77" w:rsidP="000B3D77">
      <w:pPr>
        <w:ind w:left="-5" w:right="79"/>
        <w:rPr>
          <w:rFonts w:ascii="Georgia" w:hAnsi="Georgia"/>
        </w:rPr>
      </w:pPr>
    </w:p>
    <w:p w:rsidR="000B3D77" w:rsidRPr="00042629" w:rsidRDefault="000B3D77" w:rsidP="000B3D77">
      <w:pPr>
        <w:jc w:val="both"/>
        <w:rPr>
          <w:rFonts w:ascii="Georgia" w:hAnsi="Georgia"/>
        </w:rPr>
      </w:pPr>
    </w:p>
    <w:p w:rsidR="000B3D77" w:rsidRPr="00042629" w:rsidRDefault="000B3D77" w:rsidP="000B3D77">
      <w:pPr>
        <w:rPr>
          <w:rFonts w:ascii="Georgia" w:hAnsi="Georgia"/>
        </w:rPr>
      </w:pPr>
      <w:r w:rsidRPr="00042629">
        <w:rPr>
          <w:rFonts w:ascii="Georgia" w:hAnsi="Georgia"/>
        </w:rPr>
        <w:t xml:space="preserve">Alulírott …………………………………………………….., mint a(z) ……………………………………… (ajánlattevő) cégjegyzésre jogosult képviselője felelősségem tudatában </w:t>
      </w:r>
    </w:p>
    <w:p w:rsidR="000B3D77" w:rsidRPr="00042629" w:rsidRDefault="000B3D77" w:rsidP="000B3D77">
      <w:pPr>
        <w:rPr>
          <w:rFonts w:ascii="Georgia" w:hAnsi="Georgia"/>
        </w:rPr>
      </w:pPr>
    </w:p>
    <w:p w:rsidR="000B3D77" w:rsidRPr="00042629" w:rsidRDefault="000B3D77" w:rsidP="000B3D77">
      <w:pPr>
        <w:jc w:val="center"/>
        <w:rPr>
          <w:rFonts w:ascii="Georgia" w:hAnsi="Georgia"/>
        </w:rPr>
      </w:pPr>
      <w:r w:rsidRPr="00042629">
        <w:rPr>
          <w:rFonts w:ascii="Georgia" w:hAnsi="Georgia"/>
          <w:spacing w:val="60"/>
        </w:rPr>
        <w:t>kijelentem</w:t>
      </w:r>
      <w:r w:rsidRPr="00042629">
        <w:rPr>
          <w:rFonts w:ascii="Georgia" w:hAnsi="Georgia"/>
        </w:rPr>
        <w:t>,</w:t>
      </w:r>
    </w:p>
    <w:p w:rsidR="000B3D77" w:rsidRPr="00042629" w:rsidRDefault="000B3D77" w:rsidP="00A555FB">
      <w:pPr>
        <w:ind w:right="57"/>
        <w:jc w:val="both"/>
        <w:rPr>
          <w:rFonts w:ascii="Georgia" w:hAnsi="Georgia"/>
        </w:rPr>
      </w:pPr>
    </w:p>
    <w:p w:rsidR="000B3D77" w:rsidRPr="00042629" w:rsidRDefault="000B3D77" w:rsidP="00A555FB">
      <w:pPr>
        <w:tabs>
          <w:tab w:val="left" w:pos="567"/>
        </w:tabs>
        <w:jc w:val="both"/>
        <w:rPr>
          <w:rFonts w:ascii="Georgia" w:hAnsi="Georgia"/>
        </w:rPr>
      </w:pPr>
      <w:r w:rsidRPr="00042629">
        <w:rPr>
          <w:rFonts w:ascii="Georgia" w:hAnsi="Georgia"/>
        </w:rPr>
        <w:t xml:space="preserve">hogy a </w:t>
      </w:r>
      <w:r w:rsidRPr="00042629">
        <w:rPr>
          <w:rFonts w:ascii="Georgia" w:hAnsi="Georgia"/>
          <w:b/>
        </w:rPr>
        <w:t>„</w:t>
      </w:r>
      <w:r w:rsidR="00AB37FF" w:rsidRPr="00042629">
        <w:rPr>
          <w:rFonts w:ascii="Georgia" w:hAnsi="Georgia"/>
          <w:b/>
          <w:bCs/>
        </w:rPr>
        <w:t>Mobil távközlési eszközök és szolgáltatások beszerzése (701/2018)</w:t>
      </w:r>
      <w:r w:rsidRPr="00042629">
        <w:rPr>
          <w:rFonts w:ascii="Georgia" w:hAnsi="Georgia"/>
          <w:b/>
          <w:spacing w:val="4"/>
        </w:rPr>
        <w:t>”</w:t>
      </w:r>
      <w:r w:rsidRPr="00042629">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 </w:t>
      </w:r>
      <w:r w:rsidR="00A555FB" w:rsidRPr="00042629">
        <w:rPr>
          <w:rFonts w:ascii="Georgia" w:hAnsi="Georgia"/>
          <w:b/>
        </w:rPr>
        <w:t xml:space="preserve">„Mobil távközlési szolgáltatás teljesítése, telefonkészülékek szállítása” </w:t>
      </w:r>
      <w:r w:rsidR="00A555FB" w:rsidRPr="00042629">
        <w:rPr>
          <w:rFonts w:ascii="Georgia" w:hAnsi="Georgia"/>
        </w:rPr>
        <w:t xml:space="preserve"> tárgyú szerződés </w:t>
      </w:r>
      <w:r w:rsidRPr="00042629">
        <w:rPr>
          <w:rFonts w:ascii="Georgia" w:hAnsi="Georgia"/>
        </w:rPr>
        <w:t>megkötésére és teljesítésére a felolvasólapon meghatározott összegű vállalkozási díj fejében.</w:t>
      </w:r>
    </w:p>
    <w:p w:rsidR="000B3D77" w:rsidRPr="00042629" w:rsidRDefault="000B3D77" w:rsidP="00A555FB">
      <w:pPr>
        <w:ind w:right="57"/>
        <w:jc w:val="both"/>
        <w:rPr>
          <w:rFonts w:ascii="Georgia" w:hAnsi="Georgia"/>
        </w:rPr>
      </w:pPr>
    </w:p>
    <w:p w:rsidR="000B3D77" w:rsidRPr="00042629" w:rsidRDefault="000B3D77" w:rsidP="000B3D77">
      <w:pPr>
        <w:ind w:right="57"/>
        <w:jc w:val="both"/>
        <w:rPr>
          <w:rFonts w:ascii="Georgia" w:hAnsi="Georgia"/>
        </w:rPr>
      </w:pPr>
      <w:r w:rsidRPr="00042629">
        <w:rPr>
          <w:rFonts w:ascii="Georgia" w:hAnsi="Georgia"/>
        </w:rPr>
        <w:t>Kijelentem, hogy az általam képviselt vállalkozás a kis- és középvállalkozásokról, fejlődésük támogatásáról szóló 2004. évi XXXIV. törvény 3. §-a szerinti minősítése:</w:t>
      </w:r>
      <w:r w:rsidRPr="00042629">
        <w:rPr>
          <w:rStyle w:val="Lbjegyzet-hivatkozs"/>
          <w:rFonts w:ascii="Georgia" w:hAnsi="Georgia"/>
        </w:rPr>
        <w:footnoteReference w:id="5"/>
      </w:r>
    </w:p>
    <w:p w:rsidR="000B3D77" w:rsidRPr="00042629" w:rsidRDefault="000B3D77" w:rsidP="000B3D77">
      <w:pPr>
        <w:ind w:right="57"/>
        <w:jc w:val="both"/>
        <w:rPr>
          <w:rFonts w:ascii="Georgia" w:hAnsi="Georgia"/>
        </w:rPr>
      </w:pPr>
    </w:p>
    <w:p w:rsidR="000B3D77" w:rsidRPr="00042629" w:rsidRDefault="000B3D77" w:rsidP="000B3D77">
      <w:pPr>
        <w:jc w:val="center"/>
        <w:rPr>
          <w:rFonts w:ascii="Georgia" w:hAnsi="Georgia"/>
          <w:b/>
        </w:rPr>
      </w:pPr>
      <w:r w:rsidRPr="00042629">
        <w:rPr>
          <w:rFonts w:ascii="Georgia" w:hAnsi="Georgia"/>
          <w:b/>
        </w:rPr>
        <w:fldChar w:fldCharType="begin">
          <w:ffData>
            <w:name w:val="Check79"/>
            <w:enabled/>
            <w:calcOnExit w:val="0"/>
            <w:checkBox>
              <w:sizeAuto/>
              <w:default w:val="0"/>
            </w:checkBox>
          </w:ffData>
        </w:fldChar>
      </w:r>
      <w:r w:rsidRPr="00042629">
        <w:rPr>
          <w:rFonts w:ascii="Georgia" w:hAnsi="Georgia"/>
          <w:b/>
        </w:rPr>
        <w:instrText xml:space="preserve"> FORMCHECKBOX </w:instrText>
      </w:r>
      <w:r w:rsidR="00F4529E">
        <w:rPr>
          <w:rFonts w:ascii="Georgia" w:hAnsi="Georgia"/>
          <w:b/>
        </w:rPr>
      </w:r>
      <w:r w:rsidR="00F4529E">
        <w:rPr>
          <w:rFonts w:ascii="Georgia" w:hAnsi="Georgia"/>
          <w:b/>
        </w:rPr>
        <w:fldChar w:fldCharType="separate"/>
      </w:r>
      <w:r w:rsidRPr="00042629">
        <w:rPr>
          <w:rFonts w:ascii="Georgia" w:hAnsi="Georgia"/>
          <w:b/>
        </w:rPr>
        <w:fldChar w:fldCharType="end"/>
      </w:r>
      <w:r w:rsidRPr="00042629">
        <w:rPr>
          <w:rFonts w:ascii="Georgia" w:hAnsi="Georgia"/>
          <w:b/>
        </w:rPr>
        <w:t xml:space="preserve"> </w:t>
      </w:r>
      <w:r w:rsidRPr="00042629">
        <w:rPr>
          <w:rFonts w:ascii="Georgia" w:hAnsi="Georgia"/>
        </w:rPr>
        <w:t>kis- és középvállalkozás</w:t>
      </w:r>
      <w:r w:rsidRPr="00042629">
        <w:rPr>
          <w:rFonts w:ascii="Georgia" w:hAnsi="Georgia"/>
          <w:b/>
        </w:rPr>
        <w:t xml:space="preserve"> </w:t>
      </w:r>
      <w:r w:rsidRPr="00042629">
        <w:rPr>
          <w:rFonts w:ascii="Georgia" w:hAnsi="Georgia"/>
          <w:b/>
        </w:rPr>
        <w:tab/>
        <w:t xml:space="preserve"> </w:t>
      </w:r>
      <w:r w:rsidRPr="00042629">
        <w:rPr>
          <w:rFonts w:ascii="Georgia" w:hAnsi="Georgia"/>
          <w:b/>
        </w:rPr>
        <w:fldChar w:fldCharType="begin">
          <w:ffData>
            <w:name w:val="Check79"/>
            <w:enabled/>
            <w:calcOnExit w:val="0"/>
            <w:checkBox>
              <w:sizeAuto/>
              <w:default w:val="0"/>
            </w:checkBox>
          </w:ffData>
        </w:fldChar>
      </w:r>
      <w:r w:rsidRPr="00042629">
        <w:rPr>
          <w:rFonts w:ascii="Georgia" w:hAnsi="Georgia"/>
          <w:b/>
        </w:rPr>
        <w:instrText xml:space="preserve"> FORMCHECKBOX </w:instrText>
      </w:r>
      <w:r w:rsidR="00F4529E">
        <w:rPr>
          <w:rFonts w:ascii="Georgia" w:hAnsi="Georgia"/>
          <w:b/>
        </w:rPr>
      </w:r>
      <w:r w:rsidR="00F4529E">
        <w:rPr>
          <w:rFonts w:ascii="Georgia" w:hAnsi="Georgia"/>
          <w:b/>
        </w:rPr>
        <w:fldChar w:fldCharType="separate"/>
      </w:r>
      <w:r w:rsidRPr="00042629">
        <w:rPr>
          <w:rFonts w:ascii="Georgia" w:hAnsi="Georgia"/>
          <w:b/>
        </w:rPr>
        <w:fldChar w:fldCharType="end"/>
      </w:r>
      <w:r w:rsidRPr="00042629">
        <w:rPr>
          <w:rFonts w:ascii="Georgia" w:hAnsi="Georgia"/>
          <w:b/>
        </w:rPr>
        <w:t xml:space="preserve"> </w:t>
      </w:r>
      <w:r w:rsidRPr="00042629">
        <w:rPr>
          <w:rFonts w:ascii="Georgia" w:hAnsi="Georgia"/>
        </w:rPr>
        <w:t>nem tartozik a fenti törvény hatálya alá</w:t>
      </w:r>
    </w:p>
    <w:p w:rsidR="000B3D77" w:rsidRPr="00042629" w:rsidRDefault="000B3D77" w:rsidP="000B3D77">
      <w:pPr>
        <w:ind w:right="57"/>
        <w:jc w:val="both"/>
        <w:rPr>
          <w:rFonts w:ascii="Georgia" w:hAnsi="Georgia"/>
        </w:rPr>
      </w:pPr>
    </w:p>
    <w:p w:rsidR="000B3D77" w:rsidRPr="00042629" w:rsidRDefault="000B3D77" w:rsidP="000B3D77">
      <w:pPr>
        <w:ind w:right="57"/>
        <w:jc w:val="both"/>
        <w:rPr>
          <w:rFonts w:ascii="Georgia" w:hAnsi="Georgia"/>
        </w:rPr>
      </w:pPr>
      <w:r w:rsidRPr="00042629">
        <w:rPr>
          <w:rFonts w:ascii="Georgia" w:hAnsi="Georgia"/>
        </w:rPr>
        <w:t>Kijelentem, hogy az általunk benyújtott dokumentumok valós információkat tartalmaznak.</w:t>
      </w:r>
    </w:p>
    <w:p w:rsidR="000B3D77" w:rsidRPr="00042629" w:rsidRDefault="000B3D77" w:rsidP="000B3D77">
      <w:pPr>
        <w:ind w:right="57"/>
        <w:jc w:val="both"/>
        <w:rPr>
          <w:rFonts w:ascii="Georgia" w:hAnsi="Georgia"/>
        </w:rPr>
      </w:pPr>
    </w:p>
    <w:p w:rsidR="000B3D77" w:rsidRPr="00042629" w:rsidRDefault="000B3D77" w:rsidP="000B3D77">
      <w:pPr>
        <w:jc w:val="both"/>
        <w:rPr>
          <w:rFonts w:ascii="Georgia" w:hAnsi="Georgia" w:cs="Georgia"/>
          <w:bCs/>
        </w:rPr>
      </w:pPr>
      <w:r w:rsidRPr="00042629">
        <w:rPr>
          <w:rFonts w:ascii="Georgia" w:hAnsi="Georgia"/>
        </w:rPr>
        <w:t xml:space="preserve">Nyilatkozom arról, hogy az általam képviselt vállalkozás a </w:t>
      </w:r>
      <w:r w:rsidRPr="00042629">
        <w:rPr>
          <w:rFonts w:ascii="Georgia" w:hAnsi="Georgia" w:cs="Georgia"/>
          <w:bCs/>
        </w:rPr>
        <w:t xml:space="preserve">szerződés hibás teljesítésével kapcsolatos igényekre vonatkozóan </w:t>
      </w:r>
      <w:r w:rsidRPr="00042629">
        <w:rPr>
          <w:rFonts w:ascii="Georgia" w:hAnsi="Georgia"/>
        </w:rPr>
        <w:t>előírt</w:t>
      </w:r>
      <w:r w:rsidRPr="00042629">
        <w:rPr>
          <w:rFonts w:ascii="Georgia" w:hAnsi="Georgia" w:cs="Georgia"/>
          <w:bCs/>
        </w:rPr>
        <w:t xml:space="preserve"> biztosítékot a Kbt. 134. §-ában és a szerződésben előírt határidőre és módon rendelkezésre bocsátja.</w:t>
      </w: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rPr>
          <w:rFonts w:ascii="Georgia" w:hAnsi="Georgia"/>
        </w:rPr>
      </w:pPr>
      <w:r w:rsidRPr="00042629">
        <w:rPr>
          <w:rFonts w:ascii="Georgia" w:hAnsi="Georgia"/>
        </w:rPr>
        <w:t>Kelt: ………………………, 2018. ……………………</w:t>
      </w: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ind w:left="4956"/>
        <w:jc w:val="center"/>
        <w:rPr>
          <w:rFonts w:ascii="Georgia" w:hAnsi="Georgia"/>
        </w:rPr>
      </w:pPr>
      <w:r w:rsidRPr="00042629">
        <w:rPr>
          <w:rFonts w:ascii="Georgia" w:hAnsi="Georgia"/>
        </w:rPr>
        <w:t>…………………………….</w:t>
      </w:r>
    </w:p>
    <w:p w:rsidR="000B3D77" w:rsidRPr="00042629" w:rsidRDefault="000B3D77" w:rsidP="000B3D77">
      <w:pPr>
        <w:ind w:left="4956"/>
        <w:jc w:val="center"/>
        <w:rPr>
          <w:rFonts w:ascii="Georgia" w:hAnsi="Georgia"/>
        </w:rPr>
      </w:pPr>
      <w:r w:rsidRPr="00042629">
        <w:rPr>
          <w:rFonts w:ascii="Georgia" w:hAnsi="Georgia"/>
        </w:rPr>
        <w:t>cégszerű aláírás</w:t>
      </w:r>
      <w:r w:rsidRPr="00042629">
        <w:rPr>
          <w:rFonts w:ascii="Georgia" w:hAnsi="Georgia"/>
        </w:rPr>
        <w:br w:type="page"/>
      </w:r>
    </w:p>
    <w:p w:rsidR="00A555FB" w:rsidRPr="00042629" w:rsidRDefault="00A555FB" w:rsidP="00A555FB">
      <w:pPr>
        <w:ind w:left="-5" w:right="79"/>
        <w:rPr>
          <w:rFonts w:ascii="Georgia" w:hAnsi="Georgia"/>
        </w:rPr>
      </w:pPr>
    </w:p>
    <w:p w:rsidR="00A555FB" w:rsidRPr="00042629" w:rsidRDefault="00A555FB" w:rsidP="00A555FB">
      <w:pPr>
        <w:pStyle w:val="Cmsor2"/>
        <w:keepLines w:val="0"/>
        <w:numPr>
          <w:ilvl w:val="2"/>
          <w:numId w:val="4"/>
        </w:numPr>
        <w:tabs>
          <w:tab w:val="left" w:pos="993"/>
        </w:tabs>
        <w:spacing w:before="240" w:after="60"/>
        <w:jc w:val="center"/>
        <w:rPr>
          <w:rFonts w:ascii="Georgia" w:hAnsi="Georgia"/>
          <w:b/>
          <w:color w:val="auto"/>
          <w:sz w:val="24"/>
          <w:szCs w:val="24"/>
        </w:rPr>
      </w:pPr>
      <w:bookmarkStart w:id="91" w:name="_Toc504484574"/>
      <w:r w:rsidRPr="00042629">
        <w:rPr>
          <w:rFonts w:ascii="Georgia" w:hAnsi="Georgia"/>
          <w:b/>
          <w:color w:val="auto"/>
          <w:sz w:val="24"/>
          <w:szCs w:val="24"/>
        </w:rPr>
        <w:t>Nyilatkozat a Kbt. 66. § (2) és (4) bekezdése alapján</w:t>
      </w:r>
      <w:r w:rsidRPr="00042629">
        <w:rPr>
          <w:rFonts w:ascii="Georgia" w:hAnsi="Georgia"/>
          <w:b/>
          <w:color w:val="auto"/>
          <w:sz w:val="24"/>
          <w:szCs w:val="24"/>
        </w:rPr>
        <w:br/>
        <w:t>(2. rész)</w:t>
      </w:r>
      <w:bookmarkEnd w:id="91"/>
    </w:p>
    <w:p w:rsidR="00A555FB" w:rsidRPr="00042629" w:rsidRDefault="00A555FB" w:rsidP="00A555FB">
      <w:pPr>
        <w:ind w:left="-5" w:right="79"/>
        <w:rPr>
          <w:rFonts w:ascii="Georgia" w:hAnsi="Georgia"/>
        </w:rPr>
      </w:pPr>
    </w:p>
    <w:p w:rsidR="00A555FB" w:rsidRPr="00042629" w:rsidRDefault="00A555FB" w:rsidP="00A555FB">
      <w:pPr>
        <w:jc w:val="both"/>
        <w:rPr>
          <w:rFonts w:ascii="Georgia" w:hAnsi="Georgia"/>
        </w:rPr>
      </w:pPr>
    </w:p>
    <w:p w:rsidR="00A555FB" w:rsidRPr="00042629" w:rsidRDefault="00A555FB" w:rsidP="00A555FB">
      <w:pPr>
        <w:rPr>
          <w:rFonts w:ascii="Georgia" w:hAnsi="Georgia"/>
        </w:rPr>
      </w:pPr>
      <w:r w:rsidRPr="00042629">
        <w:rPr>
          <w:rFonts w:ascii="Georgia" w:hAnsi="Georgia"/>
        </w:rPr>
        <w:t xml:space="preserve">Alulírott …………………………………………………….., mint a(z) ……………………………………… (ajánlattevő) cégjegyzésre jogosult képviselője felelősségem tudatában </w:t>
      </w:r>
    </w:p>
    <w:p w:rsidR="00A555FB" w:rsidRPr="00042629" w:rsidRDefault="00A555FB" w:rsidP="00A555FB">
      <w:pPr>
        <w:rPr>
          <w:rFonts w:ascii="Georgia" w:hAnsi="Georgia"/>
        </w:rPr>
      </w:pPr>
    </w:p>
    <w:p w:rsidR="00A555FB" w:rsidRPr="00042629" w:rsidRDefault="00A555FB" w:rsidP="00A555FB">
      <w:pPr>
        <w:jc w:val="center"/>
        <w:rPr>
          <w:rFonts w:ascii="Georgia" w:hAnsi="Georgia"/>
        </w:rPr>
      </w:pPr>
      <w:r w:rsidRPr="00042629">
        <w:rPr>
          <w:rFonts w:ascii="Georgia" w:hAnsi="Georgia"/>
          <w:spacing w:val="60"/>
        </w:rPr>
        <w:t>kijelentem</w:t>
      </w:r>
      <w:r w:rsidRPr="00042629">
        <w:rPr>
          <w:rFonts w:ascii="Georgia" w:hAnsi="Georgia"/>
        </w:rPr>
        <w:t>,</w:t>
      </w:r>
    </w:p>
    <w:p w:rsidR="00A555FB" w:rsidRPr="00042629" w:rsidRDefault="00A555FB" w:rsidP="00A555FB">
      <w:pPr>
        <w:ind w:right="57"/>
        <w:jc w:val="both"/>
        <w:rPr>
          <w:rFonts w:ascii="Georgia" w:hAnsi="Georgia"/>
        </w:rPr>
      </w:pPr>
    </w:p>
    <w:p w:rsidR="00A555FB" w:rsidRPr="00042629" w:rsidRDefault="00A555FB" w:rsidP="00A555FB">
      <w:pPr>
        <w:tabs>
          <w:tab w:val="left" w:pos="567"/>
        </w:tabs>
        <w:jc w:val="both"/>
        <w:rPr>
          <w:rFonts w:ascii="Georgia" w:hAnsi="Georgia"/>
        </w:rPr>
      </w:pPr>
      <w:r w:rsidRPr="00042629">
        <w:rPr>
          <w:rFonts w:ascii="Georgia" w:hAnsi="Georgia"/>
        </w:rPr>
        <w:t xml:space="preserve">hogy a </w:t>
      </w:r>
      <w:r w:rsidRPr="00042629">
        <w:rPr>
          <w:rFonts w:ascii="Georgia" w:hAnsi="Georgia"/>
          <w:b/>
        </w:rPr>
        <w:t>„</w:t>
      </w:r>
      <w:r w:rsidRPr="00042629">
        <w:rPr>
          <w:rFonts w:ascii="Georgia" w:hAnsi="Georgia"/>
          <w:b/>
          <w:bCs/>
        </w:rPr>
        <w:t>Mobil távközlési eszközök és szolgáltatások beszerzése (701/2018)</w:t>
      </w:r>
      <w:r w:rsidRPr="00042629">
        <w:rPr>
          <w:rFonts w:ascii="Georgia" w:hAnsi="Georgia"/>
          <w:b/>
          <w:spacing w:val="4"/>
        </w:rPr>
        <w:t>”</w:t>
      </w:r>
      <w:r w:rsidRPr="00042629">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 </w:t>
      </w:r>
      <w:r w:rsidRPr="00042629">
        <w:rPr>
          <w:rFonts w:ascii="Georgia" w:hAnsi="Georgia"/>
          <w:b/>
        </w:rPr>
        <w:t>„Távmunkaeszközökhöz szükséges mobil internet szolgáltatás teljesítése”</w:t>
      </w:r>
      <w:r w:rsidRPr="00042629">
        <w:rPr>
          <w:rFonts w:ascii="Georgia" w:hAnsi="Georgia"/>
        </w:rPr>
        <w:t xml:space="preserve"> tárgyú szerződés megkötésére és teljesítésére a felolvasólapon meghatározott összegű vállalkozási díj fejében.</w:t>
      </w:r>
    </w:p>
    <w:p w:rsidR="00A555FB" w:rsidRPr="00042629" w:rsidRDefault="00A555FB" w:rsidP="00A555FB">
      <w:pPr>
        <w:ind w:right="57"/>
        <w:jc w:val="both"/>
        <w:rPr>
          <w:rFonts w:ascii="Georgia" w:hAnsi="Georgia"/>
        </w:rPr>
      </w:pPr>
    </w:p>
    <w:p w:rsidR="00A555FB" w:rsidRPr="00042629" w:rsidRDefault="00A555FB" w:rsidP="00A555FB">
      <w:pPr>
        <w:ind w:right="57"/>
        <w:jc w:val="both"/>
        <w:rPr>
          <w:rFonts w:ascii="Georgia" w:hAnsi="Georgia"/>
        </w:rPr>
      </w:pPr>
      <w:r w:rsidRPr="00042629">
        <w:rPr>
          <w:rFonts w:ascii="Georgia" w:hAnsi="Georgia"/>
        </w:rPr>
        <w:t>Kijelentem, hogy az általam képviselt vállalkozás a kis- és középvállalkozásokról, fejlődésük támogatásáról szóló 2004. évi XXXIV. törvény 3. §-a szerinti minősítése:</w:t>
      </w:r>
      <w:r w:rsidRPr="00042629">
        <w:rPr>
          <w:rStyle w:val="Lbjegyzet-hivatkozs"/>
          <w:rFonts w:ascii="Georgia" w:hAnsi="Georgia"/>
        </w:rPr>
        <w:footnoteReference w:id="6"/>
      </w:r>
    </w:p>
    <w:p w:rsidR="00A555FB" w:rsidRPr="00042629" w:rsidRDefault="00A555FB" w:rsidP="00A555FB">
      <w:pPr>
        <w:ind w:right="57"/>
        <w:jc w:val="both"/>
        <w:rPr>
          <w:rFonts w:ascii="Georgia" w:hAnsi="Georgia"/>
        </w:rPr>
      </w:pPr>
    </w:p>
    <w:p w:rsidR="00A555FB" w:rsidRPr="00042629" w:rsidRDefault="00A555FB" w:rsidP="00A555FB">
      <w:pPr>
        <w:jc w:val="center"/>
        <w:rPr>
          <w:rFonts w:ascii="Georgia" w:hAnsi="Georgia"/>
          <w:b/>
        </w:rPr>
      </w:pPr>
      <w:r w:rsidRPr="00042629">
        <w:rPr>
          <w:rFonts w:ascii="Georgia" w:hAnsi="Georgia"/>
          <w:b/>
        </w:rPr>
        <w:fldChar w:fldCharType="begin">
          <w:ffData>
            <w:name w:val="Check79"/>
            <w:enabled/>
            <w:calcOnExit w:val="0"/>
            <w:checkBox>
              <w:sizeAuto/>
              <w:default w:val="0"/>
            </w:checkBox>
          </w:ffData>
        </w:fldChar>
      </w:r>
      <w:r w:rsidRPr="00042629">
        <w:rPr>
          <w:rFonts w:ascii="Georgia" w:hAnsi="Georgia"/>
          <w:b/>
        </w:rPr>
        <w:instrText xml:space="preserve"> FORMCHECKBOX </w:instrText>
      </w:r>
      <w:r w:rsidR="00F4529E">
        <w:rPr>
          <w:rFonts w:ascii="Georgia" w:hAnsi="Georgia"/>
          <w:b/>
        </w:rPr>
      </w:r>
      <w:r w:rsidR="00F4529E">
        <w:rPr>
          <w:rFonts w:ascii="Georgia" w:hAnsi="Georgia"/>
          <w:b/>
        </w:rPr>
        <w:fldChar w:fldCharType="separate"/>
      </w:r>
      <w:r w:rsidRPr="00042629">
        <w:rPr>
          <w:rFonts w:ascii="Georgia" w:hAnsi="Georgia"/>
          <w:b/>
        </w:rPr>
        <w:fldChar w:fldCharType="end"/>
      </w:r>
      <w:r w:rsidRPr="00042629">
        <w:rPr>
          <w:rFonts w:ascii="Georgia" w:hAnsi="Georgia"/>
          <w:b/>
        </w:rPr>
        <w:t xml:space="preserve"> </w:t>
      </w:r>
      <w:r w:rsidRPr="00042629">
        <w:rPr>
          <w:rFonts w:ascii="Georgia" w:hAnsi="Georgia"/>
        </w:rPr>
        <w:t>kis- és középvállalkozás</w:t>
      </w:r>
      <w:r w:rsidRPr="00042629">
        <w:rPr>
          <w:rFonts w:ascii="Georgia" w:hAnsi="Georgia"/>
          <w:b/>
        </w:rPr>
        <w:t xml:space="preserve"> </w:t>
      </w:r>
      <w:r w:rsidRPr="00042629">
        <w:rPr>
          <w:rFonts w:ascii="Georgia" w:hAnsi="Georgia"/>
          <w:b/>
        </w:rPr>
        <w:tab/>
        <w:t xml:space="preserve"> </w:t>
      </w:r>
      <w:r w:rsidRPr="00042629">
        <w:rPr>
          <w:rFonts w:ascii="Georgia" w:hAnsi="Georgia"/>
          <w:b/>
        </w:rPr>
        <w:fldChar w:fldCharType="begin">
          <w:ffData>
            <w:name w:val="Check79"/>
            <w:enabled/>
            <w:calcOnExit w:val="0"/>
            <w:checkBox>
              <w:sizeAuto/>
              <w:default w:val="0"/>
            </w:checkBox>
          </w:ffData>
        </w:fldChar>
      </w:r>
      <w:r w:rsidRPr="00042629">
        <w:rPr>
          <w:rFonts w:ascii="Georgia" w:hAnsi="Georgia"/>
          <w:b/>
        </w:rPr>
        <w:instrText xml:space="preserve"> FORMCHECKBOX </w:instrText>
      </w:r>
      <w:r w:rsidR="00F4529E">
        <w:rPr>
          <w:rFonts w:ascii="Georgia" w:hAnsi="Georgia"/>
          <w:b/>
        </w:rPr>
      </w:r>
      <w:r w:rsidR="00F4529E">
        <w:rPr>
          <w:rFonts w:ascii="Georgia" w:hAnsi="Georgia"/>
          <w:b/>
        </w:rPr>
        <w:fldChar w:fldCharType="separate"/>
      </w:r>
      <w:r w:rsidRPr="00042629">
        <w:rPr>
          <w:rFonts w:ascii="Georgia" w:hAnsi="Georgia"/>
          <w:b/>
        </w:rPr>
        <w:fldChar w:fldCharType="end"/>
      </w:r>
      <w:r w:rsidRPr="00042629">
        <w:rPr>
          <w:rFonts w:ascii="Georgia" w:hAnsi="Georgia"/>
          <w:b/>
        </w:rPr>
        <w:t xml:space="preserve"> </w:t>
      </w:r>
      <w:r w:rsidRPr="00042629">
        <w:rPr>
          <w:rFonts w:ascii="Georgia" w:hAnsi="Georgia"/>
        </w:rPr>
        <w:t>nem tartozik a fenti törvény hatálya alá</w:t>
      </w:r>
    </w:p>
    <w:p w:rsidR="00A555FB" w:rsidRPr="00042629" w:rsidRDefault="00A555FB" w:rsidP="00A555FB">
      <w:pPr>
        <w:ind w:right="57"/>
        <w:jc w:val="both"/>
        <w:rPr>
          <w:rFonts w:ascii="Georgia" w:hAnsi="Georgia"/>
        </w:rPr>
      </w:pPr>
    </w:p>
    <w:p w:rsidR="00A555FB" w:rsidRPr="00042629" w:rsidRDefault="00A555FB" w:rsidP="00A555FB">
      <w:pPr>
        <w:ind w:right="57"/>
        <w:jc w:val="both"/>
        <w:rPr>
          <w:rFonts w:ascii="Georgia" w:hAnsi="Georgia"/>
        </w:rPr>
      </w:pPr>
      <w:r w:rsidRPr="00042629">
        <w:rPr>
          <w:rFonts w:ascii="Georgia" w:hAnsi="Georgia"/>
        </w:rPr>
        <w:t>Kijelentem, hogy az általunk benyújtott dokumentumok valós információkat tartalmaznak.</w:t>
      </w:r>
    </w:p>
    <w:p w:rsidR="00A555FB" w:rsidRPr="00042629" w:rsidRDefault="00A555FB" w:rsidP="00A555FB">
      <w:pPr>
        <w:ind w:right="57"/>
        <w:jc w:val="both"/>
        <w:rPr>
          <w:rFonts w:ascii="Georgia" w:hAnsi="Georgia"/>
        </w:rPr>
      </w:pPr>
    </w:p>
    <w:p w:rsidR="00A555FB" w:rsidRPr="00042629" w:rsidRDefault="00A555FB" w:rsidP="00A555FB">
      <w:pPr>
        <w:jc w:val="both"/>
        <w:rPr>
          <w:rFonts w:ascii="Georgia" w:hAnsi="Georgia" w:cs="Georgia"/>
          <w:bCs/>
        </w:rPr>
      </w:pPr>
      <w:r w:rsidRPr="00042629">
        <w:rPr>
          <w:rFonts w:ascii="Georgia" w:hAnsi="Georgia"/>
        </w:rPr>
        <w:t xml:space="preserve">Nyilatkozom arról, hogy az általam képviselt vállalkozás a </w:t>
      </w:r>
      <w:r w:rsidRPr="00042629">
        <w:rPr>
          <w:rFonts w:ascii="Georgia" w:hAnsi="Georgia" w:cs="Georgia"/>
          <w:bCs/>
        </w:rPr>
        <w:t xml:space="preserve">szerződés hibás teljesítésével kapcsolatos igényekre vonatkozóan </w:t>
      </w:r>
      <w:r w:rsidRPr="00042629">
        <w:rPr>
          <w:rFonts w:ascii="Georgia" w:hAnsi="Georgia"/>
        </w:rPr>
        <w:t>előírt</w:t>
      </w:r>
      <w:r w:rsidRPr="00042629">
        <w:rPr>
          <w:rFonts w:ascii="Georgia" w:hAnsi="Georgia" w:cs="Georgia"/>
          <w:bCs/>
        </w:rPr>
        <w:t xml:space="preserve"> biztosítékot a Kbt. 134. §-ában és a szerződésben előírt határidőre és módon rendelkezésre bocsátja.</w:t>
      </w:r>
    </w:p>
    <w:p w:rsidR="00A555FB" w:rsidRPr="00042629" w:rsidRDefault="00A555FB" w:rsidP="00A555FB">
      <w:pPr>
        <w:rPr>
          <w:rFonts w:ascii="Georgia" w:hAnsi="Georgia"/>
        </w:rPr>
      </w:pPr>
    </w:p>
    <w:p w:rsidR="00A555FB" w:rsidRPr="00042629" w:rsidRDefault="00A555FB" w:rsidP="00A555FB">
      <w:pPr>
        <w:rPr>
          <w:rFonts w:ascii="Georgia" w:hAnsi="Georgia"/>
        </w:rPr>
      </w:pPr>
    </w:p>
    <w:p w:rsidR="00A555FB" w:rsidRPr="00042629" w:rsidRDefault="00A555FB" w:rsidP="00A555FB">
      <w:pPr>
        <w:rPr>
          <w:rFonts w:ascii="Georgia" w:hAnsi="Georgia"/>
        </w:rPr>
      </w:pPr>
      <w:r w:rsidRPr="00042629">
        <w:rPr>
          <w:rFonts w:ascii="Georgia" w:hAnsi="Georgia"/>
        </w:rPr>
        <w:t>Kelt: ………………………, 2018. ……………………</w:t>
      </w:r>
    </w:p>
    <w:p w:rsidR="00A555FB" w:rsidRPr="00042629" w:rsidRDefault="00A555FB" w:rsidP="00A555FB">
      <w:pPr>
        <w:rPr>
          <w:rFonts w:ascii="Georgia" w:hAnsi="Georgia"/>
        </w:rPr>
      </w:pPr>
    </w:p>
    <w:p w:rsidR="00A555FB" w:rsidRPr="00042629" w:rsidRDefault="00A555FB" w:rsidP="00A555FB">
      <w:pPr>
        <w:rPr>
          <w:rFonts w:ascii="Georgia" w:hAnsi="Georgia"/>
        </w:rPr>
      </w:pPr>
    </w:p>
    <w:p w:rsidR="00A555FB" w:rsidRPr="00042629" w:rsidRDefault="00A555FB" w:rsidP="00A555FB">
      <w:pPr>
        <w:rPr>
          <w:rFonts w:ascii="Georgia" w:hAnsi="Georgia"/>
        </w:rPr>
      </w:pPr>
    </w:p>
    <w:p w:rsidR="00A555FB" w:rsidRPr="00042629" w:rsidRDefault="00A555FB" w:rsidP="00A555FB">
      <w:pPr>
        <w:ind w:left="4956"/>
        <w:jc w:val="center"/>
        <w:rPr>
          <w:rFonts w:ascii="Georgia" w:hAnsi="Georgia"/>
        </w:rPr>
      </w:pPr>
      <w:r w:rsidRPr="00042629">
        <w:rPr>
          <w:rFonts w:ascii="Georgia" w:hAnsi="Georgia"/>
        </w:rPr>
        <w:t>…………………………….</w:t>
      </w:r>
    </w:p>
    <w:p w:rsidR="00A555FB" w:rsidRPr="00042629" w:rsidRDefault="00A555FB" w:rsidP="00A555FB">
      <w:pPr>
        <w:ind w:left="4956"/>
        <w:jc w:val="center"/>
        <w:rPr>
          <w:rFonts w:ascii="Georgia" w:hAnsi="Georgia"/>
        </w:rPr>
      </w:pPr>
      <w:r w:rsidRPr="00042629">
        <w:rPr>
          <w:rFonts w:ascii="Georgia" w:hAnsi="Georgia"/>
        </w:rPr>
        <w:t>cégszerű aláírás</w:t>
      </w:r>
      <w:r w:rsidRPr="00042629">
        <w:rPr>
          <w:rFonts w:ascii="Georgia" w:hAnsi="Georgia"/>
        </w:rPr>
        <w:br w:type="page"/>
      </w:r>
    </w:p>
    <w:p w:rsidR="000B3D77" w:rsidRPr="00042629" w:rsidRDefault="000B3D77" w:rsidP="000B3D77">
      <w:pPr>
        <w:ind w:left="-5" w:right="79"/>
        <w:rPr>
          <w:rFonts w:ascii="Georgia" w:hAnsi="Georgia"/>
        </w:rPr>
      </w:pPr>
    </w:p>
    <w:p w:rsidR="000B3D77" w:rsidRPr="00042629" w:rsidRDefault="000B3D77" w:rsidP="0060393C">
      <w:pPr>
        <w:pStyle w:val="Cmsor2"/>
        <w:keepLines w:val="0"/>
        <w:numPr>
          <w:ilvl w:val="2"/>
          <w:numId w:val="4"/>
        </w:numPr>
        <w:tabs>
          <w:tab w:val="left" w:pos="993"/>
        </w:tabs>
        <w:spacing w:before="240" w:after="60"/>
        <w:jc w:val="center"/>
        <w:rPr>
          <w:rFonts w:ascii="Georgia" w:hAnsi="Georgia"/>
          <w:b/>
          <w:color w:val="auto"/>
          <w:sz w:val="24"/>
          <w:szCs w:val="24"/>
        </w:rPr>
      </w:pPr>
      <w:bookmarkStart w:id="92" w:name="_Toc501523756"/>
      <w:bookmarkStart w:id="93" w:name="_Toc504484575"/>
      <w:r w:rsidRPr="00042629">
        <w:rPr>
          <w:rFonts w:ascii="Georgia" w:hAnsi="Georgia"/>
          <w:b/>
          <w:color w:val="auto"/>
          <w:sz w:val="24"/>
          <w:szCs w:val="24"/>
        </w:rPr>
        <w:t>Nyilatkozat a Kbt. 66. § (6) bekezdés a)-b) pontjai alapján</w:t>
      </w:r>
      <w:bookmarkEnd w:id="92"/>
      <w:r w:rsidR="00F66422" w:rsidRPr="00042629">
        <w:rPr>
          <w:rFonts w:ascii="Georgia" w:hAnsi="Georgia"/>
          <w:b/>
          <w:color w:val="auto"/>
          <w:sz w:val="24"/>
          <w:szCs w:val="24"/>
        </w:rPr>
        <w:t>, (1. rész)</w:t>
      </w:r>
      <w:bookmarkEnd w:id="93"/>
    </w:p>
    <w:p w:rsidR="000B3D77" w:rsidRPr="00042629" w:rsidRDefault="000B3D77" w:rsidP="000B3D77">
      <w:pPr>
        <w:ind w:left="-5" w:right="79"/>
        <w:rPr>
          <w:rFonts w:ascii="Georgia" w:hAnsi="Georgia"/>
        </w:rPr>
      </w:pPr>
    </w:p>
    <w:p w:rsidR="000B3D77" w:rsidRPr="00042629" w:rsidRDefault="000B3D77" w:rsidP="000B3D77">
      <w:pPr>
        <w:rPr>
          <w:rFonts w:ascii="Georgia" w:hAnsi="Georgia"/>
          <w:lang w:eastAsia="x-none"/>
        </w:rPr>
      </w:pPr>
    </w:p>
    <w:p w:rsidR="000B3D77" w:rsidRPr="00042629" w:rsidRDefault="000B3D77" w:rsidP="000B3D77">
      <w:pPr>
        <w:jc w:val="both"/>
        <w:rPr>
          <w:rFonts w:ascii="Georgia" w:hAnsi="Georgia"/>
        </w:rPr>
      </w:pPr>
      <w:r w:rsidRPr="00042629">
        <w:rPr>
          <w:rFonts w:ascii="Georgia" w:hAnsi="Georgia"/>
        </w:rPr>
        <w:t xml:space="preserve">Alulírott ……………………………………….., mint a …………………………………….… (ajánlattevő) cégjegyzésre jogosult képviselője kijelentem, hogy a </w:t>
      </w:r>
      <w:r w:rsidRPr="00042629">
        <w:rPr>
          <w:rFonts w:ascii="Georgia" w:hAnsi="Georgia"/>
          <w:b/>
          <w:bCs/>
        </w:rPr>
        <w:t>„</w:t>
      </w:r>
      <w:r w:rsidR="00F66422" w:rsidRPr="00042629">
        <w:rPr>
          <w:rFonts w:ascii="Georgia" w:hAnsi="Georgia"/>
          <w:b/>
        </w:rPr>
        <w:t>Mobil távközlési eszközök és szolgáltatások beszerzése (701</w:t>
      </w:r>
      <w:r w:rsidRPr="00042629">
        <w:rPr>
          <w:rFonts w:ascii="Georgia" w:hAnsi="Georgia"/>
          <w:b/>
        </w:rPr>
        <w:t>/201</w:t>
      </w:r>
      <w:r w:rsidR="00F66422" w:rsidRPr="00042629">
        <w:rPr>
          <w:rFonts w:ascii="Georgia" w:hAnsi="Georgia"/>
          <w:b/>
        </w:rPr>
        <w:t>8</w:t>
      </w:r>
      <w:r w:rsidRPr="00042629">
        <w:rPr>
          <w:rFonts w:ascii="Georgia" w:hAnsi="Georgia"/>
          <w:b/>
        </w:rPr>
        <w:t>)</w:t>
      </w:r>
      <w:r w:rsidRPr="00042629">
        <w:rPr>
          <w:rFonts w:ascii="Georgia" w:hAnsi="Georgia"/>
          <w:b/>
          <w:bCs/>
        </w:rPr>
        <w:t xml:space="preserve">” </w:t>
      </w:r>
      <w:r w:rsidRPr="00042629">
        <w:rPr>
          <w:rFonts w:ascii="Georgia" w:hAnsi="Georgia"/>
        </w:rPr>
        <w:t>tárgyú közbeszerzési eljárás alapján megköt</w:t>
      </w:r>
      <w:r w:rsidR="00F66422" w:rsidRPr="00042629">
        <w:rPr>
          <w:rFonts w:ascii="Georgia" w:hAnsi="Georgia"/>
        </w:rPr>
        <w:t xml:space="preserve">ésre kerülő </w:t>
      </w:r>
      <w:r w:rsidR="00F66422" w:rsidRPr="00042629">
        <w:rPr>
          <w:rFonts w:ascii="Georgia" w:hAnsi="Georgia"/>
          <w:b/>
        </w:rPr>
        <w:t>„Mobil távközlési szolgáltatás teljesítése, telefonkészülékek szállítása”</w:t>
      </w:r>
      <w:r w:rsidR="00F66422" w:rsidRPr="00042629">
        <w:rPr>
          <w:rFonts w:ascii="Georgia" w:hAnsi="Georgia"/>
        </w:rPr>
        <w:t xml:space="preserve"> </w:t>
      </w:r>
      <w:r w:rsidRPr="00042629">
        <w:rPr>
          <w:rFonts w:ascii="Georgia" w:hAnsi="Georgia"/>
        </w:rPr>
        <w:t>t</w:t>
      </w:r>
      <w:r w:rsidR="00F66422" w:rsidRPr="00042629">
        <w:rPr>
          <w:rFonts w:ascii="Georgia" w:hAnsi="Georgia"/>
        </w:rPr>
        <w:t>árgyú</w:t>
      </w:r>
      <w:r w:rsidRPr="00042629">
        <w:rPr>
          <w:rFonts w:ascii="Georgia" w:hAnsi="Georgia"/>
        </w:rPr>
        <w:t xml:space="preserve"> szerződés teljesítése érdekében az általam képviselt vállalkozás</w:t>
      </w:r>
    </w:p>
    <w:p w:rsidR="000B3D77" w:rsidRPr="00042629" w:rsidRDefault="000B3D77" w:rsidP="000B3D77">
      <w:pPr>
        <w:jc w:val="both"/>
        <w:rPr>
          <w:rFonts w:ascii="Georgia" w:hAnsi="Georgia"/>
        </w:rPr>
      </w:pPr>
    </w:p>
    <w:p w:rsidR="000B3D77" w:rsidRPr="00042629" w:rsidRDefault="000B3D77" w:rsidP="000B3D77">
      <w:pPr>
        <w:ind w:left="714" w:hanging="288"/>
        <w:jc w:val="both"/>
        <w:rPr>
          <w:rFonts w:ascii="Georgia" w:hAnsi="Georgia"/>
        </w:rPr>
      </w:pPr>
      <w:r w:rsidRPr="00042629">
        <w:rPr>
          <w:rFonts w:ascii="Georgia" w:hAnsi="Georgia"/>
        </w:rPr>
        <w:t>1. alvállalkozót kíván igénybe venni a következők szerint:</w:t>
      </w:r>
    </w:p>
    <w:p w:rsidR="000B3D77" w:rsidRPr="00042629" w:rsidRDefault="000B3D77" w:rsidP="000B3D77">
      <w:pPr>
        <w:ind w:left="714" w:hanging="288"/>
        <w:jc w:val="both"/>
        <w:rPr>
          <w:rFonts w:ascii="Georgia" w:hAnsi="Georgia"/>
        </w:rPr>
      </w:pPr>
    </w:p>
    <w:p w:rsidR="000B3D77" w:rsidRPr="00042629" w:rsidRDefault="000B3D77" w:rsidP="000B3D77">
      <w:pPr>
        <w:ind w:left="996" w:hanging="288"/>
        <w:jc w:val="both"/>
        <w:rPr>
          <w:rFonts w:ascii="Georgia" w:hAnsi="Georgia"/>
          <w:bCs/>
        </w:rPr>
      </w:pPr>
      <w:r w:rsidRPr="00042629">
        <w:rPr>
          <w:rFonts w:ascii="Georgia" w:hAnsi="Georgia"/>
        </w:rPr>
        <w:t>a)</w:t>
      </w:r>
      <w:r w:rsidRPr="00042629">
        <w:rPr>
          <w:rFonts w:ascii="Georgia" w:hAnsi="Georgia"/>
        </w:rPr>
        <w:tab/>
        <w:t>a közbeszerzés alvállalkozó által teljesítendő része (</w:t>
      </w:r>
      <w:r w:rsidRPr="00042629">
        <w:rPr>
          <w:rFonts w:ascii="Georgia" w:hAnsi="Georgia"/>
          <w:bCs/>
        </w:rPr>
        <w:t xml:space="preserve">szolgáltatások, munkarészek) megnevezése):  </w:t>
      </w:r>
    </w:p>
    <w:p w:rsidR="000B3D77" w:rsidRPr="00042629" w:rsidRDefault="000B3D77" w:rsidP="000B3D77">
      <w:pPr>
        <w:ind w:left="282"/>
        <w:rPr>
          <w:rFonts w:ascii="Georgia" w:hAnsi="Georgia"/>
          <w:bCs/>
        </w:rPr>
      </w:pPr>
    </w:p>
    <w:p w:rsidR="000B3D77" w:rsidRPr="00042629" w:rsidRDefault="000B3D77" w:rsidP="000B3D77">
      <w:pPr>
        <w:ind w:left="996" w:hanging="288"/>
        <w:jc w:val="both"/>
        <w:rPr>
          <w:rFonts w:ascii="Georgia" w:hAnsi="Georgia"/>
          <w:bCs/>
        </w:rPr>
      </w:pPr>
      <w:r w:rsidRPr="00042629">
        <w:rPr>
          <w:rFonts w:ascii="Georgia" w:hAnsi="Georgia"/>
          <w:bCs/>
        </w:rPr>
        <w:t>b)</w:t>
      </w:r>
      <w:r w:rsidRPr="00042629">
        <w:rPr>
          <w:rFonts w:ascii="Georgia" w:hAnsi="Georgia"/>
          <w:bCs/>
        </w:rPr>
        <w:tab/>
        <w:t>az a) pontban megjelölt részek vonatkozásában az ajánlattételkor már ismert alvállalkozók megjelölése (cégnév, adószám, székhely)</w:t>
      </w:r>
      <w:r w:rsidRPr="00042629">
        <w:rPr>
          <w:rFonts w:ascii="Georgia" w:hAnsi="Georgia"/>
          <w:bCs/>
          <w:vertAlign w:val="superscript"/>
        </w:rPr>
        <w:footnoteReference w:id="7"/>
      </w:r>
      <w:r w:rsidRPr="00042629">
        <w:rPr>
          <w:rFonts w:ascii="Georgia" w:hAnsi="Georgia"/>
          <w:bCs/>
        </w:rPr>
        <w:t xml:space="preserve">: </w:t>
      </w:r>
    </w:p>
    <w:p w:rsidR="000B3D77" w:rsidRPr="00042629" w:rsidRDefault="000B3D77" w:rsidP="000B3D77">
      <w:pPr>
        <w:rPr>
          <w:rFonts w:ascii="Georgia" w:hAnsi="Georgia"/>
          <w:bCs/>
        </w:rPr>
      </w:pPr>
    </w:p>
    <w:p w:rsidR="000B3D77" w:rsidRPr="00042629" w:rsidRDefault="000B3D77" w:rsidP="000B3D77">
      <w:pPr>
        <w:jc w:val="both"/>
        <w:rPr>
          <w:rFonts w:ascii="Georgia" w:hAnsi="Georgia"/>
          <w:u w:val="single"/>
        </w:rPr>
      </w:pPr>
      <w:r w:rsidRPr="00042629">
        <w:rPr>
          <w:rFonts w:ascii="Georgia" w:hAnsi="Georgia"/>
          <w:u w:val="single"/>
        </w:rPr>
        <w:t>vagy</w:t>
      </w:r>
      <w:r w:rsidRPr="00042629">
        <w:rPr>
          <w:rStyle w:val="Lbjegyzet-hivatkozs"/>
          <w:rFonts w:ascii="Georgia" w:hAnsi="Georgia"/>
        </w:rPr>
        <w:footnoteReference w:id="8"/>
      </w:r>
    </w:p>
    <w:p w:rsidR="000B3D77" w:rsidRPr="00042629" w:rsidRDefault="000B3D77" w:rsidP="000B3D77">
      <w:pPr>
        <w:jc w:val="both"/>
        <w:rPr>
          <w:rFonts w:ascii="Georgia" w:hAnsi="Georgia"/>
          <w:u w:val="single"/>
        </w:rPr>
      </w:pPr>
    </w:p>
    <w:p w:rsidR="000B3D77" w:rsidRPr="00042629" w:rsidRDefault="000B3D77" w:rsidP="000B3D77">
      <w:pPr>
        <w:ind w:left="714" w:hanging="288"/>
        <w:jc w:val="both"/>
        <w:rPr>
          <w:rFonts w:ascii="Georgia" w:hAnsi="Georgia"/>
        </w:rPr>
      </w:pPr>
      <w:r w:rsidRPr="00042629">
        <w:rPr>
          <w:rFonts w:ascii="Georgia" w:hAnsi="Georgia"/>
        </w:rPr>
        <w:t>2. nem kíván alvállalkozót igénybe venni a szerződés teljesítéséhez.</w:t>
      </w: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rPr>
      </w:pPr>
    </w:p>
    <w:p w:rsidR="000B3D77" w:rsidRPr="00042629" w:rsidRDefault="000B3D77" w:rsidP="000B3D77">
      <w:pPr>
        <w:rPr>
          <w:rFonts w:ascii="Georgia" w:hAnsi="Georgia"/>
        </w:rPr>
      </w:pPr>
      <w:r w:rsidRPr="00042629">
        <w:rPr>
          <w:rFonts w:ascii="Georgia" w:hAnsi="Georgia"/>
        </w:rPr>
        <w:t>Kelt: ………………………, 2018. …………………………</w:t>
      </w: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ind w:left="4956"/>
        <w:jc w:val="center"/>
        <w:rPr>
          <w:rFonts w:ascii="Georgia" w:hAnsi="Georgia"/>
        </w:rPr>
      </w:pPr>
      <w:r w:rsidRPr="00042629">
        <w:rPr>
          <w:rFonts w:ascii="Georgia" w:hAnsi="Georgia"/>
        </w:rPr>
        <w:t>…………………………………….</w:t>
      </w:r>
    </w:p>
    <w:p w:rsidR="000B3D77" w:rsidRPr="00042629" w:rsidRDefault="000B3D77" w:rsidP="000B3D77">
      <w:pPr>
        <w:ind w:left="4956"/>
        <w:jc w:val="center"/>
        <w:rPr>
          <w:rFonts w:ascii="Georgia" w:hAnsi="Georgia"/>
        </w:rPr>
      </w:pPr>
      <w:r w:rsidRPr="00042629">
        <w:rPr>
          <w:rFonts w:ascii="Georgia" w:hAnsi="Georgia"/>
        </w:rPr>
        <w:t>cégszerű aláírás</w:t>
      </w:r>
    </w:p>
    <w:p w:rsidR="000B3D77" w:rsidRPr="00042629" w:rsidRDefault="000B3D77" w:rsidP="000B3D77">
      <w:pPr>
        <w:jc w:val="both"/>
        <w:rPr>
          <w:rFonts w:ascii="Georgia" w:hAnsi="Georgia"/>
        </w:rPr>
      </w:pPr>
    </w:p>
    <w:p w:rsidR="000B3D77" w:rsidRPr="00042629" w:rsidRDefault="000B3D77" w:rsidP="000B3D77">
      <w:pPr>
        <w:spacing w:after="160" w:line="259" w:lineRule="auto"/>
        <w:rPr>
          <w:rFonts w:ascii="Georgia" w:hAnsi="Georgia"/>
          <w:lang w:eastAsia="x-none"/>
        </w:rPr>
      </w:pPr>
      <w:r w:rsidRPr="00042629">
        <w:rPr>
          <w:rFonts w:ascii="Georgia" w:hAnsi="Georgia"/>
          <w:lang w:eastAsia="x-none"/>
        </w:rPr>
        <w:br w:type="page"/>
      </w:r>
    </w:p>
    <w:p w:rsidR="00F66422" w:rsidRPr="00042629" w:rsidRDefault="00F66422" w:rsidP="00F66422">
      <w:pPr>
        <w:ind w:left="-5" w:right="79"/>
        <w:rPr>
          <w:rFonts w:ascii="Georgia" w:hAnsi="Georgia"/>
          <w:highlight w:val="yellow"/>
        </w:rPr>
      </w:pPr>
    </w:p>
    <w:p w:rsidR="00F66422" w:rsidRPr="00042629" w:rsidRDefault="00F66422" w:rsidP="008B3AD8">
      <w:pPr>
        <w:pStyle w:val="Cmsor2"/>
        <w:keepLines w:val="0"/>
        <w:numPr>
          <w:ilvl w:val="2"/>
          <w:numId w:val="4"/>
        </w:numPr>
        <w:tabs>
          <w:tab w:val="left" w:pos="993"/>
        </w:tabs>
        <w:spacing w:before="240" w:after="60"/>
        <w:jc w:val="center"/>
        <w:rPr>
          <w:rFonts w:ascii="Georgia" w:hAnsi="Georgia"/>
          <w:b/>
          <w:color w:val="auto"/>
          <w:sz w:val="24"/>
          <w:szCs w:val="24"/>
        </w:rPr>
      </w:pPr>
      <w:bookmarkStart w:id="94" w:name="_Toc504484576"/>
      <w:r w:rsidRPr="00042629">
        <w:rPr>
          <w:rFonts w:ascii="Georgia" w:hAnsi="Georgia"/>
          <w:b/>
          <w:color w:val="auto"/>
          <w:sz w:val="24"/>
          <w:szCs w:val="24"/>
        </w:rPr>
        <w:t>Nyilatkozat a Kbt. 66. § (6) bekezdés a)-b) pontjai alapján, (2. rész)</w:t>
      </w:r>
      <w:bookmarkEnd w:id="94"/>
    </w:p>
    <w:p w:rsidR="00F66422" w:rsidRPr="00042629" w:rsidRDefault="00F66422" w:rsidP="00F66422">
      <w:pPr>
        <w:ind w:left="-5" w:right="79"/>
        <w:rPr>
          <w:rFonts w:ascii="Georgia" w:hAnsi="Georgia"/>
        </w:rPr>
      </w:pPr>
    </w:p>
    <w:p w:rsidR="00F66422" w:rsidRPr="00042629" w:rsidRDefault="00F66422" w:rsidP="00F66422">
      <w:pPr>
        <w:rPr>
          <w:rFonts w:ascii="Georgia" w:hAnsi="Georgia"/>
          <w:lang w:eastAsia="x-none"/>
        </w:rPr>
      </w:pPr>
    </w:p>
    <w:p w:rsidR="00F66422" w:rsidRPr="00042629" w:rsidRDefault="00F66422" w:rsidP="00F66422">
      <w:pPr>
        <w:jc w:val="both"/>
        <w:rPr>
          <w:rFonts w:ascii="Georgia" w:hAnsi="Georgia"/>
        </w:rPr>
      </w:pPr>
      <w:r w:rsidRPr="00042629">
        <w:rPr>
          <w:rFonts w:ascii="Georgia" w:hAnsi="Georgia"/>
        </w:rPr>
        <w:t xml:space="preserve">Alulírott ……………………………………….., mint a …………………………………….… (ajánlattevő) cégjegyzésre jogosult képviselője kijelentem, hogy a </w:t>
      </w:r>
      <w:r w:rsidRPr="00042629">
        <w:rPr>
          <w:rFonts w:ascii="Georgia" w:hAnsi="Georgia"/>
          <w:b/>
          <w:bCs/>
        </w:rPr>
        <w:t>„</w:t>
      </w:r>
      <w:r w:rsidRPr="00042629">
        <w:rPr>
          <w:rFonts w:ascii="Georgia" w:hAnsi="Georgia"/>
          <w:b/>
        </w:rPr>
        <w:t>Mobil távközlési eszközök és szolgáltatások beszerzése (701/2018)</w:t>
      </w:r>
      <w:r w:rsidRPr="00042629">
        <w:rPr>
          <w:rFonts w:ascii="Georgia" w:hAnsi="Georgia"/>
          <w:b/>
          <w:bCs/>
        </w:rPr>
        <w:t xml:space="preserve">” </w:t>
      </w:r>
      <w:r w:rsidRPr="00042629">
        <w:rPr>
          <w:rFonts w:ascii="Georgia" w:hAnsi="Georgia"/>
        </w:rPr>
        <w:t xml:space="preserve">tárgyú közbeszerzési eljárás alapján megkötésre kerülő </w:t>
      </w:r>
      <w:r w:rsidRPr="00042629">
        <w:rPr>
          <w:rFonts w:ascii="Georgia" w:hAnsi="Georgia"/>
          <w:b/>
        </w:rPr>
        <w:t>„Távmunkaeszközökhöz szükséges mobil internet szolgáltatás teljesítése”</w:t>
      </w:r>
      <w:r w:rsidRPr="00042629">
        <w:rPr>
          <w:rFonts w:ascii="Georgia" w:hAnsi="Georgia"/>
        </w:rPr>
        <w:t xml:space="preserve"> tárgyú szerződés teljesítése érdekében az általam képviselt vállalkozás</w:t>
      </w:r>
    </w:p>
    <w:p w:rsidR="00F66422" w:rsidRPr="00042629" w:rsidRDefault="00F66422" w:rsidP="00F66422">
      <w:pPr>
        <w:jc w:val="both"/>
        <w:rPr>
          <w:rFonts w:ascii="Georgia" w:hAnsi="Georgia"/>
        </w:rPr>
      </w:pPr>
    </w:p>
    <w:p w:rsidR="00F66422" w:rsidRPr="00042629" w:rsidRDefault="00F66422" w:rsidP="00F66422">
      <w:pPr>
        <w:ind w:left="714" w:hanging="288"/>
        <w:jc w:val="both"/>
        <w:rPr>
          <w:rFonts w:ascii="Georgia" w:hAnsi="Georgia"/>
        </w:rPr>
      </w:pPr>
      <w:r w:rsidRPr="00042629">
        <w:rPr>
          <w:rFonts w:ascii="Georgia" w:hAnsi="Georgia"/>
        </w:rPr>
        <w:t>1. alvállalkozót kíván igénybe venni a következők szerint:</w:t>
      </w:r>
    </w:p>
    <w:p w:rsidR="00F66422" w:rsidRPr="00042629" w:rsidRDefault="00F66422" w:rsidP="00F66422">
      <w:pPr>
        <w:ind w:left="714" w:hanging="288"/>
        <w:jc w:val="both"/>
        <w:rPr>
          <w:rFonts w:ascii="Georgia" w:hAnsi="Georgia"/>
        </w:rPr>
      </w:pPr>
    </w:p>
    <w:p w:rsidR="00F66422" w:rsidRPr="00042629" w:rsidRDefault="00F66422" w:rsidP="00F66422">
      <w:pPr>
        <w:ind w:left="996" w:hanging="288"/>
        <w:jc w:val="both"/>
        <w:rPr>
          <w:rFonts w:ascii="Georgia" w:hAnsi="Georgia"/>
          <w:bCs/>
        </w:rPr>
      </w:pPr>
      <w:r w:rsidRPr="00042629">
        <w:rPr>
          <w:rFonts w:ascii="Georgia" w:hAnsi="Georgia"/>
        </w:rPr>
        <w:t>a)</w:t>
      </w:r>
      <w:r w:rsidRPr="00042629">
        <w:rPr>
          <w:rFonts w:ascii="Georgia" w:hAnsi="Georgia"/>
        </w:rPr>
        <w:tab/>
        <w:t>a közbeszerzés alvállalkozó által teljesítendő része (</w:t>
      </w:r>
      <w:r w:rsidRPr="00042629">
        <w:rPr>
          <w:rFonts w:ascii="Georgia" w:hAnsi="Georgia"/>
          <w:bCs/>
        </w:rPr>
        <w:t xml:space="preserve">szolgáltatások, munkarészek) megnevezése):  </w:t>
      </w:r>
    </w:p>
    <w:p w:rsidR="00F66422" w:rsidRPr="00042629" w:rsidRDefault="00F66422" w:rsidP="00F66422">
      <w:pPr>
        <w:ind w:left="282"/>
        <w:rPr>
          <w:rFonts w:ascii="Georgia" w:hAnsi="Georgia"/>
          <w:bCs/>
        </w:rPr>
      </w:pPr>
    </w:p>
    <w:p w:rsidR="00F66422" w:rsidRPr="00042629" w:rsidRDefault="00F66422" w:rsidP="00F66422">
      <w:pPr>
        <w:ind w:left="996" w:hanging="288"/>
        <w:jc w:val="both"/>
        <w:rPr>
          <w:rFonts w:ascii="Georgia" w:hAnsi="Georgia"/>
          <w:bCs/>
        </w:rPr>
      </w:pPr>
      <w:r w:rsidRPr="00042629">
        <w:rPr>
          <w:rFonts w:ascii="Georgia" w:hAnsi="Georgia"/>
          <w:bCs/>
        </w:rPr>
        <w:t>b)</w:t>
      </w:r>
      <w:r w:rsidRPr="00042629">
        <w:rPr>
          <w:rFonts w:ascii="Georgia" w:hAnsi="Georgia"/>
          <w:bCs/>
        </w:rPr>
        <w:tab/>
        <w:t>az a) pontban megjelölt részek vonatkozásában az ajánlattételkor már ismert alvállalkozók megjelölése (cégnév, adószám, székhely)</w:t>
      </w:r>
      <w:r w:rsidRPr="00042629">
        <w:rPr>
          <w:rFonts w:ascii="Georgia" w:hAnsi="Georgia"/>
          <w:bCs/>
          <w:vertAlign w:val="superscript"/>
        </w:rPr>
        <w:footnoteReference w:id="9"/>
      </w:r>
      <w:r w:rsidRPr="00042629">
        <w:rPr>
          <w:rFonts w:ascii="Georgia" w:hAnsi="Georgia"/>
          <w:bCs/>
        </w:rPr>
        <w:t xml:space="preserve">: </w:t>
      </w:r>
    </w:p>
    <w:p w:rsidR="00F66422" w:rsidRPr="00042629" w:rsidRDefault="00F66422" w:rsidP="00F66422">
      <w:pPr>
        <w:rPr>
          <w:rFonts w:ascii="Georgia" w:hAnsi="Georgia"/>
          <w:bCs/>
        </w:rPr>
      </w:pPr>
    </w:p>
    <w:p w:rsidR="00F66422" w:rsidRPr="00042629" w:rsidRDefault="00F66422" w:rsidP="00F66422">
      <w:pPr>
        <w:jc w:val="both"/>
        <w:rPr>
          <w:rFonts w:ascii="Georgia" w:hAnsi="Georgia"/>
          <w:u w:val="single"/>
        </w:rPr>
      </w:pPr>
      <w:r w:rsidRPr="00042629">
        <w:rPr>
          <w:rFonts w:ascii="Georgia" w:hAnsi="Georgia"/>
          <w:u w:val="single"/>
        </w:rPr>
        <w:t>vagy</w:t>
      </w:r>
      <w:r w:rsidRPr="00042629">
        <w:rPr>
          <w:rStyle w:val="Lbjegyzet-hivatkozs"/>
          <w:rFonts w:ascii="Georgia" w:hAnsi="Georgia"/>
        </w:rPr>
        <w:footnoteReference w:id="10"/>
      </w:r>
    </w:p>
    <w:p w:rsidR="00F66422" w:rsidRPr="00042629" w:rsidRDefault="00F66422" w:rsidP="00F66422">
      <w:pPr>
        <w:jc w:val="both"/>
        <w:rPr>
          <w:rFonts w:ascii="Georgia" w:hAnsi="Georgia"/>
          <w:u w:val="single"/>
        </w:rPr>
      </w:pPr>
    </w:p>
    <w:p w:rsidR="00F66422" w:rsidRPr="00042629" w:rsidRDefault="00F66422" w:rsidP="00F66422">
      <w:pPr>
        <w:ind w:left="714" w:hanging="288"/>
        <w:jc w:val="both"/>
        <w:rPr>
          <w:rFonts w:ascii="Georgia" w:hAnsi="Georgia"/>
        </w:rPr>
      </w:pPr>
      <w:r w:rsidRPr="00042629">
        <w:rPr>
          <w:rFonts w:ascii="Georgia" w:hAnsi="Georgia"/>
        </w:rPr>
        <w:t>2. nem kíván alvállalkozót igénybe venni a szerződés teljesítéséhez.</w:t>
      </w:r>
    </w:p>
    <w:p w:rsidR="00F66422" w:rsidRPr="00042629" w:rsidRDefault="00F66422" w:rsidP="00F66422">
      <w:pPr>
        <w:rPr>
          <w:rFonts w:ascii="Georgia" w:hAnsi="Georgia"/>
          <w:bCs/>
        </w:rPr>
      </w:pPr>
    </w:p>
    <w:p w:rsidR="00F66422" w:rsidRPr="00042629" w:rsidRDefault="00F66422" w:rsidP="00F66422">
      <w:pPr>
        <w:rPr>
          <w:rFonts w:ascii="Georgia" w:hAnsi="Georgia"/>
          <w:bCs/>
        </w:rPr>
      </w:pPr>
    </w:p>
    <w:p w:rsidR="00F66422" w:rsidRPr="00042629" w:rsidRDefault="00F66422" w:rsidP="00F66422">
      <w:pPr>
        <w:rPr>
          <w:rFonts w:ascii="Georgia" w:hAnsi="Georgia"/>
        </w:rPr>
      </w:pPr>
    </w:p>
    <w:p w:rsidR="00F66422" w:rsidRPr="00042629" w:rsidRDefault="00F66422" w:rsidP="00F66422">
      <w:pPr>
        <w:rPr>
          <w:rFonts w:ascii="Georgia" w:hAnsi="Georgia"/>
        </w:rPr>
      </w:pPr>
      <w:r w:rsidRPr="00042629">
        <w:rPr>
          <w:rFonts w:ascii="Georgia" w:hAnsi="Georgia"/>
        </w:rPr>
        <w:t>Kelt: ………………………, 2018. …………………………</w:t>
      </w:r>
    </w:p>
    <w:p w:rsidR="00F66422" w:rsidRPr="00042629" w:rsidRDefault="00F66422" w:rsidP="00F66422">
      <w:pPr>
        <w:rPr>
          <w:rFonts w:ascii="Georgia" w:hAnsi="Georgia"/>
        </w:rPr>
      </w:pPr>
    </w:p>
    <w:p w:rsidR="00F66422" w:rsidRPr="00042629" w:rsidRDefault="00F66422" w:rsidP="00F66422">
      <w:pPr>
        <w:rPr>
          <w:rFonts w:ascii="Georgia" w:hAnsi="Georgia"/>
        </w:rPr>
      </w:pPr>
    </w:p>
    <w:p w:rsidR="00F66422" w:rsidRPr="00042629" w:rsidRDefault="00F66422" w:rsidP="00F66422">
      <w:pPr>
        <w:ind w:left="4956"/>
        <w:jc w:val="center"/>
        <w:rPr>
          <w:rFonts w:ascii="Georgia" w:hAnsi="Georgia"/>
        </w:rPr>
      </w:pPr>
      <w:r w:rsidRPr="00042629">
        <w:rPr>
          <w:rFonts w:ascii="Georgia" w:hAnsi="Georgia"/>
        </w:rPr>
        <w:t>…………………………………….</w:t>
      </w:r>
    </w:p>
    <w:p w:rsidR="00F66422" w:rsidRPr="00042629" w:rsidRDefault="00F66422" w:rsidP="00F66422">
      <w:pPr>
        <w:ind w:left="4956"/>
        <w:jc w:val="center"/>
        <w:rPr>
          <w:rFonts w:ascii="Georgia" w:hAnsi="Georgia"/>
        </w:rPr>
      </w:pPr>
      <w:r w:rsidRPr="00042629">
        <w:rPr>
          <w:rFonts w:ascii="Georgia" w:hAnsi="Georgia"/>
        </w:rPr>
        <w:t>cégszerű aláírás</w:t>
      </w:r>
    </w:p>
    <w:p w:rsidR="00F66422" w:rsidRPr="00042629" w:rsidRDefault="00F66422" w:rsidP="00F66422">
      <w:pPr>
        <w:jc w:val="both"/>
        <w:rPr>
          <w:rFonts w:ascii="Georgia" w:hAnsi="Georgia"/>
        </w:rPr>
      </w:pPr>
    </w:p>
    <w:p w:rsidR="00F66422" w:rsidRPr="00042629" w:rsidRDefault="00F66422" w:rsidP="00F66422">
      <w:pPr>
        <w:spacing w:after="160" w:line="259" w:lineRule="auto"/>
        <w:rPr>
          <w:rFonts w:ascii="Georgia" w:hAnsi="Georgia"/>
          <w:lang w:eastAsia="x-none"/>
        </w:rPr>
      </w:pPr>
      <w:r w:rsidRPr="00042629">
        <w:rPr>
          <w:rFonts w:ascii="Georgia" w:hAnsi="Georgia"/>
          <w:lang w:eastAsia="x-none"/>
        </w:rPr>
        <w:br w:type="page"/>
      </w:r>
    </w:p>
    <w:p w:rsidR="000B3D77" w:rsidRPr="00042629" w:rsidRDefault="000B3D77" w:rsidP="000B3D77">
      <w:pPr>
        <w:ind w:left="-5" w:right="79"/>
        <w:rPr>
          <w:rFonts w:ascii="Georgia" w:hAnsi="Georgia" w:cs="Georgia"/>
        </w:rPr>
      </w:pPr>
    </w:p>
    <w:p w:rsidR="000B3D77" w:rsidRPr="00042629" w:rsidRDefault="000B3D77" w:rsidP="00E10A69">
      <w:pPr>
        <w:pStyle w:val="Cmsor2"/>
        <w:keepLines w:val="0"/>
        <w:numPr>
          <w:ilvl w:val="2"/>
          <w:numId w:val="4"/>
        </w:numPr>
        <w:tabs>
          <w:tab w:val="left" w:pos="993"/>
        </w:tabs>
        <w:spacing w:before="240" w:after="60"/>
        <w:jc w:val="center"/>
        <w:rPr>
          <w:rFonts w:ascii="Georgia" w:hAnsi="Georgia"/>
          <w:b/>
          <w:color w:val="auto"/>
          <w:sz w:val="24"/>
          <w:szCs w:val="24"/>
        </w:rPr>
      </w:pPr>
      <w:bookmarkStart w:id="95" w:name="_Toc501523758"/>
      <w:bookmarkStart w:id="96" w:name="_Toc504484577"/>
      <w:r w:rsidRPr="00042629">
        <w:rPr>
          <w:rFonts w:ascii="Georgia" w:hAnsi="Georgia"/>
          <w:b/>
          <w:color w:val="auto"/>
          <w:sz w:val="24"/>
          <w:szCs w:val="24"/>
        </w:rPr>
        <w:t>Nyilatkozat a Kbt. 134. § (5) bekezdése alapján</w:t>
      </w:r>
      <w:bookmarkEnd w:id="95"/>
      <w:r w:rsidR="00E10A69" w:rsidRPr="00042629">
        <w:rPr>
          <w:rFonts w:ascii="Georgia" w:hAnsi="Georgia"/>
          <w:b/>
          <w:color w:val="auto"/>
          <w:sz w:val="24"/>
          <w:szCs w:val="24"/>
        </w:rPr>
        <w:br/>
        <w:t>(1. rész)</w:t>
      </w:r>
      <w:bookmarkEnd w:id="96"/>
    </w:p>
    <w:p w:rsidR="000B3D77" w:rsidRPr="00042629" w:rsidRDefault="000B3D77" w:rsidP="000B3D77">
      <w:pPr>
        <w:ind w:left="-5" w:right="79"/>
        <w:rPr>
          <w:rFonts w:ascii="Georgia" w:hAnsi="Georgia" w:cs="Georgia"/>
        </w:rPr>
      </w:pP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spacing w:line="276" w:lineRule="auto"/>
        <w:jc w:val="both"/>
        <w:rPr>
          <w:rFonts w:ascii="Georgia" w:hAnsi="Georgia"/>
        </w:rPr>
      </w:pPr>
      <w:r w:rsidRPr="00042629">
        <w:rPr>
          <w:rFonts w:ascii="Georgia" w:hAnsi="Georgia"/>
        </w:rPr>
        <w:t xml:space="preserve">Alulírott ................................., mint a(z) ................................................................ (ajánlattevő) cégjegyzésre jogosult képviselője </w:t>
      </w:r>
      <w:r w:rsidR="00E10A69" w:rsidRPr="00042629">
        <w:rPr>
          <w:rFonts w:ascii="Georgia" w:hAnsi="Georgia"/>
        </w:rPr>
        <w:t>a „</w:t>
      </w:r>
      <w:r w:rsidR="00E10A69" w:rsidRPr="00042629">
        <w:rPr>
          <w:rFonts w:ascii="Georgia" w:hAnsi="Georgia"/>
          <w:b/>
        </w:rPr>
        <w:t xml:space="preserve">Mobil távközlési eszközök és szolgáltatások beszerzése (701/2018)” tárgyú közbeszerzési eljárásban </w:t>
      </w:r>
      <w:r w:rsidRPr="00042629">
        <w:rPr>
          <w:rFonts w:ascii="Georgia" w:hAnsi="Georgia"/>
        </w:rPr>
        <w:t xml:space="preserve">felelősségem tudatában kijelentem, hogy az általam képviselt vállalkozás – nyertessége esetén – a </w:t>
      </w:r>
      <w:r w:rsidRPr="00042629">
        <w:rPr>
          <w:rFonts w:ascii="Georgia" w:hAnsi="Georgia"/>
          <w:b/>
        </w:rPr>
        <w:t>„</w:t>
      </w:r>
      <w:r w:rsidR="00E10A69" w:rsidRPr="00042629">
        <w:rPr>
          <w:rFonts w:ascii="Georgia" w:hAnsi="Georgia"/>
          <w:b/>
        </w:rPr>
        <w:t>Mobil távközlési szolgáltatás teljesítése, telefonkészülékek szállítása</w:t>
      </w:r>
      <w:r w:rsidRPr="00042629">
        <w:rPr>
          <w:rFonts w:ascii="Georgia" w:hAnsi="Georgia"/>
          <w:b/>
        </w:rPr>
        <w:t>”</w:t>
      </w:r>
      <w:r w:rsidRPr="00042629">
        <w:rPr>
          <w:rFonts w:ascii="Georgia" w:hAnsi="Georgia"/>
        </w:rPr>
        <w:t xml:space="preserve"> tárgyú szerződésben előírt biztosítékot a Kbt. 134. §-ban és a szerződéstervezetben foglaltaknak megfelelően rendelkezésre bocsátja.</w:t>
      </w:r>
    </w:p>
    <w:p w:rsidR="000B3D77" w:rsidRPr="00042629" w:rsidRDefault="000B3D77" w:rsidP="000B3D77">
      <w:pPr>
        <w:rPr>
          <w:rFonts w:ascii="Georgia" w:hAnsi="Georgia"/>
        </w:rPr>
      </w:pPr>
    </w:p>
    <w:p w:rsidR="000B3D77" w:rsidRPr="00042629" w:rsidRDefault="000B3D77" w:rsidP="000B3D77">
      <w:pPr>
        <w:rPr>
          <w:rFonts w:ascii="Georgia" w:hAnsi="Georgia"/>
          <w:b/>
          <w:bCs/>
        </w:rPr>
      </w:pPr>
    </w:p>
    <w:p w:rsidR="000B3D77" w:rsidRPr="00042629" w:rsidRDefault="000B3D77" w:rsidP="000B3D77">
      <w:pPr>
        <w:rPr>
          <w:rFonts w:ascii="Georgia" w:hAnsi="Georgia"/>
        </w:rPr>
      </w:pPr>
    </w:p>
    <w:p w:rsidR="000B3D77" w:rsidRPr="00042629" w:rsidRDefault="000B3D77" w:rsidP="000B3D77">
      <w:pPr>
        <w:rPr>
          <w:rFonts w:ascii="Georgia" w:hAnsi="Georgia"/>
        </w:rPr>
      </w:pPr>
      <w:r w:rsidRPr="00042629">
        <w:rPr>
          <w:rFonts w:ascii="Georgia" w:hAnsi="Georgia"/>
        </w:rPr>
        <w:t>Kelt: ………………………, 2018. …………………………</w:t>
      </w: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ind w:left="4956"/>
        <w:jc w:val="center"/>
        <w:rPr>
          <w:rFonts w:ascii="Georgia" w:hAnsi="Georgia"/>
        </w:rPr>
      </w:pPr>
      <w:r w:rsidRPr="00042629">
        <w:rPr>
          <w:rFonts w:ascii="Georgia" w:hAnsi="Georgia"/>
        </w:rPr>
        <w:t>…………………………………….</w:t>
      </w:r>
    </w:p>
    <w:p w:rsidR="000B3D77" w:rsidRPr="00042629" w:rsidRDefault="000B3D77" w:rsidP="000B3D77">
      <w:pPr>
        <w:ind w:left="4956"/>
        <w:jc w:val="center"/>
        <w:rPr>
          <w:rFonts w:ascii="Georgia" w:hAnsi="Georgia"/>
        </w:rPr>
      </w:pPr>
      <w:r w:rsidRPr="00042629">
        <w:rPr>
          <w:rFonts w:ascii="Georgia" w:hAnsi="Georgia"/>
        </w:rPr>
        <w:t>cégszerű aláírás</w:t>
      </w:r>
    </w:p>
    <w:p w:rsidR="000B3D77" w:rsidRPr="00042629" w:rsidRDefault="000B3D77" w:rsidP="000B3D77">
      <w:pPr>
        <w:jc w:val="both"/>
        <w:rPr>
          <w:rFonts w:ascii="Georgia" w:hAnsi="Georgia"/>
        </w:rPr>
      </w:pPr>
      <w:r w:rsidRPr="00042629">
        <w:rPr>
          <w:rFonts w:ascii="Georgia" w:hAnsi="Georgia"/>
        </w:rPr>
        <w:br w:type="page"/>
      </w:r>
    </w:p>
    <w:p w:rsidR="00E10A69" w:rsidRPr="00042629" w:rsidRDefault="00E10A69" w:rsidP="00E10A69">
      <w:pPr>
        <w:ind w:left="-5" w:right="79"/>
        <w:rPr>
          <w:rFonts w:ascii="Georgia" w:hAnsi="Georgia" w:cs="Georgia"/>
        </w:rPr>
      </w:pPr>
    </w:p>
    <w:p w:rsidR="00E10A69" w:rsidRPr="00042629" w:rsidRDefault="00E10A69" w:rsidP="00E10A69">
      <w:pPr>
        <w:pStyle w:val="Cmsor2"/>
        <w:keepLines w:val="0"/>
        <w:numPr>
          <w:ilvl w:val="2"/>
          <w:numId w:val="4"/>
        </w:numPr>
        <w:tabs>
          <w:tab w:val="left" w:pos="993"/>
        </w:tabs>
        <w:spacing w:before="240" w:after="60"/>
        <w:jc w:val="center"/>
        <w:rPr>
          <w:rFonts w:ascii="Georgia" w:hAnsi="Georgia"/>
          <w:b/>
          <w:color w:val="auto"/>
          <w:sz w:val="24"/>
          <w:szCs w:val="24"/>
        </w:rPr>
      </w:pPr>
      <w:bookmarkStart w:id="97" w:name="_Toc504484578"/>
      <w:r w:rsidRPr="00042629">
        <w:rPr>
          <w:rFonts w:ascii="Georgia" w:hAnsi="Georgia"/>
          <w:b/>
          <w:color w:val="auto"/>
          <w:sz w:val="24"/>
          <w:szCs w:val="24"/>
        </w:rPr>
        <w:t>Nyilatkozat a Kbt. 134. § (5) bekezdése alapján</w:t>
      </w:r>
      <w:r w:rsidRPr="00042629">
        <w:rPr>
          <w:rFonts w:ascii="Georgia" w:hAnsi="Georgia"/>
          <w:b/>
          <w:color w:val="auto"/>
          <w:sz w:val="24"/>
          <w:szCs w:val="24"/>
        </w:rPr>
        <w:br/>
        <w:t>(2. rész)</w:t>
      </w:r>
      <w:bookmarkEnd w:id="97"/>
    </w:p>
    <w:p w:rsidR="00E10A69" w:rsidRPr="00042629" w:rsidRDefault="00E10A69" w:rsidP="00E10A69">
      <w:pPr>
        <w:ind w:left="-5" w:right="79"/>
        <w:rPr>
          <w:rFonts w:ascii="Georgia" w:hAnsi="Georgia" w:cs="Georgia"/>
        </w:rPr>
      </w:pPr>
    </w:p>
    <w:p w:rsidR="00E10A69" w:rsidRPr="00042629" w:rsidRDefault="00E10A69" w:rsidP="00E10A69">
      <w:pPr>
        <w:jc w:val="both"/>
        <w:rPr>
          <w:rFonts w:ascii="Georgia" w:hAnsi="Georgia"/>
        </w:rPr>
      </w:pPr>
    </w:p>
    <w:p w:rsidR="00E10A69" w:rsidRPr="00042629" w:rsidRDefault="00E10A69" w:rsidP="00E10A69">
      <w:pPr>
        <w:jc w:val="both"/>
        <w:rPr>
          <w:rFonts w:ascii="Georgia" w:hAnsi="Georgia"/>
        </w:rPr>
      </w:pPr>
    </w:p>
    <w:p w:rsidR="00E10A69" w:rsidRPr="00042629" w:rsidRDefault="00E10A69" w:rsidP="00E10A69">
      <w:pPr>
        <w:spacing w:line="276" w:lineRule="auto"/>
        <w:jc w:val="both"/>
        <w:rPr>
          <w:rFonts w:ascii="Georgia" w:hAnsi="Georgia"/>
        </w:rPr>
      </w:pPr>
      <w:r w:rsidRPr="00042629">
        <w:rPr>
          <w:rFonts w:ascii="Georgia" w:hAnsi="Georgia"/>
        </w:rPr>
        <w:t>Alulírott ................................., mint a(z) ................................................................ (ajánlattevő) cégjegyzésre jogosult képviselője a „</w:t>
      </w:r>
      <w:r w:rsidRPr="00042629">
        <w:rPr>
          <w:rFonts w:ascii="Georgia" w:hAnsi="Georgia"/>
          <w:b/>
        </w:rPr>
        <w:t>Mobil távközlési eszközök és szolgáltatások beszerzése (701/2018)”</w:t>
      </w:r>
      <w:r w:rsidRPr="00042629">
        <w:rPr>
          <w:rFonts w:ascii="Georgia" w:hAnsi="Georgia"/>
        </w:rPr>
        <w:t xml:space="preserve"> tárgyú közbeszerzési eljárásban felelősségem tudatában kijelentem, hogy az általam képviselt vállalkozás – nyertessége esetén – a </w:t>
      </w:r>
      <w:r w:rsidRPr="00042629">
        <w:rPr>
          <w:rFonts w:ascii="Georgia" w:hAnsi="Georgia"/>
          <w:b/>
        </w:rPr>
        <w:t>„Távmunkaeszközökhöz szükséges mobil internet szolgáltatás teljesítése”</w:t>
      </w:r>
      <w:r w:rsidRPr="00042629">
        <w:rPr>
          <w:rFonts w:ascii="Georgia" w:hAnsi="Georgia"/>
        </w:rPr>
        <w:t xml:space="preserve"> tárgyú szerződésben előírt biztosítékot a Kbt. 134. §-ban és a szerződéstervezetben foglaltaknak megfelelően rendelkezésre bocsátja.</w:t>
      </w:r>
    </w:p>
    <w:p w:rsidR="00E10A69" w:rsidRPr="00042629" w:rsidRDefault="00E10A69" w:rsidP="00E10A69">
      <w:pPr>
        <w:rPr>
          <w:rFonts w:ascii="Georgia" w:hAnsi="Georgia"/>
        </w:rPr>
      </w:pPr>
    </w:p>
    <w:p w:rsidR="00E10A69" w:rsidRPr="00042629" w:rsidRDefault="00E10A69" w:rsidP="00E10A69">
      <w:pPr>
        <w:rPr>
          <w:rFonts w:ascii="Georgia" w:hAnsi="Georgia"/>
          <w:b/>
          <w:bCs/>
        </w:rPr>
      </w:pPr>
    </w:p>
    <w:p w:rsidR="00E10A69" w:rsidRPr="00042629" w:rsidRDefault="00E10A69" w:rsidP="00E10A69">
      <w:pPr>
        <w:rPr>
          <w:rFonts w:ascii="Georgia" w:hAnsi="Georgia"/>
        </w:rPr>
      </w:pPr>
    </w:p>
    <w:p w:rsidR="00E10A69" w:rsidRPr="00042629" w:rsidRDefault="00E10A69" w:rsidP="00E10A69">
      <w:pPr>
        <w:rPr>
          <w:rFonts w:ascii="Georgia" w:hAnsi="Georgia"/>
        </w:rPr>
      </w:pPr>
      <w:r w:rsidRPr="00042629">
        <w:rPr>
          <w:rFonts w:ascii="Georgia" w:hAnsi="Georgia"/>
        </w:rPr>
        <w:t>Kelt: ………………………, 2018. …………………………</w:t>
      </w:r>
    </w:p>
    <w:p w:rsidR="00E10A69" w:rsidRPr="00042629" w:rsidRDefault="00E10A69" w:rsidP="00E10A69">
      <w:pPr>
        <w:rPr>
          <w:rFonts w:ascii="Georgia" w:hAnsi="Georgia"/>
        </w:rPr>
      </w:pPr>
    </w:p>
    <w:p w:rsidR="00E10A69" w:rsidRPr="00042629" w:rsidRDefault="00E10A69" w:rsidP="00E10A69">
      <w:pPr>
        <w:rPr>
          <w:rFonts w:ascii="Georgia" w:hAnsi="Georgia"/>
        </w:rPr>
      </w:pPr>
    </w:p>
    <w:p w:rsidR="00E10A69" w:rsidRPr="00042629" w:rsidRDefault="00E10A69" w:rsidP="00E10A69">
      <w:pPr>
        <w:rPr>
          <w:rFonts w:ascii="Georgia" w:hAnsi="Georgia"/>
        </w:rPr>
      </w:pPr>
    </w:p>
    <w:p w:rsidR="00E10A69" w:rsidRPr="00042629" w:rsidRDefault="00E10A69" w:rsidP="00E10A69">
      <w:pPr>
        <w:ind w:left="4956"/>
        <w:jc w:val="center"/>
        <w:rPr>
          <w:rFonts w:ascii="Georgia" w:hAnsi="Georgia"/>
        </w:rPr>
      </w:pPr>
      <w:r w:rsidRPr="00042629">
        <w:rPr>
          <w:rFonts w:ascii="Georgia" w:hAnsi="Georgia"/>
        </w:rPr>
        <w:t>…………………………………….</w:t>
      </w:r>
    </w:p>
    <w:p w:rsidR="00E10A69" w:rsidRPr="00042629" w:rsidRDefault="00E10A69" w:rsidP="00E10A69">
      <w:pPr>
        <w:ind w:left="4956"/>
        <w:jc w:val="center"/>
        <w:rPr>
          <w:rFonts w:ascii="Georgia" w:hAnsi="Georgia"/>
        </w:rPr>
      </w:pPr>
      <w:r w:rsidRPr="00042629">
        <w:rPr>
          <w:rFonts w:ascii="Georgia" w:hAnsi="Georgia"/>
        </w:rPr>
        <w:t>cégszerű aláírás</w:t>
      </w:r>
    </w:p>
    <w:p w:rsidR="00E10A69" w:rsidRPr="00042629" w:rsidRDefault="00E10A69" w:rsidP="00E10A69">
      <w:pPr>
        <w:jc w:val="both"/>
        <w:rPr>
          <w:rFonts w:ascii="Georgia" w:hAnsi="Georgia"/>
        </w:rPr>
      </w:pPr>
      <w:r w:rsidRPr="00042629">
        <w:rPr>
          <w:rFonts w:ascii="Georgia" w:hAnsi="Georgia"/>
        </w:rPr>
        <w:br w:type="page"/>
      </w:r>
    </w:p>
    <w:p w:rsidR="00E10A69" w:rsidRPr="00042629" w:rsidRDefault="00E10A69" w:rsidP="00E10A69">
      <w:pPr>
        <w:ind w:left="-5" w:right="79"/>
        <w:rPr>
          <w:rFonts w:ascii="Georgia" w:hAnsi="Georgia" w:cs="Georgia"/>
        </w:rPr>
      </w:pPr>
    </w:p>
    <w:p w:rsidR="00E10A69" w:rsidRPr="00042629" w:rsidRDefault="00E10A69" w:rsidP="00E10A69">
      <w:pPr>
        <w:pStyle w:val="Cmsor2"/>
        <w:keepLines w:val="0"/>
        <w:numPr>
          <w:ilvl w:val="2"/>
          <w:numId w:val="4"/>
        </w:numPr>
        <w:tabs>
          <w:tab w:val="left" w:pos="993"/>
        </w:tabs>
        <w:spacing w:before="240" w:after="60"/>
        <w:jc w:val="center"/>
        <w:rPr>
          <w:rFonts w:ascii="Georgia" w:hAnsi="Georgia"/>
          <w:b/>
          <w:color w:val="auto"/>
          <w:sz w:val="24"/>
          <w:szCs w:val="24"/>
        </w:rPr>
      </w:pPr>
      <w:bookmarkStart w:id="98" w:name="_Toc504484579"/>
      <w:r w:rsidRPr="00042629">
        <w:rPr>
          <w:rFonts w:ascii="Georgia" w:hAnsi="Georgia"/>
          <w:b/>
          <w:color w:val="auto"/>
          <w:sz w:val="24"/>
          <w:szCs w:val="24"/>
        </w:rPr>
        <w:t>Nyilatkozat a Kbt. 73 § (4) bekezdése alapján</w:t>
      </w:r>
      <w:r w:rsidRPr="00042629">
        <w:rPr>
          <w:rFonts w:ascii="Georgia" w:hAnsi="Georgia"/>
          <w:b/>
          <w:color w:val="auto"/>
          <w:sz w:val="24"/>
          <w:szCs w:val="24"/>
        </w:rPr>
        <w:br/>
        <w:t>(1. rész)</w:t>
      </w:r>
      <w:bookmarkEnd w:id="98"/>
    </w:p>
    <w:p w:rsidR="00E10A69" w:rsidRPr="00042629" w:rsidRDefault="00E10A69" w:rsidP="00E10A69">
      <w:pPr>
        <w:ind w:left="-5" w:right="79"/>
        <w:rPr>
          <w:rFonts w:ascii="Georgia" w:hAnsi="Georgia" w:cs="Georgia"/>
        </w:rPr>
      </w:pPr>
    </w:p>
    <w:p w:rsidR="00E10A69" w:rsidRPr="00042629" w:rsidRDefault="00E10A69" w:rsidP="00E10A69">
      <w:pPr>
        <w:rPr>
          <w:rFonts w:ascii="Georgia" w:hAnsi="Georgia"/>
        </w:rPr>
      </w:pPr>
    </w:p>
    <w:p w:rsidR="00E10A69" w:rsidRPr="00042629" w:rsidRDefault="00E10A69" w:rsidP="00E10A69">
      <w:pPr>
        <w:rPr>
          <w:rFonts w:ascii="Georgia" w:hAnsi="Georgia"/>
        </w:rPr>
      </w:pPr>
    </w:p>
    <w:p w:rsidR="00E10A69" w:rsidRPr="00042629" w:rsidRDefault="00E10A69" w:rsidP="00E10A69">
      <w:pPr>
        <w:jc w:val="both"/>
        <w:rPr>
          <w:rFonts w:ascii="Georgia" w:hAnsi="Georgia"/>
        </w:rPr>
      </w:pPr>
      <w:r w:rsidRPr="00042629">
        <w:rPr>
          <w:rFonts w:ascii="Georgia" w:hAnsi="Georgia"/>
        </w:rPr>
        <w:t xml:space="preserve">Alulírott …………………………………….., mint a(z) ……………………………………… (cégjegyzésre jogosult) képviselője a </w:t>
      </w:r>
      <w:r w:rsidRPr="00042629">
        <w:rPr>
          <w:rFonts w:ascii="Georgia" w:hAnsi="Georgia"/>
          <w:b/>
        </w:rPr>
        <w:t>„Mobil távközlési eszközök és szolgáltatások beszerzése (701/2018)”</w:t>
      </w:r>
      <w:r w:rsidRPr="00042629">
        <w:rPr>
          <w:rFonts w:ascii="Georgia" w:hAnsi="Georgia"/>
        </w:rPr>
        <w:t xml:space="preserve"> tárgyú közbeszerzési eljárásban felelősségem tudatában </w:t>
      </w:r>
    </w:p>
    <w:p w:rsidR="00E10A69" w:rsidRPr="00042629" w:rsidRDefault="00E10A69" w:rsidP="00E10A69">
      <w:pPr>
        <w:jc w:val="center"/>
        <w:rPr>
          <w:rFonts w:ascii="Georgia" w:hAnsi="Georgia"/>
        </w:rPr>
      </w:pPr>
    </w:p>
    <w:p w:rsidR="00E10A69" w:rsidRPr="00042629" w:rsidRDefault="00E10A69" w:rsidP="00E10A69">
      <w:pPr>
        <w:jc w:val="center"/>
        <w:rPr>
          <w:rFonts w:ascii="Georgia" w:hAnsi="Georgia"/>
        </w:rPr>
      </w:pPr>
      <w:r w:rsidRPr="00042629">
        <w:rPr>
          <w:rFonts w:ascii="Georgia" w:hAnsi="Georgia"/>
          <w:spacing w:val="60"/>
        </w:rPr>
        <w:t>kijelentem</w:t>
      </w:r>
      <w:r w:rsidRPr="00042629">
        <w:rPr>
          <w:rFonts w:ascii="Georgia" w:hAnsi="Georgia"/>
        </w:rPr>
        <w:t>,</w:t>
      </w:r>
    </w:p>
    <w:p w:rsidR="00E10A69" w:rsidRPr="00042629" w:rsidRDefault="00E10A69" w:rsidP="00E10A69">
      <w:pPr>
        <w:jc w:val="center"/>
        <w:rPr>
          <w:rFonts w:ascii="Georgia" w:hAnsi="Georgia"/>
        </w:rPr>
      </w:pPr>
    </w:p>
    <w:p w:rsidR="00E10A69" w:rsidRPr="00042629" w:rsidRDefault="00E10A69" w:rsidP="00E10A69">
      <w:pPr>
        <w:jc w:val="both"/>
        <w:rPr>
          <w:rFonts w:ascii="Georgia" w:hAnsi="Georgia"/>
        </w:rPr>
      </w:pPr>
      <w:r w:rsidRPr="00042629">
        <w:rPr>
          <w:rFonts w:ascii="Georgia" w:hAnsi="Georgia"/>
          <w:bCs/>
        </w:rPr>
        <w:t>hogy az általam képviselt vállalkozás a</w:t>
      </w:r>
      <w:r w:rsidRPr="00042629">
        <w:rPr>
          <w:rFonts w:ascii="Georgia" w:hAnsi="Georgia"/>
        </w:rPr>
        <w:t xml:space="preserve"> </w:t>
      </w:r>
      <w:r w:rsidRPr="00042629">
        <w:rPr>
          <w:rFonts w:ascii="Georgia" w:hAnsi="Georgia"/>
          <w:b/>
        </w:rPr>
        <w:t xml:space="preserve">„Mobil távközlési szolgáltatás teljesítése, telefonkészülékek szállítása” </w:t>
      </w:r>
      <w:r w:rsidRPr="00042629">
        <w:rPr>
          <w:rFonts w:ascii="Georgia" w:hAnsi="Georgia"/>
          <w:bCs/>
        </w:rPr>
        <w:t xml:space="preserve">tárgyú közbeszerzési eljárásban az ajánlat elkészítése során figyelembe vette a Kbt. 73. § </w:t>
      </w:r>
      <w:r w:rsidRPr="00042629">
        <w:rPr>
          <w:rFonts w:ascii="Georgia" w:hAnsi="Georgia"/>
        </w:rPr>
        <w:t>(4) bekezdésében foglaltakat.</w:t>
      </w:r>
    </w:p>
    <w:p w:rsidR="00E10A69" w:rsidRPr="00042629" w:rsidRDefault="00E10A69" w:rsidP="00E10A69">
      <w:pPr>
        <w:jc w:val="both"/>
        <w:rPr>
          <w:rFonts w:ascii="Georgia" w:hAnsi="Georgia"/>
        </w:rPr>
      </w:pPr>
    </w:p>
    <w:p w:rsidR="00E10A69" w:rsidRPr="00042629" w:rsidRDefault="00E10A69" w:rsidP="00E10A69">
      <w:pPr>
        <w:rPr>
          <w:rFonts w:ascii="Georgia" w:hAnsi="Georgia"/>
        </w:rPr>
      </w:pPr>
    </w:p>
    <w:p w:rsidR="00E10A69" w:rsidRPr="00042629" w:rsidRDefault="00E10A69" w:rsidP="00E10A69">
      <w:pPr>
        <w:spacing w:line="276" w:lineRule="auto"/>
        <w:jc w:val="both"/>
        <w:rPr>
          <w:rFonts w:ascii="Georgia" w:eastAsia="Calibri" w:hAnsi="Georgia"/>
          <w:lang w:eastAsia="en-US"/>
        </w:rPr>
      </w:pPr>
    </w:p>
    <w:p w:rsidR="00E10A69" w:rsidRPr="00042629" w:rsidRDefault="00E10A69" w:rsidP="00E10A69">
      <w:pPr>
        <w:spacing w:line="276" w:lineRule="auto"/>
        <w:jc w:val="both"/>
        <w:rPr>
          <w:rFonts w:ascii="Georgia" w:eastAsia="Calibri" w:hAnsi="Georgia"/>
          <w:lang w:eastAsia="en-US"/>
        </w:rPr>
      </w:pPr>
      <w:r w:rsidRPr="00042629">
        <w:rPr>
          <w:rFonts w:ascii="Georgia" w:eastAsia="Calibri" w:hAnsi="Georgia"/>
          <w:lang w:eastAsia="en-US"/>
        </w:rPr>
        <w:t>Kelt:  ……………………… 2018 …………………..</w:t>
      </w:r>
    </w:p>
    <w:p w:rsidR="00E10A69" w:rsidRPr="00042629" w:rsidRDefault="00E10A69" w:rsidP="00E10A69">
      <w:pPr>
        <w:spacing w:line="276" w:lineRule="auto"/>
        <w:jc w:val="both"/>
        <w:rPr>
          <w:rFonts w:ascii="Georgia" w:eastAsia="Calibri" w:hAnsi="Georgia"/>
          <w:lang w:eastAsia="en-US"/>
        </w:rPr>
      </w:pPr>
    </w:p>
    <w:p w:rsidR="00E10A69" w:rsidRPr="00042629" w:rsidRDefault="00E10A69" w:rsidP="00E10A69">
      <w:pPr>
        <w:spacing w:line="276" w:lineRule="auto"/>
        <w:jc w:val="both"/>
        <w:rPr>
          <w:rFonts w:ascii="Georgia" w:eastAsia="Calibri" w:hAnsi="Georgia"/>
          <w:lang w:eastAsia="en-US"/>
        </w:rPr>
      </w:pPr>
    </w:p>
    <w:p w:rsidR="00E10A69" w:rsidRPr="00042629" w:rsidRDefault="00E10A69" w:rsidP="00E10A69">
      <w:pPr>
        <w:spacing w:line="276" w:lineRule="auto"/>
        <w:jc w:val="both"/>
        <w:rPr>
          <w:rFonts w:ascii="Georgia" w:eastAsia="Calibri" w:hAnsi="Georgia"/>
          <w:lang w:eastAsia="en-US"/>
        </w:rPr>
      </w:pPr>
    </w:p>
    <w:p w:rsidR="00E10A69" w:rsidRPr="00042629" w:rsidRDefault="00E10A69" w:rsidP="00E10A69">
      <w:pPr>
        <w:spacing w:line="276" w:lineRule="auto"/>
        <w:ind w:left="4956"/>
        <w:jc w:val="center"/>
        <w:rPr>
          <w:rFonts w:ascii="Georgia" w:eastAsia="Calibri" w:hAnsi="Georgia"/>
          <w:lang w:eastAsia="en-US"/>
        </w:rPr>
      </w:pPr>
      <w:r w:rsidRPr="00042629">
        <w:rPr>
          <w:rFonts w:ascii="Georgia" w:eastAsia="Calibri" w:hAnsi="Georgia"/>
          <w:lang w:eastAsia="en-US"/>
        </w:rPr>
        <w:t>…………………………………………..</w:t>
      </w:r>
    </w:p>
    <w:p w:rsidR="00E10A69" w:rsidRPr="00042629" w:rsidRDefault="00E10A69" w:rsidP="00E10A69">
      <w:pPr>
        <w:spacing w:line="276" w:lineRule="auto"/>
        <w:ind w:left="4956"/>
        <w:jc w:val="center"/>
        <w:rPr>
          <w:rFonts w:ascii="Georgia" w:eastAsia="Calibri" w:hAnsi="Georgia"/>
          <w:lang w:eastAsia="en-US"/>
        </w:rPr>
      </w:pPr>
      <w:r w:rsidRPr="00042629">
        <w:rPr>
          <w:rFonts w:ascii="Georgia" w:eastAsia="Calibri" w:hAnsi="Georgia"/>
          <w:lang w:eastAsia="en-US"/>
        </w:rPr>
        <w:t>cégszerű aláírás</w:t>
      </w:r>
    </w:p>
    <w:p w:rsidR="00E10A69" w:rsidRPr="00042629" w:rsidRDefault="00E10A69" w:rsidP="00E10A69">
      <w:pPr>
        <w:spacing w:line="276" w:lineRule="auto"/>
        <w:jc w:val="both"/>
        <w:rPr>
          <w:rFonts w:ascii="Georgia" w:eastAsia="Calibri" w:hAnsi="Georgia"/>
          <w:lang w:eastAsia="en-US"/>
        </w:rPr>
      </w:pPr>
    </w:p>
    <w:p w:rsidR="00E10A69" w:rsidRPr="00042629" w:rsidRDefault="00E10A69">
      <w:pPr>
        <w:spacing w:after="160" w:line="259" w:lineRule="auto"/>
        <w:rPr>
          <w:rFonts w:ascii="Georgia" w:hAnsi="Georgia" w:cs="Georgia"/>
        </w:rPr>
      </w:pPr>
      <w:r w:rsidRPr="00042629">
        <w:rPr>
          <w:rFonts w:ascii="Georgia" w:hAnsi="Georgia" w:cs="Georgia"/>
        </w:rPr>
        <w:br w:type="page"/>
      </w:r>
    </w:p>
    <w:p w:rsidR="00E10A69" w:rsidRPr="00042629" w:rsidRDefault="00E10A69" w:rsidP="000B3D77">
      <w:pPr>
        <w:ind w:left="-5" w:right="79"/>
        <w:rPr>
          <w:rFonts w:ascii="Georgia" w:hAnsi="Georgia" w:cs="Georgia"/>
        </w:rPr>
      </w:pPr>
    </w:p>
    <w:p w:rsidR="000B3D77" w:rsidRPr="00042629" w:rsidRDefault="000B3D77" w:rsidP="00E10A69">
      <w:pPr>
        <w:pStyle w:val="Cmsor2"/>
        <w:keepLines w:val="0"/>
        <w:numPr>
          <w:ilvl w:val="2"/>
          <w:numId w:val="4"/>
        </w:numPr>
        <w:tabs>
          <w:tab w:val="left" w:pos="993"/>
        </w:tabs>
        <w:spacing w:before="240" w:after="60"/>
        <w:jc w:val="center"/>
        <w:rPr>
          <w:rFonts w:ascii="Georgia" w:hAnsi="Georgia"/>
          <w:b/>
          <w:color w:val="auto"/>
          <w:sz w:val="24"/>
          <w:szCs w:val="24"/>
        </w:rPr>
      </w:pPr>
      <w:bookmarkStart w:id="99" w:name="_Toc501523759"/>
      <w:bookmarkStart w:id="100" w:name="_Toc504484580"/>
      <w:r w:rsidRPr="00042629">
        <w:rPr>
          <w:rFonts w:ascii="Georgia" w:hAnsi="Georgia"/>
          <w:b/>
          <w:color w:val="auto"/>
          <w:sz w:val="24"/>
          <w:szCs w:val="24"/>
        </w:rPr>
        <w:t>Nyilatkozat a Kbt. 73 § (4) bekezdése alapján</w:t>
      </w:r>
      <w:bookmarkEnd w:id="99"/>
      <w:r w:rsidR="00E10A69" w:rsidRPr="00042629">
        <w:rPr>
          <w:rFonts w:ascii="Georgia" w:hAnsi="Georgia"/>
          <w:b/>
          <w:color w:val="auto"/>
          <w:sz w:val="24"/>
          <w:szCs w:val="24"/>
        </w:rPr>
        <w:br/>
        <w:t>(2. rész)</w:t>
      </w:r>
      <w:bookmarkEnd w:id="100"/>
    </w:p>
    <w:p w:rsidR="000B3D77" w:rsidRPr="00042629" w:rsidRDefault="000B3D77" w:rsidP="000B3D77">
      <w:pPr>
        <w:ind w:left="-5" w:right="79"/>
        <w:rPr>
          <w:rFonts w:ascii="Georgia" w:hAnsi="Georgia" w:cs="Georgia"/>
        </w:rPr>
      </w:pP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0B3D77">
      <w:pPr>
        <w:jc w:val="both"/>
        <w:rPr>
          <w:rFonts w:ascii="Georgia" w:hAnsi="Georgia"/>
        </w:rPr>
      </w:pPr>
      <w:r w:rsidRPr="00042629">
        <w:rPr>
          <w:rFonts w:ascii="Georgia" w:hAnsi="Georgia"/>
        </w:rPr>
        <w:t>Alulírott …………………………………….., mint a(z) ……………………………………… (cégjegyzésre jogosult) képviselője</w:t>
      </w:r>
      <w:r w:rsidR="00E10A69" w:rsidRPr="00042629">
        <w:rPr>
          <w:rFonts w:ascii="Georgia" w:hAnsi="Georgia"/>
        </w:rPr>
        <w:t xml:space="preserve"> a</w:t>
      </w:r>
      <w:r w:rsidRPr="00042629">
        <w:rPr>
          <w:rFonts w:ascii="Georgia" w:hAnsi="Georgia"/>
        </w:rPr>
        <w:t xml:space="preserve"> </w:t>
      </w:r>
      <w:r w:rsidR="00E10A69" w:rsidRPr="00042629">
        <w:rPr>
          <w:rFonts w:ascii="Georgia" w:hAnsi="Georgia"/>
          <w:b/>
        </w:rPr>
        <w:t>„Mobil távközlési eszközök és szolgáltatások beszerzése (701/2018)”</w:t>
      </w:r>
      <w:r w:rsidR="00E10A69" w:rsidRPr="00042629">
        <w:rPr>
          <w:rFonts w:ascii="Georgia" w:hAnsi="Georgia"/>
        </w:rPr>
        <w:t xml:space="preserve"> tárgyú közbeszerzési eljárásban </w:t>
      </w:r>
      <w:r w:rsidRPr="00042629">
        <w:rPr>
          <w:rFonts w:ascii="Georgia" w:hAnsi="Georgia"/>
        </w:rPr>
        <w:t xml:space="preserve">felelősségem tudatában </w:t>
      </w:r>
    </w:p>
    <w:p w:rsidR="000B3D77" w:rsidRPr="00042629" w:rsidRDefault="000B3D77" w:rsidP="000B3D77">
      <w:pPr>
        <w:jc w:val="center"/>
        <w:rPr>
          <w:rFonts w:ascii="Georgia" w:hAnsi="Georgia"/>
        </w:rPr>
      </w:pPr>
    </w:p>
    <w:p w:rsidR="000B3D77" w:rsidRPr="00042629" w:rsidRDefault="000B3D77" w:rsidP="000B3D77">
      <w:pPr>
        <w:jc w:val="center"/>
        <w:rPr>
          <w:rFonts w:ascii="Georgia" w:hAnsi="Georgia"/>
        </w:rPr>
      </w:pPr>
      <w:r w:rsidRPr="00042629">
        <w:rPr>
          <w:rFonts w:ascii="Georgia" w:hAnsi="Georgia"/>
          <w:spacing w:val="60"/>
        </w:rPr>
        <w:t>kijelentem</w:t>
      </w:r>
      <w:r w:rsidRPr="00042629">
        <w:rPr>
          <w:rFonts w:ascii="Georgia" w:hAnsi="Georgia"/>
        </w:rPr>
        <w:t>,</w:t>
      </w:r>
    </w:p>
    <w:p w:rsidR="000B3D77" w:rsidRPr="00042629" w:rsidRDefault="000B3D77" w:rsidP="000B3D77">
      <w:pPr>
        <w:jc w:val="center"/>
        <w:rPr>
          <w:rFonts w:ascii="Georgia" w:hAnsi="Georgia"/>
        </w:rPr>
      </w:pPr>
    </w:p>
    <w:p w:rsidR="000B3D77" w:rsidRPr="00042629" w:rsidRDefault="000B3D77" w:rsidP="000B3D77">
      <w:pPr>
        <w:jc w:val="both"/>
        <w:rPr>
          <w:rFonts w:ascii="Georgia" w:hAnsi="Georgia"/>
        </w:rPr>
      </w:pPr>
      <w:r w:rsidRPr="00042629">
        <w:rPr>
          <w:rFonts w:ascii="Georgia" w:hAnsi="Georgia"/>
          <w:bCs/>
        </w:rPr>
        <w:t>hogy az általam képviselt vállalkozás a</w:t>
      </w:r>
      <w:r w:rsidRPr="00042629">
        <w:rPr>
          <w:rFonts w:ascii="Georgia" w:hAnsi="Georgia"/>
        </w:rPr>
        <w:t xml:space="preserve"> </w:t>
      </w:r>
      <w:r w:rsidRPr="00042629">
        <w:rPr>
          <w:rFonts w:ascii="Georgia" w:hAnsi="Georgia"/>
          <w:b/>
        </w:rPr>
        <w:t>„</w:t>
      </w:r>
      <w:r w:rsidR="00E10A69" w:rsidRPr="00042629">
        <w:rPr>
          <w:rFonts w:ascii="Georgia" w:hAnsi="Georgia"/>
          <w:b/>
        </w:rPr>
        <w:t>Távmunkaeszközökhöz szükséges mobil internet szolgáltatás teljesítése</w:t>
      </w:r>
      <w:r w:rsidRPr="00042629">
        <w:rPr>
          <w:rFonts w:ascii="Georgia" w:hAnsi="Georgia"/>
          <w:b/>
        </w:rPr>
        <w:t xml:space="preserve">” </w:t>
      </w:r>
      <w:r w:rsidRPr="00042629">
        <w:rPr>
          <w:rFonts w:ascii="Georgia" w:hAnsi="Georgia"/>
          <w:bCs/>
        </w:rPr>
        <w:t xml:space="preserve">tárgyú közbeszerzési eljárásban az ajánlat elkészítése során figyelembe vette a Kbt. 73. § </w:t>
      </w:r>
      <w:r w:rsidRPr="00042629">
        <w:rPr>
          <w:rFonts w:ascii="Georgia" w:hAnsi="Georgia"/>
        </w:rPr>
        <w:t>(4) bekezdésében foglaltakat.</w:t>
      </w:r>
    </w:p>
    <w:p w:rsidR="000B3D77" w:rsidRPr="00042629" w:rsidRDefault="000B3D77" w:rsidP="000B3D77">
      <w:pPr>
        <w:jc w:val="both"/>
        <w:rPr>
          <w:rFonts w:ascii="Georgia" w:hAnsi="Georgia"/>
        </w:rPr>
      </w:pPr>
    </w:p>
    <w:p w:rsidR="000B3D77" w:rsidRPr="00042629" w:rsidRDefault="000B3D77" w:rsidP="000B3D77">
      <w:pPr>
        <w:rPr>
          <w:rFonts w:ascii="Georgia" w:hAnsi="Georgia"/>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t>Kelt:  ……………………… 2018 …………………..</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w:t>
      </w: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cégszerű aláírás</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after="160" w:line="259" w:lineRule="auto"/>
        <w:rPr>
          <w:rFonts w:ascii="Georgia" w:eastAsia="Calibri" w:hAnsi="Georgia"/>
          <w:lang w:eastAsia="en-US"/>
        </w:rPr>
      </w:pPr>
      <w:r w:rsidRPr="00042629">
        <w:rPr>
          <w:rFonts w:ascii="Georgia" w:eastAsia="Calibri" w:hAnsi="Georgia"/>
          <w:lang w:eastAsia="en-US"/>
        </w:rPr>
        <w:br w:type="page"/>
      </w:r>
    </w:p>
    <w:p w:rsidR="00CE065B" w:rsidRPr="00AA1334" w:rsidRDefault="00CE065B" w:rsidP="00CE065B">
      <w:pPr>
        <w:spacing w:line="276" w:lineRule="auto"/>
        <w:jc w:val="both"/>
        <w:rPr>
          <w:rFonts w:ascii="Georgia" w:eastAsia="Calibri" w:hAnsi="Georgia"/>
        </w:rPr>
      </w:pPr>
      <w:bookmarkStart w:id="101" w:name="_Toc501523760"/>
    </w:p>
    <w:p w:rsidR="00CE065B" w:rsidRPr="00CE065B" w:rsidRDefault="00CE065B" w:rsidP="00CE065B">
      <w:pPr>
        <w:pStyle w:val="Cmsor2"/>
        <w:keepLines w:val="0"/>
        <w:numPr>
          <w:ilvl w:val="2"/>
          <w:numId w:val="4"/>
        </w:numPr>
        <w:tabs>
          <w:tab w:val="left" w:pos="993"/>
        </w:tabs>
        <w:spacing w:before="240" w:after="60"/>
        <w:jc w:val="center"/>
        <w:rPr>
          <w:rFonts w:ascii="Georgia" w:hAnsi="Georgia"/>
          <w:b/>
          <w:color w:val="auto"/>
          <w:sz w:val="24"/>
          <w:szCs w:val="24"/>
        </w:rPr>
      </w:pPr>
      <w:bookmarkStart w:id="102" w:name="_Toc482608933"/>
      <w:bookmarkStart w:id="103" w:name="_Toc504484581"/>
      <w:r w:rsidRPr="00CE065B">
        <w:rPr>
          <w:rFonts w:ascii="Georgia" w:hAnsi="Georgia"/>
          <w:b/>
          <w:color w:val="auto"/>
          <w:sz w:val="24"/>
          <w:szCs w:val="24"/>
        </w:rPr>
        <w:t>Nyilatkozat az ajánlott termékekről</w:t>
      </w:r>
      <w:r w:rsidRPr="00CE065B">
        <w:rPr>
          <w:rFonts w:ascii="Georgia" w:hAnsi="Georgia"/>
          <w:b/>
          <w:color w:val="auto"/>
          <w:sz w:val="24"/>
          <w:szCs w:val="24"/>
        </w:rPr>
        <w:br/>
      </w:r>
      <w:r>
        <w:rPr>
          <w:rFonts w:ascii="Georgia" w:hAnsi="Georgia"/>
          <w:b/>
          <w:color w:val="auto"/>
          <w:sz w:val="24"/>
          <w:szCs w:val="24"/>
        </w:rPr>
        <w:t>(</w:t>
      </w:r>
      <w:r w:rsidRPr="00CE065B">
        <w:rPr>
          <w:rFonts w:ascii="Georgia" w:hAnsi="Georgia"/>
          <w:b/>
          <w:color w:val="auto"/>
          <w:sz w:val="24"/>
          <w:szCs w:val="24"/>
        </w:rPr>
        <w:t>1. rész</w:t>
      </w:r>
      <w:bookmarkEnd w:id="102"/>
      <w:r>
        <w:rPr>
          <w:rFonts w:ascii="Georgia" w:hAnsi="Georgia"/>
          <w:b/>
          <w:color w:val="auto"/>
          <w:sz w:val="24"/>
          <w:szCs w:val="24"/>
        </w:rPr>
        <w:t>)</w:t>
      </w:r>
      <w:bookmarkEnd w:id="103"/>
    </w:p>
    <w:p w:rsidR="00CE065B" w:rsidRPr="00AA1334" w:rsidRDefault="00CE065B" w:rsidP="00CE065B">
      <w:pPr>
        <w:spacing w:line="276" w:lineRule="auto"/>
        <w:jc w:val="both"/>
        <w:rPr>
          <w:rFonts w:ascii="Georgia" w:eastAsia="Calibri" w:hAnsi="Georgia"/>
        </w:rPr>
      </w:pPr>
    </w:p>
    <w:p w:rsidR="00CE065B" w:rsidRPr="00CE065B" w:rsidRDefault="00CE065B" w:rsidP="00CE065B">
      <w:pPr>
        <w:tabs>
          <w:tab w:val="left" w:pos="567"/>
        </w:tabs>
        <w:jc w:val="both"/>
        <w:rPr>
          <w:rFonts w:ascii="Georgia" w:hAnsi="Georgia"/>
        </w:rPr>
      </w:pPr>
      <w:r w:rsidRPr="00AA1334">
        <w:rPr>
          <w:rFonts w:ascii="Georgia" w:hAnsi="Georgia"/>
        </w:rPr>
        <w:t xml:space="preserve">Alulírott………………….., mint a …………………….(ajánlattevő) cégjegyzésre jogosult képviselője a </w:t>
      </w:r>
      <w:r w:rsidRPr="002667EA">
        <w:rPr>
          <w:rFonts w:ascii="Georgia" w:hAnsi="Georgia"/>
          <w:b/>
        </w:rPr>
        <w:t>„</w:t>
      </w:r>
      <w:r w:rsidRPr="00042629">
        <w:rPr>
          <w:rFonts w:ascii="Georgia" w:hAnsi="Georgia"/>
          <w:b/>
        </w:rPr>
        <w:t>Mobil távközlési eszközök és szolgáltatások beszerzése (701/2018)</w:t>
      </w:r>
      <w:r w:rsidRPr="002667EA">
        <w:rPr>
          <w:rFonts w:ascii="Georgia" w:hAnsi="Georgia"/>
          <w:b/>
        </w:rPr>
        <w:t>”</w:t>
      </w:r>
      <w:r w:rsidRPr="00AA1334">
        <w:rPr>
          <w:rFonts w:ascii="Georgia" w:hAnsi="Georgia"/>
        </w:rPr>
        <w:t xml:space="preserve"> </w:t>
      </w:r>
      <w:r>
        <w:rPr>
          <w:rFonts w:ascii="Georgia" w:hAnsi="Georgia"/>
        </w:rPr>
        <w:t xml:space="preserve">tárgyú közbeszerzési eljárás első, </w:t>
      </w:r>
      <w:r w:rsidRPr="002667EA">
        <w:rPr>
          <w:rFonts w:ascii="Georgia" w:hAnsi="Georgia"/>
          <w:b/>
        </w:rPr>
        <w:t>„</w:t>
      </w:r>
      <w:r w:rsidRPr="00042629">
        <w:rPr>
          <w:rFonts w:ascii="Georgia" w:hAnsi="Georgia"/>
          <w:b/>
        </w:rPr>
        <w:t>Mobil távközlési szolgáltatás teljesítése, telefonkészülékek szállítása</w:t>
      </w:r>
      <w:r w:rsidRPr="002667EA">
        <w:rPr>
          <w:rFonts w:ascii="Georgia" w:hAnsi="Georgia"/>
          <w:b/>
        </w:rPr>
        <w:t>”</w:t>
      </w:r>
      <w:r w:rsidRPr="00CE065B">
        <w:rPr>
          <w:rFonts w:ascii="Georgia" w:hAnsi="Georgia"/>
        </w:rPr>
        <w:t xml:space="preserve"> tárgyú</w:t>
      </w:r>
      <w:r>
        <w:rPr>
          <w:rFonts w:ascii="Georgia" w:hAnsi="Georgia"/>
        </w:rPr>
        <w:t xml:space="preserve"> része tekintetében </w:t>
      </w:r>
      <w:r w:rsidRPr="00AA1334">
        <w:rPr>
          <w:rFonts w:ascii="Georgia" w:hAnsi="Georgia"/>
        </w:rPr>
        <w:t xml:space="preserve">felelősségem tudatában nyilatkozom arról, hogy </w:t>
      </w:r>
      <w:r>
        <w:rPr>
          <w:rFonts w:ascii="Georgia" w:hAnsi="Georgia"/>
        </w:rPr>
        <w:t>ajánlatunk:</w:t>
      </w:r>
      <w:r w:rsidRPr="00CE065B">
        <w:rPr>
          <w:rFonts w:ascii="Georgia" w:hAnsi="Georgia"/>
        </w:rPr>
        <w:t xml:space="preserve"> </w:t>
      </w:r>
    </w:p>
    <w:p w:rsidR="00CE065B" w:rsidRPr="00AA1334" w:rsidRDefault="00CE065B" w:rsidP="00CE065B">
      <w:pPr>
        <w:spacing w:line="276" w:lineRule="auto"/>
        <w:jc w:val="both"/>
        <w:rPr>
          <w:rFonts w:ascii="Georgia" w:eastAsia="Calibri" w:hAnsi="Georgia"/>
        </w:rPr>
      </w:pPr>
    </w:p>
    <w:p w:rsidR="00CE065B" w:rsidRPr="00AA1334" w:rsidRDefault="00CE065B" w:rsidP="00CE065B">
      <w:pPr>
        <w:spacing w:line="276" w:lineRule="auto"/>
        <w:jc w:val="both"/>
        <w:rPr>
          <w:rFonts w:ascii="Georgia" w:hAnsi="Georgia"/>
        </w:rPr>
      </w:pPr>
      <w:r w:rsidRPr="00AA1334">
        <w:rPr>
          <w:rFonts w:ascii="Georgia" w:eastAsia="Calibri" w:hAnsi="Georgia"/>
        </w:rPr>
        <w:t xml:space="preserve">a) </w:t>
      </w:r>
      <w:r w:rsidRPr="00AA1334">
        <w:rPr>
          <w:rFonts w:ascii="Georgia" w:hAnsi="Georgia"/>
        </w:rPr>
        <w:t>kizárólag a műszaki leírásban meghatározott típusú termékeket tartalmaz.</w:t>
      </w:r>
    </w:p>
    <w:p w:rsidR="00CE065B" w:rsidRPr="00AA1334" w:rsidRDefault="00CE065B" w:rsidP="00CE065B">
      <w:pPr>
        <w:spacing w:line="276" w:lineRule="auto"/>
        <w:jc w:val="both"/>
        <w:rPr>
          <w:rFonts w:ascii="Georgia" w:hAnsi="Georgia"/>
        </w:rPr>
      </w:pPr>
    </w:p>
    <w:p w:rsidR="00CE065B" w:rsidRPr="00AA1334" w:rsidRDefault="00CE065B" w:rsidP="00CE065B">
      <w:pPr>
        <w:spacing w:line="276" w:lineRule="auto"/>
        <w:jc w:val="both"/>
        <w:rPr>
          <w:rFonts w:ascii="Georgia" w:hAnsi="Georgia"/>
        </w:rPr>
      </w:pPr>
      <w:r w:rsidRPr="00AA1334">
        <w:rPr>
          <w:rFonts w:ascii="Georgia" w:hAnsi="Georgia"/>
        </w:rPr>
        <w:t>vagy</w:t>
      </w:r>
    </w:p>
    <w:p w:rsidR="00CE065B" w:rsidRPr="00AA1334" w:rsidRDefault="00CE065B" w:rsidP="00CE065B">
      <w:pPr>
        <w:spacing w:line="276" w:lineRule="auto"/>
        <w:jc w:val="both"/>
        <w:rPr>
          <w:rFonts w:ascii="Georgia" w:hAnsi="Georgia"/>
        </w:rPr>
      </w:pPr>
    </w:p>
    <w:p w:rsidR="00CE065B" w:rsidRPr="00AA1334" w:rsidRDefault="00CE065B" w:rsidP="00CE065B">
      <w:pPr>
        <w:spacing w:line="276" w:lineRule="auto"/>
        <w:jc w:val="both"/>
        <w:rPr>
          <w:rFonts w:ascii="Georgia" w:hAnsi="Georgia"/>
        </w:rPr>
      </w:pPr>
      <w:r w:rsidRPr="00AA1334">
        <w:rPr>
          <w:rFonts w:ascii="Georgia" w:hAnsi="Georgia"/>
        </w:rPr>
        <w:t>b) a műszaki leírásban meghatározott típusú termékektől eltérő, az ajánlatkérő által meghatározott műszaki paramétereknek megfelelő</w:t>
      </w:r>
      <w:r w:rsidR="00DA381F">
        <w:rPr>
          <w:rFonts w:ascii="Georgia" w:hAnsi="Georgia"/>
        </w:rPr>
        <w:t xml:space="preserve"> (</w:t>
      </w:r>
      <w:r w:rsidRPr="00AA1334">
        <w:rPr>
          <w:rFonts w:ascii="Georgia" w:hAnsi="Georgia"/>
        </w:rPr>
        <w:t>műszakilag egyenértékű</w:t>
      </w:r>
      <w:r w:rsidR="00DA381F">
        <w:rPr>
          <w:rFonts w:ascii="Georgia" w:hAnsi="Georgia"/>
        </w:rPr>
        <w:t>)</w:t>
      </w:r>
      <w:r w:rsidRPr="00AA1334">
        <w:rPr>
          <w:rFonts w:ascii="Georgia" w:hAnsi="Georgia"/>
        </w:rPr>
        <w:t xml:space="preserve"> következő termékeket is tartalmazza:</w:t>
      </w:r>
    </w:p>
    <w:p w:rsidR="00CE065B" w:rsidRPr="00AA1334" w:rsidRDefault="00CE065B" w:rsidP="00CE065B">
      <w:pPr>
        <w:spacing w:line="276" w:lineRule="auto"/>
        <w:jc w:val="both"/>
        <w:rPr>
          <w:rFonts w:ascii="Georgia" w:hAnsi="Georgia"/>
        </w:rPr>
      </w:pPr>
    </w:p>
    <w:tbl>
      <w:tblPr>
        <w:tblStyle w:val="Rcsostblzat"/>
        <w:tblW w:w="5000" w:type="pct"/>
        <w:tblLook w:val="04A0" w:firstRow="1" w:lastRow="0" w:firstColumn="1" w:lastColumn="0" w:noHBand="0" w:noVBand="1"/>
      </w:tblPr>
      <w:tblGrid>
        <w:gridCol w:w="6374"/>
        <w:gridCol w:w="2688"/>
      </w:tblGrid>
      <w:tr w:rsidR="00DA381F" w:rsidRPr="00AA1334" w:rsidTr="00DA381F">
        <w:tc>
          <w:tcPr>
            <w:tcW w:w="3517" w:type="pct"/>
            <w:vAlign w:val="center"/>
          </w:tcPr>
          <w:p w:rsidR="00DA381F" w:rsidRPr="00AA1334" w:rsidRDefault="00DA381F" w:rsidP="00DA381F">
            <w:pPr>
              <w:spacing w:before="120" w:after="120" w:line="276" w:lineRule="auto"/>
              <w:jc w:val="center"/>
              <w:rPr>
                <w:rFonts w:ascii="Georgia" w:hAnsi="Georgia"/>
              </w:rPr>
            </w:pPr>
            <w:r w:rsidRPr="00AA1334">
              <w:rPr>
                <w:rFonts w:ascii="Georgia" w:hAnsi="Georgia"/>
              </w:rPr>
              <w:t>Termék megnevezése</w:t>
            </w:r>
          </w:p>
        </w:tc>
        <w:tc>
          <w:tcPr>
            <w:tcW w:w="1483" w:type="pct"/>
          </w:tcPr>
          <w:p w:rsidR="00DA381F" w:rsidRPr="00AA1334" w:rsidRDefault="00DA381F" w:rsidP="00DA381F">
            <w:pPr>
              <w:spacing w:before="120" w:after="120" w:line="276" w:lineRule="auto"/>
              <w:jc w:val="center"/>
              <w:rPr>
                <w:rFonts w:ascii="Georgia" w:hAnsi="Georgia"/>
              </w:rPr>
            </w:pPr>
            <w:r w:rsidRPr="00AA1334">
              <w:rPr>
                <w:rFonts w:ascii="Georgia" w:hAnsi="Georgia"/>
              </w:rPr>
              <w:t>Ajánlott termék pontos típusmegjelölése</w:t>
            </w:r>
          </w:p>
        </w:tc>
      </w:tr>
      <w:tr w:rsidR="00DA381F" w:rsidRPr="00CE065B" w:rsidTr="00DA381F">
        <w:tc>
          <w:tcPr>
            <w:tcW w:w="3517" w:type="pct"/>
          </w:tcPr>
          <w:p w:rsidR="00DA381F" w:rsidRPr="00AF5E7D" w:rsidRDefault="00DA381F" w:rsidP="00DA381F">
            <w:pPr>
              <w:widowControl w:val="0"/>
              <w:autoSpaceDE w:val="0"/>
              <w:autoSpaceDN w:val="0"/>
              <w:spacing w:before="120" w:after="120"/>
              <w:jc w:val="both"/>
              <w:rPr>
                <w:rFonts w:ascii="Georgia" w:hAnsi="Georgia"/>
              </w:rPr>
            </w:pPr>
            <w:r w:rsidRPr="00AF5E7D">
              <w:rPr>
                <w:rFonts w:ascii="Georgia" w:hAnsi="Georgia"/>
              </w:rPr>
              <w:t xml:space="preserve">Android operációs rendszert futtató közép kategóriájú </w:t>
            </w:r>
            <w:r>
              <w:rPr>
                <w:rFonts w:ascii="Georgia" w:hAnsi="Georgia"/>
              </w:rPr>
              <w:t xml:space="preserve">mobil készülék: </w:t>
            </w:r>
          </w:p>
        </w:tc>
        <w:tc>
          <w:tcPr>
            <w:tcW w:w="1483" w:type="pct"/>
          </w:tcPr>
          <w:p w:rsidR="00DA381F" w:rsidRPr="00AA1334" w:rsidRDefault="00DA381F" w:rsidP="00DA381F">
            <w:pPr>
              <w:widowControl w:val="0"/>
              <w:autoSpaceDE w:val="0"/>
              <w:autoSpaceDN w:val="0"/>
              <w:spacing w:before="120" w:after="120"/>
              <w:jc w:val="both"/>
              <w:rPr>
                <w:rFonts w:ascii="Georgia" w:hAnsi="Georgia"/>
              </w:rPr>
            </w:pPr>
          </w:p>
        </w:tc>
      </w:tr>
      <w:tr w:rsidR="00DA381F" w:rsidRPr="00CE065B" w:rsidTr="00DA381F">
        <w:tc>
          <w:tcPr>
            <w:tcW w:w="3517" w:type="pct"/>
          </w:tcPr>
          <w:p w:rsidR="00DA381F" w:rsidRPr="00AF5E7D" w:rsidRDefault="00DA381F" w:rsidP="00DA381F">
            <w:pPr>
              <w:widowControl w:val="0"/>
              <w:autoSpaceDE w:val="0"/>
              <w:autoSpaceDN w:val="0"/>
              <w:spacing w:before="120" w:after="120"/>
              <w:jc w:val="both"/>
              <w:rPr>
                <w:rFonts w:ascii="Georgia" w:hAnsi="Georgia"/>
              </w:rPr>
            </w:pPr>
            <w:r w:rsidRPr="00AF5E7D">
              <w:rPr>
                <w:rFonts w:ascii="Georgia" w:hAnsi="Georgia"/>
              </w:rPr>
              <w:t>Android operációs rendszert futtató prémium kategóriájú mobil készülék</w:t>
            </w:r>
            <w:r>
              <w:rPr>
                <w:rFonts w:ascii="Georgia" w:hAnsi="Georgia"/>
              </w:rPr>
              <w:t>:</w:t>
            </w:r>
          </w:p>
        </w:tc>
        <w:tc>
          <w:tcPr>
            <w:tcW w:w="1483" w:type="pct"/>
          </w:tcPr>
          <w:p w:rsidR="00DA381F" w:rsidRPr="00AA1334" w:rsidRDefault="00DA381F" w:rsidP="00DA381F">
            <w:pPr>
              <w:widowControl w:val="0"/>
              <w:autoSpaceDE w:val="0"/>
              <w:autoSpaceDN w:val="0"/>
              <w:spacing w:before="120" w:after="120"/>
              <w:jc w:val="both"/>
              <w:rPr>
                <w:rFonts w:ascii="Georgia" w:hAnsi="Georgia"/>
              </w:rPr>
            </w:pPr>
          </w:p>
        </w:tc>
      </w:tr>
      <w:tr w:rsidR="00DA381F" w:rsidRPr="00CE065B" w:rsidTr="00DA381F">
        <w:tc>
          <w:tcPr>
            <w:tcW w:w="3517" w:type="pct"/>
          </w:tcPr>
          <w:p w:rsidR="00DA381F" w:rsidRPr="00AF5E7D" w:rsidRDefault="00DA381F" w:rsidP="00DA381F">
            <w:pPr>
              <w:widowControl w:val="0"/>
              <w:autoSpaceDE w:val="0"/>
              <w:autoSpaceDN w:val="0"/>
              <w:spacing w:before="120" w:after="120"/>
              <w:jc w:val="both"/>
              <w:rPr>
                <w:rFonts w:ascii="Georgia" w:hAnsi="Georgia"/>
              </w:rPr>
            </w:pPr>
            <w:r w:rsidRPr="00AF5E7D">
              <w:rPr>
                <w:rFonts w:ascii="Georgia" w:hAnsi="Georgia"/>
              </w:rPr>
              <w:t>IOS operációs rendszert futtató típusú mobil készülék</w:t>
            </w:r>
            <w:r>
              <w:rPr>
                <w:rFonts w:ascii="Georgia" w:hAnsi="Georgia"/>
              </w:rPr>
              <w:t>:</w:t>
            </w:r>
          </w:p>
        </w:tc>
        <w:tc>
          <w:tcPr>
            <w:tcW w:w="1483" w:type="pct"/>
          </w:tcPr>
          <w:p w:rsidR="00DA381F" w:rsidRPr="00AA1334" w:rsidRDefault="00DA381F" w:rsidP="00DA381F">
            <w:pPr>
              <w:widowControl w:val="0"/>
              <w:autoSpaceDE w:val="0"/>
              <w:autoSpaceDN w:val="0"/>
              <w:spacing w:before="120" w:after="120"/>
              <w:jc w:val="both"/>
              <w:rPr>
                <w:rFonts w:ascii="Georgia" w:hAnsi="Georgia"/>
              </w:rPr>
            </w:pPr>
          </w:p>
        </w:tc>
      </w:tr>
    </w:tbl>
    <w:p w:rsidR="00CE065B" w:rsidRDefault="00CE065B" w:rsidP="00CE065B">
      <w:pPr>
        <w:spacing w:line="276" w:lineRule="auto"/>
        <w:jc w:val="both"/>
        <w:rPr>
          <w:rFonts w:ascii="Georgia" w:hAnsi="Georgia"/>
        </w:rPr>
      </w:pPr>
    </w:p>
    <w:p w:rsidR="00DA381F" w:rsidRPr="00AA1334" w:rsidRDefault="00DA381F" w:rsidP="00CE065B">
      <w:pPr>
        <w:spacing w:line="276" w:lineRule="auto"/>
        <w:jc w:val="both"/>
        <w:rPr>
          <w:rFonts w:ascii="Georgia" w:hAnsi="Georgia"/>
        </w:rPr>
      </w:pPr>
      <w:r>
        <w:rPr>
          <w:rFonts w:ascii="Georgia" w:hAnsi="Georgia"/>
        </w:rPr>
        <w:t xml:space="preserve">A b) </w:t>
      </w:r>
      <w:bookmarkStart w:id="104" w:name="_GoBack"/>
      <w:r>
        <w:rPr>
          <w:rFonts w:ascii="Georgia" w:hAnsi="Georgia"/>
        </w:rPr>
        <w:t>pont esetében: nyilatkozom továbbá arról, hogy a táblázatban fel nem sorolt termékek típus</w:t>
      </w:r>
      <w:r w:rsidR="00423D66">
        <w:rPr>
          <w:rFonts w:ascii="Georgia" w:hAnsi="Georgia"/>
        </w:rPr>
        <w:t>a</w:t>
      </w:r>
      <w:r>
        <w:rPr>
          <w:rFonts w:ascii="Georgia" w:hAnsi="Georgia"/>
        </w:rPr>
        <w:t xml:space="preserve"> azonos a közbeszerzési műszaki leírásban meghatá</w:t>
      </w:r>
      <w:r w:rsidR="00423D66">
        <w:rPr>
          <w:rFonts w:ascii="Georgia" w:hAnsi="Georgia"/>
        </w:rPr>
        <w:t>r</w:t>
      </w:r>
      <w:r>
        <w:rPr>
          <w:rFonts w:ascii="Georgia" w:hAnsi="Georgia"/>
        </w:rPr>
        <w:t>ozott referenciakészülék típusával.</w:t>
      </w:r>
    </w:p>
    <w:p w:rsidR="00CE065B" w:rsidRDefault="00CE065B" w:rsidP="00CE065B">
      <w:pPr>
        <w:tabs>
          <w:tab w:val="left" w:pos="567"/>
        </w:tabs>
        <w:jc w:val="both"/>
        <w:rPr>
          <w:rFonts w:ascii="Georgia" w:hAnsi="Georgia"/>
        </w:rPr>
      </w:pPr>
    </w:p>
    <w:p w:rsidR="00DA381F" w:rsidRPr="00AA1334" w:rsidRDefault="00DA381F" w:rsidP="00CE065B">
      <w:pPr>
        <w:tabs>
          <w:tab w:val="left" w:pos="567"/>
        </w:tabs>
        <w:jc w:val="both"/>
        <w:rPr>
          <w:rFonts w:ascii="Georgia" w:hAnsi="Georgia"/>
        </w:rPr>
      </w:pPr>
      <w:r>
        <w:rPr>
          <w:rFonts w:ascii="Georgia" w:hAnsi="Georgia"/>
        </w:rPr>
        <w:t xml:space="preserve">A táblázatban felsorolt készülékek műszaki </w:t>
      </w:r>
      <w:bookmarkEnd w:id="104"/>
      <w:r>
        <w:rPr>
          <w:rFonts w:ascii="Georgia" w:hAnsi="Georgia"/>
        </w:rPr>
        <w:t>leírását c</w:t>
      </w:r>
      <w:r w:rsidR="002E1F97">
        <w:rPr>
          <w:rFonts w:ascii="Georgia" w:hAnsi="Georgia"/>
        </w:rPr>
        <w:t>s</w:t>
      </w:r>
      <w:r>
        <w:rPr>
          <w:rFonts w:ascii="Georgia" w:hAnsi="Georgia"/>
        </w:rPr>
        <w:t>atolom.</w:t>
      </w:r>
    </w:p>
    <w:p w:rsidR="00CE065B" w:rsidRDefault="00CE065B" w:rsidP="00CE065B">
      <w:pPr>
        <w:spacing w:line="276" w:lineRule="auto"/>
        <w:jc w:val="both"/>
        <w:rPr>
          <w:rFonts w:ascii="Georgia" w:eastAsia="Calibri" w:hAnsi="Georgia"/>
        </w:rPr>
      </w:pPr>
    </w:p>
    <w:p w:rsidR="002E1F97" w:rsidRPr="00AA1334" w:rsidRDefault="002E1F97" w:rsidP="00CE065B">
      <w:pPr>
        <w:spacing w:line="276" w:lineRule="auto"/>
        <w:jc w:val="both"/>
        <w:rPr>
          <w:rFonts w:ascii="Georgia" w:eastAsia="Calibri" w:hAnsi="Georgia"/>
        </w:rPr>
      </w:pPr>
    </w:p>
    <w:p w:rsidR="00CE065B" w:rsidRPr="00AA1334" w:rsidRDefault="00DA381F" w:rsidP="00CE065B">
      <w:pPr>
        <w:spacing w:line="276" w:lineRule="auto"/>
        <w:jc w:val="both"/>
        <w:rPr>
          <w:rFonts w:ascii="Georgia" w:eastAsia="Calibri" w:hAnsi="Georgia"/>
        </w:rPr>
      </w:pPr>
      <w:r>
        <w:rPr>
          <w:rFonts w:ascii="Georgia" w:eastAsia="Calibri" w:hAnsi="Georgia"/>
        </w:rPr>
        <w:t>Kelt:  ……………………… 2018</w:t>
      </w:r>
      <w:r w:rsidR="00CE065B" w:rsidRPr="00AA1334">
        <w:rPr>
          <w:rFonts w:ascii="Georgia" w:eastAsia="Calibri" w:hAnsi="Georgia"/>
        </w:rPr>
        <w:t>. …………………..</w:t>
      </w:r>
    </w:p>
    <w:p w:rsidR="00CE065B" w:rsidRPr="00AA1334" w:rsidRDefault="00CE065B" w:rsidP="00CE065B">
      <w:pPr>
        <w:spacing w:line="276" w:lineRule="auto"/>
        <w:jc w:val="both"/>
        <w:rPr>
          <w:rFonts w:ascii="Georgia" w:eastAsia="Calibri" w:hAnsi="Georgia"/>
        </w:rPr>
      </w:pPr>
    </w:p>
    <w:p w:rsidR="00CE065B" w:rsidRPr="00AA1334" w:rsidRDefault="00CE065B" w:rsidP="00CE065B">
      <w:pPr>
        <w:spacing w:line="276" w:lineRule="auto"/>
        <w:jc w:val="both"/>
        <w:rPr>
          <w:rFonts w:ascii="Georgia" w:eastAsia="Calibri" w:hAnsi="Georgia"/>
        </w:rPr>
      </w:pPr>
    </w:p>
    <w:p w:rsidR="00CE065B" w:rsidRPr="00AA1334" w:rsidRDefault="00CE065B" w:rsidP="00CE065B">
      <w:pPr>
        <w:spacing w:line="276" w:lineRule="auto"/>
        <w:jc w:val="both"/>
        <w:rPr>
          <w:rFonts w:ascii="Georgia" w:eastAsia="Calibri" w:hAnsi="Georgia"/>
        </w:rPr>
      </w:pPr>
    </w:p>
    <w:p w:rsidR="00CE065B" w:rsidRPr="00AA1334" w:rsidRDefault="00CE065B" w:rsidP="00CE065B">
      <w:pPr>
        <w:spacing w:line="276" w:lineRule="auto"/>
        <w:ind w:left="4956"/>
        <w:jc w:val="center"/>
        <w:rPr>
          <w:rFonts w:ascii="Georgia" w:eastAsia="Calibri" w:hAnsi="Georgia"/>
        </w:rPr>
      </w:pPr>
      <w:r w:rsidRPr="00AA1334">
        <w:rPr>
          <w:rFonts w:ascii="Georgia" w:eastAsia="Calibri" w:hAnsi="Georgia"/>
        </w:rPr>
        <w:t>…………………………………………..</w:t>
      </w:r>
    </w:p>
    <w:p w:rsidR="00CE065B" w:rsidRPr="00AA1334" w:rsidRDefault="00CE065B" w:rsidP="00CE065B">
      <w:pPr>
        <w:spacing w:line="276" w:lineRule="auto"/>
        <w:ind w:left="4956"/>
        <w:jc w:val="center"/>
        <w:rPr>
          <w:rFonts w:ascii="Georgia" w:eastAsia="Calibri" w:hAnsi="Georgia"/>
        </w:rPr>
      </w:pPr>
      <w:r w:rsidRPr="00AA1334">
        <w:rPr>
          <w:rFonts w:ascii="Georgia" w:eastAsia="Calibri" w:hAnsi="Georgia"/>
        </w:rPr>
        <w:t>cégszerű aláírás</w:t>
      </w:r>
    </w:p>
    <w:p w:rsidR="00CE065B" w:rsidRPr="00AA1334" w:rsidRDefault="00CE065B" w:rsidP="00CE065B">
      <w:pPr>
        <w:spacing w:line="276" w:lineRule="auto"/>
        <w:jc w:val="both"/>
        <w:rPr>
          <w:rFonts w:ascii="Georgia" w:eastAsia="Calibri" w:hAnsi="Georgia"/>
        </w:rPr>
      </w:pPr>
    </w:p>
    <w:p w:rsidR="00DA381F" w:rsidRDefault="00DA381F">
      <w:pPr>
        <w:spacing w:after="160" w:line="259" w:lineRule="auto"/>
        <w:rPr>
          <w:rFonts w:ascii="Georgia" w:eastAsia="Calibri" w:hAnsi="Georgia"/>
        </w:rPr>
      </w:pPr>
      <w:r>
        <w:rPr>
          <w:rFonts w:ascii="Georgia" w:eastAsia="Calibri" w:hAnsi="Georgia"/>
        </w:rPr>
        <w:br w:type="page"/>
      </w:r>
    </w:p>
    <w:p w:rsidR="00CE065B" w:rsidRPr="00AA1334" w:rsidRDefault="00CE065B" w:rsidP="00CE065B">
      <w:pPr>
        <w:spacing w:line="276" w:lineRule="auto"/>
        <w:jc w:val="both"/>
        <w:rPr>
          <w:rFonts w:ascii="Georgia" w:eastAsia="Calibri" w:hAnsi="Georgia"/>
        </w:rPr>
      </w:pPr>
    </w:p>
    <w:p w:rsidR="000B3D77" w:rsidRPr="00EC4B5D" w:rsidRDefault="000B3D77" w:rsidP="00797E85">
      <w:pPr>
        <w:pStyle w:val="Cmsor2"/>
        <w:keepLines w:val="0"/>
        <w:numPr>
          <w:ilvl w:val="2"/>
          <w:numId w:val="4"/>
        </w:numPr>
        <w:tabs>
          <w:tab w:val="left" w:pos="993"/>
        </w:tabs>
        <w:spacing w:before="240" w:after="60"/>
        <w:jc w:val="center"/>
        <w:rPr>
          <w:rFonts w:ascii="Georgia" w:hAnsi="Georgia"/>
          <w:b/>
          <w:color w:val="auto"/>
          <w:sz w:val="24"/>
          <w:szCs w:val="24"/>
        </w:rPr>
      </w:pPr>
      <w:bookmarkStart w:id="105" w:name="_Toc504484582"/>
      <w:r w:rsidRPr="00EC4B5D">
        <w:rPr>
          <w:rFonts w:ascii="Georgia" w:hAnsi="Georgia"/>
          <w:b/>
          <w:color w:val="auto"/>
          <w:sz w:val="24"/>
          <w:szCs w:val="24"/>
        </w:rPr>
        <w:t>Szerződéses adatlap</w:t>
      </w:r>
      <w:bookmarkEnd w:id="101"/>
      <w:r w:rsidR="00DA166F" w:rsidRPr="00EC4B5D">
        <w:rPr>
          <w:rFonts w:ascii="Georgia" w:hAnsi="Georgia"/>
          <w:b/>
          <w:color w:val="auto"/>
          <w:sz w:val="24"/>
          <w:szCs w:val="24"/>
        </w:rPr>
        <w:br/>
        <w:t>(1. rész)</w:t>
      </w:r>
      <w:bookmarkEnd w:id="105"/>
    </w:p>
    <w:p w:rsidR="000B3D77" w:rsidRPr="00042629" w:rsidRDefault="000B3D77" w:rsidP="000B3D77">
      <w:pPr>
        <w:ind w:left="-5" w:right="79"/>
        <w:rPr>
          <w:rFonts w:ascii="Georgia" w:hAnsi="Georgia"/>
        </w:rPr>
      </w:pPr>
    </w:p>
    <w:p w:rsidR="000B3D77" w:rsidRPr="00042629" w:rsidRDefault="000B3D77" w:rsidP="000B3D77">
      <w:pPr>
        <w:ind w:left="-5" w:right="79"/>
        <w:rPr>
          <w:rFonts w:ascii="Georgia" w:eastAsia="Calibri" w:hAnsi="Georgia"/>
        </w:rPr>
      </w:pPr>
    </w:p>
    <w:p w:rsidR="000B3D77" w:rsidRPr="00042629" w:rsidRDefault="000B3D77" w:rsidP="000B3D77">
      <w:pPr>
        <w:tabs>
          <w:tab w:val="left" w:pos="567"/>
          <w:tab w:val="left" w:pos="1134"/>
        </w:tabs>
        <w:jc w:val="both"/>
        <w:rPr>
          <w:rFonts w:ascii="Georgia" w:hAnsi="Georgia"/>
        </w:rPr>
      </w:pPr>
      <w:r w:rsidRPr="00042629">
        <w:rPr>
          <w:rFonts w:ascii="Georgia" w:hAnsi="Georgia"/>
        </w:rPr>
        <w:t xml:space="preserve">Alulírott………………….., mint a …………………….(ajánlattevő) cégjegyzésre jogosult képviselője a </w:t>
      </w:r>
      <w:r w:rsidRPr="00042629">
        <w:rPr>
          <w:rFonts w:ascii="Georgia" w:hAnsi="Georgia"/>
          <w:b/>
        </w:rPr>
        <w:t>„</w:t>
      </w:r>
      <w:r w:rsidR="00DA166F" w:rsidRPr="00042629">
        <w:rPr>
          <w:rFonts w:ascii="Georgia" w:hAnsi="Georgia"/>
          <w:b/>
        </w:rPr>
        <w:t>Mobil távközlési eszközök és szolgáltatások beszerzése (701</w:t>
      </w:r>
      <w:r w:rsidRPr="00042629">
        <w:rPr>
          <w:rFonts w:ascii="Georgia" w:hAnsi="Georgia"/>
          <w:b/>
        </w:rPr>
        <w:t>/201</w:t>
      </w:r>
      <w:r w:rsidR="00DA166F" w:rsidRPr="00042629">
        <w:rPr>
          <w:rFonts w:ascii="Georgia" w:hAnsi="Georgia"/>
          <w:b/>
        </w:rPr>
        <w:t>8</w:t>
      </w:r>
      <w:r w:rsidRPr="00042629">
        <w:rPr>
          <w:rFonts w:ascii="Georgia" w:hAnsi="Georgia"/>
          <w:b/>
        </w:rPr>
        <w:t>)”</w:t>
      </w:r>
      <w:r w:rsidRPr="00042629">
        <w:rPr>
          <w:rFonts w:ascii="Georgia" w:hAnsi="Georgia"/>
        </w:rPr>
        <w:t xml:space="preserve"> tárgyú közbeszerzési </w:t>
      </w:r>
      <w:r w:rsidR="00DA166F" w:rsidRPr="00042629">
        <w:rPr>
          <w:rFonts w:ascii="Georgia" w:hAnsi="Georgia"/>
        </w:rPr>
        <w:t xml:space="preserve">eljárás eredményeként megkötésre kerülő </w:t>
      </w:r>
      <w:r w:rsidR="00DA166F" w:rsidRPr="00042629">
        <w:rPr>
          <w:rFonts w:ascii="Georgia" w:hAnsi="Georgia"/>
          <w:b/>
        </w:rPr>
        <w:t>„Mobil távközlési szolgáltatás teljesítése, telefonkészülékek szállítása”</w:t>
      </w:r>
      <w:r w:rsidR="00DA166F" w:rsidRPr="00042629">
        <w:rPr>
          <w:rFonts w:ascii="Georgia" w:hAnsi="Georgia"/>
        </w:rPr>
        <w:t xml:space="preserve"> tárgyú </w:t>
      </w:r>
      <w:r w:rsidRPr="00042629">
        <w:rPr>
          <w:rFonts w:ascii="Georgia" w:hAnsi="Georgia"/>
        </w:rPr>
        <w:t>szerződésben az általam képviselt vállalkozás nyertessége esetén a felolvasólapon és az ajánlatban csatolt nyilatkozatokon szereplő adatokon túlmenően a következő adatok feltüntetését kérem:</w:t>
      </w:r>
    </w:p>
    <w:p w:rsidR="000B3D77" w:rsidRPr="00042629" w:rsidRDefault="000B3D77" w:rsidP="000B3D77">
      <w:pPr>
        <w:tabs>
          <w:tab w:val="left" w:pos="567"/>
        </w:tabs>
        <w:jc w:val="both"/>
        <w:rPr>
          <w:rFonts w:ascii="Georgia" w:hAnsi="Georgia"/>
        </w:rPr>
      </w:pPr>
    </w:p>
    <w:p w:rsidR="004332E7" w:rsidRPr="00864C48" w:rsidRDefault="004332E7" w:rsidP="004332E7">
      <w:pPr>
        <w:ind w:left="851" w:hanging="709"/>
        <w:jc w:val="both"/>
        <w:rPr>
          <w:rFonts w:ascii="Georgia" w:hAnsi="Georgia"/>
        </w:rPr>
      </w:pPr>
      <w:r>
        <w:rPr>
          <w:rFonts w:ascii="Georgia" w:hAnsi="Georgia"/>
        </w:rPr>
        <w:t>1.1.</w:t>
      </w:r>
      <w:r>
        <w:rPr>
          <w:rFonts w:ascii="Georgia" w:hAnsi="Georgia"/>
        </w:rPr>
        <w:tab/>
      </w:r>
      <w:r w:rsidRPr="00864C48">
        <w:rPr>
          <w:rFonts w:ascii="Georgia" w:hAnsi="Georgia"/>
        </w:rPr>
        <w:t xml:space="preserve">Mobil távközlési szolgáltatás teljesítése, telefonkészülékek szállítása a jelen Szerződésben és mellékleteiben, valamint a Szolgáltató ……………………. elnevezésű általános szerződési feltételeiben (a továbbiakban: ÁSZF) foglaltak szerint, amely megtekinthető a Szolgáltató </w:t>
      </w:r>
      <w:hyperlink w:history="1"/>
      <w:r w:rsidRPr="00864C48">
        <w:rPr>
          <w:rFonts w:ascii="Georgia" w:hAnsi="Georgia"/>
        </w:rPr>
        <w:t xml:space="preserve"> </w:t>
      </w:r>
      <w:hyperlink r:id="rId86" w:history="1">
        <w:r w:rsidRPr="00864C48">
          <w:rPr>
            <w:rFonts w:ascii="Georgia" w:hAnsi="Georgia"/>
          </w:rPr>
          <w:t>………………………..</w:t>
        </w:r>
      </w:hyperlink>
      <w:r w:rsidRPr="00864C48">
        <w:rPr>
          <w:rFonts w:ascii="Georgia" w:hAnsi="Georgia"/>
        </w:rPr>
        <w:t xml:space="preserve"> weboldalán. </w:t>
      </w:r>
    </w:p>
    <w:p w:rsidR="000B3D77" w:rsidRDefault="000B3D77" w:rsidP="000B3D77">
      <w:pPr>
        <w:spacing w:line="276" w:lineRule="auto"/>
        <w:jc w:val="both"/>
        <w:rPr>
          <w:rFonts w:ascii="Georgia" w:eastAsia="Calibri" w:hAnsi="Georgia"/>
          <w:lang w:eastAsia="en-US"/>
        </w:rPr>
      </w:pPr>
    </w:p>
    <w:p w:rsidR="0049608B" w:rsidRDefault="0049608B" w:rsidP="0049608B">
      <w:pPr>
        <w:tabs>
          <w:tab w:val="num" w:pos="1276"/>
          <w:tab w:val="num" w:pos="1418"/>
        </w:tabs>
        <w:ind w:left="851" w:hanging="709"/>
        <w:jc w:val="both"/>
        <w:rPr>
          <w:rFonts w:ascii="Georgia" w:hAnsi="Georgia"/>
        </w:rPr>
      </w:pPr>
      <w:r>
        <w:rPr>
          <w:rFonts w:ascii="Georgia" w:eastAsia="Calibri" w:hAnsi="Georgia"/>
          <w:lang w:eastAsia="en-US"/>
        </w:rPr>
        <w:t>12.2.</w:t>
      </w:r>
      <w:r w:rsidRPr="0049608B">
        <w:rPr>
          <w:rFonts w:ascii="Georgia" w:hAnsi="Georgia"/>
        </w:rPr>
        <w:t xml:space="preserve"> </w:t>
      </w:r>
      <w:r w:rsidR="00D66448">
        <w:rPr>
          <w:rFonts w:ascii="Georgia" w:hAnsi="Georgia"/>
        </w:rPr>
        <w:tab/>
      </w:r>
      <w:r>
        <w:rPr>
          <w:rFonts w:ascii="Georgia" w:hAnsi="Georgia"/>
        </w:rPr>
        <w:t>A dedikált ügyfélszolgálat gondoskodik</w:t>
      </w:r>
      <w:r w:rsidRPr="009B4F33">
        <w:rPr>
          <w:rFonts w:ascii="Georgia" w:hAnsi="Georgia"/>
        </w:rPr>
        <w:t xml:space="preserve"> az Előfizető előfizetéseivel kapcsolatos igények, a SIM kártyák aktiválásár</w:t>
      </w:r>
      <w:r>
        <w:rPr>
          <w:rFonts w:ascii="Georgia" w:hAnsi="Georgia"/>
        </w:rPr>
        <w:t>ól vagy azonnali letiltásáról</w:t>
      </w:r>
      <w:r w:rsidRPr="009B4F33">
        <w:rPr>
          <w:rFonts w:ascii="Georgia" w:hAnsi="Georgia"/>
        </w:rPr>
        <w:t>, a sérült vagy elveszett SIM-kártyák pótlásár</w:t>
      </w:r>
      <w:r>
        <w:rPr>
          <w:rFonts w:ascii="Georgia" w:hAnsi="Georgia"/>
        </w:rPr>
        <w:t>ól</w:t>
      </w:r>
      <w:r w:rsidRPr="009B4F33">
        <w:rPr>
          <w:rFonts w:ascii="Georgia" w:hAnsi="Georgia"/>
        </w:rPr>
        <w:t xml:space="preserve"> és a</w:t>
      </w:r>
      <w:r>
        <w:rPr>
          <w:rFonts w:ascii="Georgia" w:hAnsi="Georgia"/>
        </w:rPr>
        <w:t xml:space="preserve"> hibabejelentések továbbításáról</w:t>
      </w:r>
      <w:r w:rsidRPr="009B4F33">
        <w:rPr>
          <w:rFonts w:ascii="Georgia" w:hAnsi="Georgia"/>
        </w:rPr>
        <w:t xml:space="preserve">, </w:t>
      </w:r>
      <w:r>
        <w:rPr>
          <w:rFonts w:ascii="Georgia" w:hAnsi="Georgia"/>
        </w:rPr>
        <w:t>közvetlen ügyintézéséről</w:t>
      </w:r>
      <w:r w:rsidRPr="009B4F33">
        <w:rPr>
          <w:rFonts w:ascii="Georgia" w:hAnsi="Georgia"/>
        </w:rPr>
        <w:t xml:space="preserve">. </w:t>
      </w:r>
    </w:p>
    <w:p w:rsidR="0049608B" w:rsidRDefault="0049608B" w:rsidP="00D66448">
      <w:pPr>
        <w:tabs>
          <w:tab w:val="num" w:pos="1276"/>
          <w:tab w:val="num" w:pos="1418"/>
        </w:tabs>
        <w:ind w:left="1560" w:hanging="709"/>
        <w:jc w:val="both"/>
        <w:rPr>
          <w:rFonts w:ascii="Georgia" w:hAnsi="Georgia"/>
        </w:rPr>
      </w:pPr>
      <w:r>
        <w:rPr>
          <w:rFonts w:ascii="Georgia" w:hAnsi="Georgia"/>
        </w:rPr>
        <w:t>A dedikált ügyfélszolgálat elérhetősége:</w:t>
      </w:r>
    </w:p>
    <w:p w:rsidR="002A1573" w:rsidRPr="009B4F33" w:rsidRDefault="002A1573" w:rsidP="002A1573">
      <w:pPr>
        <w:autoSpaceDE w:val="0"/>
        <w:autoSpaceDN w:val="0"/>
        <w:adjustRightInd w:val="0"/>
        <w:ind w:left="851"/>
        <w:jc w:val="both"/>
        <w:rPr>
          <w:rFonts w:ascii="Georgia" w:hAnsi="Georgia" w:cs="Arial"/>
        </w:rPr>
      </w:pPr>
      <w:r w:rsidRPr="009B4F33">
        <w:rPr>
          <w:rFonts w:ascii="Georgia" w:hAnsi="Georgia"/>
        </w:rPr>
        <w:t xml:space="preserve">cím: </w:t>
      </w:r>
      <w:r w:rsidRPr="009B4F33">
        <w:rPr>
          <w:rFonts w:ascii="Georgia" w:hAnsi="Georgia" w:cs="Arial"/>
        </w:rPr>
        <w:t>……………………………</w:t>
      </w:r>
    </w:p>
    <w:p w:rsidR="002A1573" w:rsidRPr="009B4F33" w:rsidRDefault="002A1573" w:rsidP="002A1573">
      <w:pPr>
        <w:autoSpaceDE w:val="0"/>
        <w:autoSpaceDN w:val="0"/>
        <w:adjustRightInd w:val="0"/>
        <w:ind w:left="851"/>
        <w:jc w:val="both"/>
        <w:rPr>
          <w:rFonts w:ascii="Georgia" w:hAnsi="Georgia" w:cs="Arial"/>
        </w:rPr>
      </w:pPr>
      <w:r w:rsidRPr="009B4F33">
        <w:rPr>
          <w:rFonts w:ascii="Georgia" w:hAnsi="Georgia"/>
        </w:rPr>
        <w:t xml:space="preserve">telefon: </w:t>
      </w:r>
      <w:r w:rsidRPr="009B4F33">
        <w:rPr>
          <w:rFonts w:ascii="Georgia" w:hAnsi="Georgia" w:cs="Arial"/>
        </w:rPr>
        <w:t>+361 2387588</w:t>
      </w:r>
    </w:p>
    <w:p w:rsidR="002A1573" w:rsidRPr="009B4F33" w:rsidRDefault="002A1573" w:rsidP="002A1573">
      <w:pPr>
        <w:autoSpaceDE w:val="0"/>
        <w:autoSpaceDN w:val="0"/>
        <w:adjustRightInd w:val="0"/>
        <w:ind w:left="851"/>
        <w:jc w:val="both"/>
        <w:rPr>
          <w:rFonts w:ascii="Georgia" w:hAnsi="Georgia"/>
        </w:rPr>
      </w:pPr>
      <w:r w:rsidRPr="009B4F33">
        <w:rPr>
          <w:rFonts w:ascii="Georgia" w:hAnsi="Georgia"/>
        </w:rPr>
        <w:t>telefax: +361 ……………..</w:t>
      </w:r>
    </w:p>
    <w:p w:rsidR="002A1573" w:rsidRPr="009B4F33" w:rsidRDefault="002A1573" w:rsidP="002A1573">
      <w:pPr>
        <w:autoSpaceDE w:val="0"/>
        <w:autoSpaceDN w:val="0"/>
        <w:adjustRightInd w:val="0"/>
        <w:ind w:left="851"/>
        <w:jc w:val="both"/>
        <w:rPr>
          <w:rFonts w:ascii="Georgia" w:hAnsi="Georgia"/>
        </w:rPr>
      </w:pPr>
      <w:r w:rsidRPr="009B4F33">
        <w:rPr>
          <w:rFonts w:ascii="Georgia" w:hAnsi="Georgia"/>
        </w:rPr>
        <w:t>e-mail: …………………………….@.............................</w:t>
      </w:r>
    </w:p>
    <w:p w:rsidR="00DA166F" w:rsidRDefault="00DA166F" w:rsidP="000B3D77">
      <w:pPr>
        <w:spacing w:line="276" w:lineRule="auto"/>
        <w:jc w:val="both"/>
        <w:rPr>
          <w:rFonts w:ascii="Georgia" w:eastAsia="Calibri" w:hAnsi="Georgia"/>
          <w:lang w:eastAsia="en-US"/>
        </w:rPr>
      </w:pPr>
    </w:p>
    <w:p w:rsidR="002A1573" w:rsidRPr="009B4F33" w:rsidRDefault="002A1573" w:rsidP="002A1573">
      <w:pPr>
        <w:tabs>
          <w:tab w:val="num" w:pos="1276"/>
          <w:tab w:val="num" w:pos="1418"/>
        </w:tabs>
        <w:ind w:left="851" w:hanging="709"/>
        <w:jc w:val="both"/>
        <w:rPr>
          <w:rFonts w:ascii="Georgia" w:hAnsi="Georgia"/>
        </w:rPr>
      </w:pPr>
      <w:r>
        <w:rPr>
          <w:rFonts w:ascii="Georgia" w:eastAsia="Calibri" w:hAnsi="Georgia"/>
          <w:lang w:eastAsia="en-US"/>
        </w:rPr>
        <w:t>12.</w:t>
      </w:r>
      <w:r w:rsidR="00FC65FD">
        <w:rPr>
          <w:rFonts w:ascii="Georgia" w:eastAsia="Calibri" w:hAnsi="Georgia"/>
          <w:lang w:eastAsia="en-US"/>
        </w:rPr>
        <w:t>3</w:t>
      </w:r>
      <w:r>
        <w:rPr>
          <w:rFonts w:ascii="Georgia" w:eastAsia="Calibri" w:hAnsi="Georgia"/>
          <w:lang w:eastAsia="en-US"/>
        </w:rPr>
        <w:t>.</w:t>
      </w:r>
      <w:r>
        <w:rPr>
          <w:rFonts w:ascii="Georgia" w:eastAsia="Calibri" w:hAnsi="Georgia"/>
          <w:lang w:eastAsia="en-US"/>
        </w:rPr>
        <w:tab/>
      </w:r>
      <w:r w:rsidRPr="009B4F33">
        <w:rPr>
          <w:rFonts w:ascii="Georgia" w:hAnsi="Georgia"/>
        </w:rPr>
        <w:t>A Szolgáltató honlapjának címe: www…………………..</w:t>
      </w:r>
    </w:p>
    <w:p w:rsidR="0049608B" w:rsidRDefault="0049608B" w:rsidP="000B3D77">
      <w:pPr>
        <w:spacing w:line="276" w:lineRule="auto"/>
        <w:jc w:val="both"/>
        <w:rPr>
          <w:rFonts w:ascii="Georgia" w:eastAsia="Calibri" w:hAnsi="Georgia"/>
          <w:lang w:eastAsia="en-US"/>
        </w:rPr>
      </w:pPr>
    </w:p>
    <w:p w:rsidR="00DB0602" w:rsidRPr="009B4F33" w:rsidRDefault="00DB0602" w:rsidP="00DB0602">
      <w:pPr>
        <w:tabs>
          <w:tab w:val="num" w:pos="1276"/>
          <w:tab w:val="num" w:pos="1418"/>
        </w:tabs>
        <w:ind w:left="851" w:hanging="709"/>
        <w:jc w:val="both"/>
        <w:rPr>
          <w:rFonts w:ascii="Georgia" w:hAnsi="Georgia"/>
        </w:rPr>
      </w:pPr>
      <w:r>
        <w:rPr>
          <w:rFonts w:ascii="Georgia" w:eastAsia="Calibri" w:hAnsi="Georgia"/>
          <w:lang w:eastAsia="en-US"/>
        </w:rPr>
        <w:t>13.2.</w:t>
      </w:r>
      <w:r>
        <w:rPr>
          <w:rFonts w:ascii="Georgia" w:eastAsia="Calibri" w:hAnsi="Georgia"/>
          <w:lang w:eastAsia="en-US"/>
        </w:rPr>
        <w:tab/>
      </w:r>
      <w:r w:rsidRPr="009B4F33">
        <w:rPr>
          <w:rFonts w:ascii="Georgia" w:hAnsi="Georgia"/>
        </w:rPr>
        <w:t>A jelen szerződés teljesítésével kapcsolatos kérdésekben Felek a következő személyeket jogosítják fel a kapcsolattartásra:</w:t>
      </w:r>
    </w:p>
    <w:p w:rsidR="00DB0602" w:rsidRPr="009B4F33" w:rsidRDefault="00DB0602" w:rsidP="00DB0602">
      <w:pPr>
        <w:autoSpaceDE w:val="0"/>
        <w:autoSpaceDN w:val="0"/>
        <w:adjustRightInd w:val="0"/>
        <w:ind w:left="851"/>
        <w:jc w:val="both"/>
        <w:rPr>
          <w:rFonts w:ascii="Georgia" w:hAnsi="Georgia"/>
        </w:rPr>
      </w:pPr>
      <w:r w:rsidRPr="009B4F33">
        <w:rPr>
          <w:rFonts w:ascii="Georgia" w:hAnsi="Georgia"/>
        </w:rPr>
        <w:t>Szolgáltató részéről</w:t>
      </w:r>
      <w:r>
        <w:rPr>
          <w:rFonts w:ascii="Georgia" w:hAnsi="Georgia"/>
        </w:rPr>
        <w:t xml:space="preserve"> kijelölt ügyfélmenedzser</w:t>
      </w:r>
      <w:r w:rsidRPr="009B4F33">
        <w:rPr>
          <w:rFonts w:ascii="Georgia" w:hAnsi="Georgia"/>
        </w:rPr>
        <w:t xml:space="preserve">: </w:t>
      </w:r>
    </w:p>
    <w:p w:rsidR="00DB0602" w:rsidRPr="009B4F33" w:rsidRDefault="00DB0602" w:rsidP="00DB0602">
      <w:pPr>
        <w:autoSpaceDE w:val="0"/>
        <w:autoSpaceDN w:val="0"/>
        <w:adjustRightInd w:val="0"/>
        <w:ind w:left="851"/>
        <w:jc w:val="both"/>
        <w:rPr>
          <w:rFonts w:ascii="Georgia" w:hAnsi="Georgia"/>
        </w:rPr>
      </w:pPr>
      <w:r w:rsidRPr="009B4F33">
        <w:rPr>
          <w:rFonts w:ascii="Georgia" w:hAnsi="Georgia"/>
        </w:rPr>
        <w:t>………………………, tel: +36 …………………. fax: +36 ……………………………..</w:t>
      </w:r>
    </w:p>
    <w:p w:rsidR="00DB0602" w:rsidRDefault="00DB0602" w:rsidP="000B3D77">
      <w:pPr>
        <w:spacing w:line="276" w:lineRule="auto"/>
        <w:jc w:val="both"/>
        <w:rPr>
          <w:rFonts w:ascii="Georgia" w:eastAsia="Calibri" w:hAnsi="Georgia"/>
          <w:lang w:eastAsia="en-US"/>
        </w:rPr>
      </w:pPr>
    </w:p>
    <w:p w:rsidR="00A86A38" w:rsidRPr="009B4F33" w:rsidRDefault="00A86A38" w:rsidP="00A86A38">
      <w:pPr>
        <w:tabs>
          <w:tab w:val="num" w:pos="1276"/>
          <w:tab w:val="num" w:pos="1418"/>
        </w:tabs>
        <w:ind w:left="851" w:hanging="709"/>
        <w:jc w:val="both"/>
        <w:rPr>
          <w:rFonts w:ascii="Georgia" w:hAnsi="Georgia"/>
        </w:rPr>
      </w:pPr>
      <w:r>
        <w:rPr>
          <w:rFonts w:ascii="Georgia" w:eastAsia="Calibri" w:hAnsi="Georgia"/>
          <w:lang w:eastAsia="en-US"/>
        </w:rPr>
        <w:t>14.</w:t>
      </w:r>
      <w:r w:rsidR="00B63E3D">
        <w:rPr>
          <w:rFonts w:ascii="Georgia" w:eastAsia="Calibri" w:hAnsi="Georgia"/>
          <w:lang w:eastAsia="en-US"/>
        </w:rPr>
        <w:t>1</w:t>
      </w:r>
      <w:r>
        <w:rPr>
          <w:rFonts w:ascii="Georgia" w:eastAsia="Calibri" w:hAnsi="Georgia"/>
          <w:lang w:eastAsia="en-US"/>
        </w:rPr>
        <w:t>2.</w:t>
      </w:r>
      <w:r>
        <w:rPr>
          <w:rFonts w:ascii="Georgia" w:eastAsia="Calibri" w:hAnsi="Georgia"/>
          <w:lang w:eastAsia="en-US"/>
        </w:rPr>
        <w:tab/>
      </w:r>
      <w:r w:rsidRPr="009B4F33">
        <w:rPr>
          <w:rFonts w:ascii="Georgia" w:hAnsi="Georgia"/>
          <w:i/>
          <w:iCs/>
        </w:rPr>
        <w:t xml:space="preserve">A </w:t>
      </w:r>
      <w:r w:rsidRPr="009B4F33">
        <w:rPr>
          <w:rFonts w:ascii="Georgia" w:hAnsi="Georgia"/>
        </w:rPr>
        <w:t>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ÁSZF ………………………. pontjai tartalmazzák.</w:t>
      </w:r>
    </w:p>
    <w:p w:rsidR="00A86A38" w:rsidRDefault="00A86A38" w:rsidP="000B3D77">
      <w:pPr>
        <w:spacing w:line="276" w:lineRule="auto"/>
        <w:jc w:val="both"/>
        <w:rPr>
          <w:rFonts w:ascii="Georgia" w:eastAsia="Calibri" w:hAnsi="Georgia"/>
          <w:lang w:eastAsia="en-US"/>
        </w:rPr>
      </w:pPr>
    </w:p>
    <w:p w:rsidR="00965382" w:rsidRDefault="00965382" w:rsidP="00965382">
      <w:pPr>
        <w:tabs>
          <w:tab w:val="num" w:pos="1276"/>
          <w:tab w:val="num" w:pos="1418"/>
        </w:tabs>
        <w:ind w:left="851" w:hanging="709"/>
        <w:jc w:val="both"/>
        <w:rPr>
          <w:rFonts w:ascii="Georgia" w:hAnsi="Georgia"/>
        </w:rPr>
      </w:pPr>
      <w:r w:rsidRPr="00965382">
        <w:rPr>
          <w:rFonts w:ascii="Georgia" w:hAnsi="Georgia"/>
        </w:rPr>
        <w:t>21.1</w:t>
      </w:r>
      <w:r>
        <w:rPr>
          <w:rFonts w:ascii="Georgia" w:hAnsi="Georgia"/>
        </w:rPr>
        <w:t>1</w:t>
      </w:r>
      <w:r w:rsidRPr="00965382">
        <w:rPr>
          <w:rFonts w:ascii="Georgia" w:hAnsi="Georgia"/>
        </w:rPr>
        <w:t>.</w:t>
      </w:r>
      <w:r w:rsidRPr="00965382">
        <w:rPr>
          <w:rFonts w:ascii="Georgia" w:hAnsi="Georgia"/>
        </w:rPr>
        <w:tab/>
      </w:r>
      <w:r w:rsidRPr="009B4F33">
        <w:rPr>
          <w:rFonts w:ascii="Georgia" w:hAnsi="Georgia"/>
        </w:rPr>
        <w:t>A Szolgáltató az elektronikus hírközlésről szóló 2003. évi C. törvény 134. §-ában és az ÁSZF …………………….. pontjában foglaltak szerint jogosult a jelen szerződés felmondására.</w:t>
      </w:r>
    </w:p>
    <w:p w:rsidR="00751211" w:rsidRPr="009B4F33" w:rsidRDefault="00751211" w:rsidP="00965382">
      <w:pPr>
        <w:tabs>
          <w:tab w:val="num" w:pos="1276"/>
          <w:tab w:val="num" w:pos="1418"/>
        </w:tabs>
        <w:ind w:left="851" w:hanging="709"/>
        <w:jc w:val="both"/>
        <w:rPr>
          <w:rFonts w:ascii="Georgia" w:hAnsi="Georgia"/>
        </w:rPr>
      </w:pPr>
    </w:p>
    <w:p w:rsidR="00965382" w:rsidRPr="009B4F33" w:rsidRDefault="00965382" w:rsidP="00965382">
      <w:pPr>
        <w:tabs>
          <w:tab w:val="num" w:pos="1276"/>
          <w:tab w:val="num" w:pos="1418"/>
        </w:tabs>
        <w:ind w:left="851" w:hanging="709"/>
        <w:jc w:val="both"/>
        <w:rPr>
          <w:rFonts w:ascii="Georgia" w:hAnsi="Georgia"/>
        </w:rPr>
      </w:pPr>
      <w:r>
        <w:rPr>
          <w:rFonts w:ascii="Georgia" w:hAnsi="Georgia"/>
        </w:rPr>
        <w:t>21.12.</w:t>
      </w:r>
      <w:r>
        <w:rPr>
          <w:rFonts w:ascii="Georgia" w:hAnsi="Georgia"/>
        </w:rPr>
        <w:tab/>
      </w:r>
      <w:r w:rsidRPr="009B4F33">
        <w:rPr>
          <w:rFonts w:ascii="Georgia" w:hAnsi="Georgia"/>
        </w:rPr>
        <w:t>A Szerződés megszűnésére vonatkozó előírásokat az ÁSZF …………. pontja tartalmazza.</w:t>
      </w:r>
    </w:p>
    <w:p w:rsidR="00965382" w:rsidRDefault="00965382" w:rsidP="000B3D77">
      <w:pPr>
        <w:spacing w:line="276" w:lineRule="auto"/>
        <w:jc w:val="both"/>
        <w:rPr>
          <w:rFonts w:ascii="Georgia" w:eastAsia="Calibri" w:hAnsi="Georgia"/>
          <w:lang w:eastAsia="en-US"/>
        </w:rPr>
      </w:pPr>
    </w:p>
    <w:p w:rsidR="005C75CC" w:rsidRPr="009B4F33" w:rsidRDefault="005C75CC" w:rsidP="005C75CC">
      <w:pPr>
        <w:tabs>
          <w:tab w:val="num" w:pos="1276"/>
          <w:tab w:val="num" w:pos="1418"/>
        </w:tabs>
        <w:ind w:left="851" w:hanging="709"/>
        <w:jc w:val="both"/>
        <w:rPr>
          <w:rFonts w:ascii="Georgia" w:hAnsi="Georgia"/>
        </w:rPr>
      </w:pPr>
      <w:r>
        <w:rPr>
          <w:rFonts w:ascii="Georgia" w:eastAsia="Calibri" w:hAnsi="Georgia"/>
          <w:lang w:eastAsia="en-US"/>
        </w:rPr>
        <w:lastRenderedPageBreak/>
        <w:t>22.2.</w:t>
      </w:r>
      <w:r w:rsidRPr="005C75CC">
        <w:rPr>
          <w:rFonts w:ascii="Georgia" w:hAnsi="Georgia"/>
        </w:rPr>
        <w:t xml:space="preserve"> </w:t>
      </w:r>
      <w:r w:rsidRPr="009B4F33">
        <w:rPr>
          <w:rFonts w:ascii="Georgia" w:hAnsi="Georgia"/>
        </w:rPr>
        <w:t>A jelen Szerződés a Szerződő Felek kölcsönös megállapodásával az Eht. és az Eszr. következő előírásaitól tér el:</w:t>
      </w:r>
    </w:p>
    <w:p w:rsidR="005C75CC" w:rsidRPr="009B4F33" w:rsidRDefault="005C75CC" w:rsidP="005C75CC">
      <w:pPr>
        <w:ind w:left="1276"/>
        <w:jc w:val="both"/>
        <w:rPr>
          <w:rFonts w:ascii="Georgia" w:hAnsi="Georgia"/>
        </w:rPr>
      </w:pPr>
    </w:p>
    <w:tbl>
      <w:tblPr>
        <w:tblStyle w:val="Rcsostblzat"/>
        <w:tblW w:w="0" w:type="auto"/>
        <w:tblInd w:w="1276" w:type="dxa"/>
        <w:tblLook w:val="04A0" w:firstRow="1" w:lastRow="0" w:firstColumn="1" w:lastColumn="0" w:noHBand="0" w:noVBand="1"/>
      </w:tblPr>
      <w:tblGrid>
        <w:gridCol w:w="2263"/>
        <w:gridCol w:w="5523"/>
      </w:tblGrid>
      <w:tr w:rsidR="005C75CC" w:rsidRPr="009B4F33" w:rsidTr="00CE065B">
        <w:tc>
          <w:tcPr>
            <w:tcW w:w="2263" w:type="dxa"/>
          </w:tcPr>
          <w:p w:rsidR="005C75CC" w:rsidRPr="009B4F33" w:rsidRDefault="005C75CC" w:rsidP="00CE065B">
            <w:pPr>
              <w:jc w:val="center"/>
              <w:rPr>
                <w:rFonts w:ascii="Georgia" w:hAnsi="Georgia"/>
              </w:rPr>
            </w:pPr>
            <w:r w:rsidRPr="009B4F33">
              <w:rPr>
                <w:rFonts w:ascii="Georgia" w:hAnsi="Georgia"/>
              </w:rPr>
              <w:t>Szerződés pontja</w:t>
            </w:r>
          </w:p>
        </w:tc>
        <w:tc>
          <w:tcPr>
            <w:tcW w:w="5523" w:type="dxa"/>
          </w:tcPr>
          <w:p w:rsidR="005C75CC" w:rsidRPr="009B4F33" w:rsidRDefault="005C75CC" w:rsidP="00CE065B">
            <w:pPr>
              <w:jc w:val="center"/>
              <w:rPr>
                <w:rFonts w:ascii="Georgia" w:hAnsi="Georgia"/>
              </w:rPr>
            </w:pPr>
            <w:r w:rsidRPr="009B4F33">
              <w:rPr>
                <w:rFonts w:ascii="Georgia" w:hAnsi="Georgia"/>
              </w:rPr>
              <w:t>Jogszabályi hivatkozás</w:t>
            </w:r>
          </w:p>
        </w:tc>
      </w:tr>
      <w:tr w:rsidR="005C75CC" w:rsidRPr="009B4F33" w:rsidTr="00CE065B">
        <w:tc>
          <w:tcPr>
            <w:tcW w:w="2263" w:type="dxa"/>
          </w:tcPr>
          <w:p w:rsidR="005C75CC" w:rsidRPr="009B4F33" w:rsidRDefault="005C75CC" w:rsidP="00CE065B">
            <w:pPr>
              <w:jc w:val="both"/>
              <w:rPr>
                <w:rFonts w:ascii="Georgia" w:hAnsi="Georgia"/>
              </w:rPr>
            </w:pPr>
          </w:p>
        </w:tc>
        <w:tc>
          <w:tcPr>
            <w:tcW w:w="5523" w:type="dxa"/>
          </w:tcPr>
          <w:p w:rsidR="005C75CC" w:rsidRPr="009B4F33" w:rsidRDefault="005C75CC" w:rsidP="00CE065B">
            <w:pPr>
              <w:jc w:val="both"/>
              <w:rPr>
                <w:rFonts w:ascii="Georgia" w:hAnsi="Georgia"/>
              </w:rPr>
            </w:pPr>
          </w:p>
        </w:tc>
      </w:tr>
      <w:tr w:rsidR="005C75CC" w:rsidRPr="009B4F33" w:rsidTr="00CE065B">
        <w:tc>
          <w:tcPr>
            <w:tcW w:w="2263" w:type="dxa"/>
          </w:tcPr>
          <w:p w:rsidR="005C75CC" w:rsidRPr="009B4F33" w:rsidRDefault="005C75CC" w:rsidP="00CE065B">
            <w:pPr>
              <w:jc w:val="both"/>
              <w:rPr>
                <w:rFonts w:ascii="Georgia" w:hAnsi="Georgia"/>
              </w:rPr>
            </w:pPr>
          </w:p>
        </w:tc>
        <w:tc>
          <w:tcPr>
            <w:tcW w:w="5523" w:type="dxa"/>
          </w:tcPr>
          <w:p w:rsidR="005C75CC" w:rsidRPr="009B4F33" w:rsidRDefault="005C75CC" w:rsidP="00CE065B">
            <w:pPr>
              <w:jc w:val="both"/>
              <w:rPr>
                <w:rFonts w:ascii="Georgia" w:hAnsi="Georgia"/>
              </w:rPr>
            </w:pPr>
          </w:p>
        </w:tc>
      </w:tr>
    </w:tbl>
    <w:p w:rsidR="005C75CC" w:rsidRPr="009B4F33" w:rsidRDefault="005C75CC" w:rsidP="005C75CC">
      <w:pPr>
        <w:ind w:left="1276"/>
        <w:jc w:val="both"/>
        <w:rPr>
          <w:rFonts w:ascii="Georgia" w:hAnsi="Georgia"/>
        </w:rPr>
      </w:pPr>
    </w:p>
    <w:p w:rsidR="005C75CC" w:rsidRPr="009B4F33" w:rsidRDefault="005C75CC" w:rsidP="005C75CC">
      <w:pPr>
        <w:ind w:left="1276"/>
        <w:jc w:val="both"/>
        <w:rPr>
          <w:rFonts w:ascii="Georgia" w:hAnsi="Georgia"/>
        </w:rPr>
      </w:pPr>
      <w:r w:rsidRPr="009B4F33">
        <w:rPr>
          <w:rFonts w:ascii="Georgia" w:hAnsi="Georgia"/>
        </w:rPr>
        <w:t>A jelen Szerződés az ÁSZF következő előírásaitól tér el:</w:t>
      </w:r>
    </w:p>
    <w:p w:rsidR="005C75CC" w:rsidRPr="009B4F33" w:rsidRDefault="005C75CC" w:rsidP="005C75CC">
      <w:pPr>
        <w:ind w:left="1276"/>
        <w:jc w:val="both"/>
        <w:rPr>
          <w:rFonts w:ascii="Georgia" w:hAnsi="Georgia"/>
        </w:rPr>
      </w:pPr>
    </w:p>
    <w:tbl>
      <w:tblPr>
        <w:tblStyle w:val="Rcsostblzat"/>
        <w:tblW w:w="0" w:type="auto"/>
        <w:tblInd w:w="1276" w:type="dxa"/>
        <w:tblLook w:val="04A0" w:firstRow="1" w:lastRow="0" w:firstColumn="1" w:lastColumn="0" w:noHBand="0" w:noVBand="1"/>
      </w:tblPr>
      <w:tblGrid>
        <w:gridCol w:w="2263"/>
        <w:gridCol w:w="5523"/>
      </w:tblGrid>
      <w:tr w:rsidR="005C75CC" w:rsidRPr="009B4F33" w:rsidTr="00CE065B">
        <w:tc>
          <w:tcPr>
            <w:tcW w:w="2263" w:type="dxa"/>
          </w:tcPr>
          <w:p w:rsidR="005C75CC" w:rsidRPr="009B4F33" w:rsidRDefault="005C75CC" w:rsidP="00CE065B">
            <w:pPr>
              <w:jc w:val="center"/>
              <w:rPr>
                <w:rFonts w:ascii="Georgia" w:hAnsi="Georgia"/>
              </w:rPr>
            </w:pPr>
            <w:r w:rsidRPr="009B4F33">
              <w:rPr>
                <w:rFonts w:ascii="Georgia" w:hAnsi="Georgia"/>
              </w:rPr>
              <w:t>Szerződés pontja</w:t>
            </w:r>
          </w:p>
        </w:tc>
        <w:tc>
          <w:tcPr>
            <w:tcW w:w="5523" w:type="dxa"/>
          </w:tcPr>
          <w:p w:rsidR="005C75CC" w:rsidRPr="009B4F33" w:rsidRDefault="005C75CC" w:rsidP="00CE065B">
            <w:pPr>
              <w:jc w:val="center"/>
              <w:rPr>
                <w:rFonts w:ascii="Georgia" w:hAnsi="Georgia"/>
              </w:rPr>
            </w:pPr>
            <w:r w:rsidRPr="009B4F33">
              <w:rPr>
                <w:rFonts w:ascii="Georgia" w:hAnsi="Georgia"/>
              </w:rPr>
              <w:t>ÁSZF hivatkozás</w:t>
            </w:r>
          </w:p>
        </w:tc>
      </w:tr>
      <w:tr w:rsidR="005C75CC" w:rsidRPr="009B4F33" w:rsidTr="00CE065B">
        <w:tc>
          <w:tcPr>
            <w:tcW w:w="2263" w:type="dxa"/>
          </w:tcPr>
          <w:p w:rsidR="005C75CC" w:rsidRPr="009B4F33" w:rsidRDefault="005C75CC" w:rsidP="00CE065B">
            <w:pPr>
              <w:jc w:val="both"/>
              <w:rPr>
                <w:rFonts w:ascii="Georgia" w:hAnsi="Georgia"/>
              </w:rPr>
            </w:pPr>
          </w:p>
        </w:tc>
        <w:tc>
          <w:tcPr>
            <w:tcW w:w="5523" w:type="dxa"/>
          </w:tcPr>
          <w:p w:rsidR="005C75CC" w:rsidRPr="009B4F33" w:rsidRDefault="005C75CC" w:rsidP="00CE065B">
            <w:pPr>
              <w:jc w:val="both"/>
              <w:rPr>
                <w:rFonts w:ascii="Georgia" w:hAnsi="Georgia"/>
              </w:rPr>
            </w:pPr>
          </w:p>
        </w:tc>
      </w:tr>
      <w:tr w:rsidR="005C75CC" w:rsidRPr="009B4F33" w:rsidTr="00CE065B">
        <w:tc>
          <w:tcPr>
            <w:tcW w:w="2263" w:type="dxa"/>
          </w:tcPr>
          <w:p w:rsidR="005C75CC" w:rsidRPr="009B4F33" w:rsidRDefault="005C75CC" w:rsidP="00CE065B">
            <w:pPr>
              <w:jc w:val="both"/>
              <w:rPr>
                <w:rFonts w:ascii="Georgia" w:hAnsi="Georgia"/>
              </w:rPr>
            </w:pPr>
          </w:p>
        </w:tc>
        <w:tc>
          <w:tcPr>
            <w:tcW w:w="5523" w:type="dxa"/>
          </w:tcPr>
          <w:p w:rsidR="005C75CC" w:rsidRPr="009B4F33" w:rsidRDefault="005C75CC" w:rsidP="00CE065B">
            <w:pPr>
              <w:jc w:val="both"/>
              <w:rPr>
                <w:rFonts w:ascii="Georgia" w:hAnsi="Georgia"/>
              </w:rPr>
            </w:pPr>
          </w:p>
        </w:tc>
      </w:tr>
    </w:tbl>
    <w:p w:rsidR="005C75CC" w:rsidRPr="009B4F33" w:rsidRDefault="005C75CC" w:rsidP="005C75CC">
      <w:pPr>
        <w:ind w:left="1276"/>
        <w:jc w:val="both"/>
        <w:rPr>
          <w:rFonts w:ascii="Georgia" w:hAnsi="Georgia"/>
        </w:rPr>
      </w:pPr>
    </w:p>
    <w:p w:rsidR="005C75CC" w:rsidRPr="005C75CC" w:rsidRDefault="005C75CC" w:rsidP="005C75CC">
      <w:pPr>
        <w:tabs>
          <w:tab w:val="num" w:pos="1276"/>
          <w:tab w:val="num" w:pos="1418"/>
        </w:tabs>
        <w:ind w:left="851" w:hanging="709"/>
        <w:rPr>
          <w:rFonts w:ascii="Georgia" w:hAnsi="Georgia"/>
        </w:rPr>
      </w:pPr>
      <w:r w:rsidRPr="005C75CC">
        <w:rPr>
          <w:rFonts w:ascii="Georgia" w:hAnsi="Georgia"/>
          <w:iCs/>
        </w:rPr>
        <w:t>22.3.</w:t>
      </w:r>
      <w:r w:rsidRPr="005C75CC">
        <w:rPr>
          <w:rFonts w:ascii="Georgia" w:hAnsi="Georgia"/>
          <w:iCs/>
        </w:rPr>
        <w:tab/>
        <w:t>A</w:t>
      </w:r>
      <w:r w:rsidRPr="005C75CC">
        <w:rPr>
          <w:rFonts w:ascii="Georgia" w:hAnsi="Georgia"/>
        </w:rPr>
        <w:t xml:space="preserve">mennyiben a szolgáltatás igénybevétele bármely SIM-kártya esetében meghaladja a jelen Szerződés 1. sz. mellékeltében meghatározott korlátot, annak túllépése esetén az Eht. 137. § (1) bekezdés </w:t>
      </w:r>
      <w:r w:rsidRPr="005C75CC">
        <w:rPr>
          <w:rFonts w:ascii="Georgia" w:hAnsi="Georgia"/>
          <w:iCs/>
        </w:rPr>
        <w:t xml:space="preserve">d) </w:t>
      </w:r>
      <w:r w:rsidRPr="005C75CC">
        <w:rPr>
          <w:rFonts w:ascii="Georgia" w:hAnsi="Georgia"/>
        </w:rPr>
        <w:t>pontja szerinti korlátozás Előfizető által elfogadott korlátai:</w:t>
      </w:r>
    </w:p>
    <w:p w:rsidR="005C75CC" w:rsidRPr="005C75CC" w:rsidRDefault="005C75CC" w:rsidP="005C75CC">
      <w:pPr>
        <w:tabs>
          <w:tab w:val="num" w:pos="1276"/>
          <w:tab w:val="num" w:pos="1418"/>
        </w:tabs>
        <w:ind w:left="851" w:hanging="709"/>
        <w:rPr>
          <w:rFonts w:ascii="Georgia" w:hAnsi="Georgia"/>
        </w:rPr>
      </w:pPr>
      <w:r w:rsidRPr="005C75CC">
        <w:rPr>
          <w:rFonts w:ascii="Georgia" w:hAnsi="Georgia"/>
          <w:iCs/>
        </w:rPr>
        <w:tab/>
      </w:r>
      <w:r w:rsidRPr="005C75CC">
        <w:rPr>
          <w:rFonts w:ascii="Georgia" w:hAnsi="Georgia"/>
        </w:rPr>
        <w:t xml:space="preserve"> ………………………………………………………………..</w:t>
      </w:r>
    </w:p>
    <w:p w:rsidR="005C75CC" w:rsidRPr="005C75CC" w:rsidRDefault="005C75CC" w:rsidP="005C75CC">
      <w:pPr>
        <w:ind w:left="567"/>
        <w:rPr>
          <w:rFonts w:ascii="Georgia" w:hAnsi="Georgia"/>
        </w:rPr>
      </w:pPr>
    </w:p>
    <w:p w:rsidR="005C75CC" w:rsidRDefault="005C75CC" w:rsidP="000B3D77">
      <w:pPr>
        <w:spacing w:line="276" w:lineRule="auto"/>
        <w:jc w:val="both"/>
        <w:rPr>
          <w:rFonts w:ascii="Georgia" w:eastAsia="Calibri" w:hAnsi="Georgia"/>
          <w:lang w:eastAsia="en-US"/>
        </w:rPr>
      </w:pPr>
    </w:p>
    <w:p w:rsidR="002A1573" w:rsidRPr="00042629" w:rsidRDefault="002A1573"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r w:rsidRPr="00042629">
        <w:rPr>
          <w:rFonts w:ascii="Georgia" w:eastAsia="Calibri" w:hAnsi="Georgia"/>
          <w:lang w:eastAsia="en-US"/>
        </w:rPr>
        <w:t>Kelt:  ……………………… 2018 …………………..</w:t>
      </w: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jc w:val="both"/>
        <w:rPr>
          <w:rFonts w:ascii="Georgia" w:eastAsia="Calibri" w:hAnsi="Georgia"/>
          <w:lang w:eastAsia="en-US"/>
        </w:rPr>
      </w:pP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w:t>
      </w:r>
    </w:p>
    <w:p w:rsidR="000B3D77" w:rsidRPr="00042629" w:rsidRDefault="000B3D77" w:rsidP="000B3D77">
      <w:pPr>
        <w:spacing w:line="276" w:lineRule="auto"/>
        <w:ind w:left="4956"/>
        <w:jc w:val="center"/>
        <w:rPr>
          <w:rFonts w:ascii="Georgia" w:eastAsia="Calibri" w:hAnsi="Georgia"/>
          <w:lang w:eastAsia="en-US"/>
        </w:rPr>
      </w:pPr>
      <w:r w:rsidRPr="00042629">
        <w:rPr>
          <w:rFonts w:ascii="Georgia" w:eastAsia="Calibri" w:hAnsi="Georgia"/>
          <w:lang w:eastAsia="en-US"/>
        </w:rPr>
        <w:t>cégszerű aláírás</w:t>
      </w:r>
      <w:r w:rsidRPr="00042629">
        <w:rPr>
          <w:rFonts w:ascii="Georgia" w:eastAsia="Calibri" w:hAnsi="Georgia"/>
          <w:lang w:eastAsia="en-US"/>
        </w:rPr>
        <w:br w:type="page"/>
      </w:r>
    </w:p>
    <w:p w:rsidR="000B3D77" w:rsidRPr="00042629" w:rsidRDefault="000B3D77" w:rsidP="000B3D77">
      <w:pPr>
        <w:spacing w:line="276" w:lineRule="auto"/>
        <w:jc w:val="both"/>
        <w:rPr>
          <w:rFonts w:ascii="Georgia" w:eastAsia="Calibri" w:hAnsi="Georgia"/>
          <w:lang w:eastAsia="en-US"/>
        </w:rPr>
      </w:pPr>
    </w:p>
    <w:p w:rsidR="004E0177" w:rsidRPr="00EC4B5D" w:rsidRDefault="004E0177" w:rsidP="00797E85">
      <w:pPr>
        <w:pStyle w:val="Cmsor2"/>
        <w:keepLines w:val="0"/>
        <w:numPr>
          <w:ilvl w:val="2"/>
          <w:numId w:val="4"/>
        </w:numPr>
        <w:tabs>
          <w:tab w:val="left" w:pos="993"/>
        </w:tabs>
        <w:spacing w:before="240" w:after="60"/>
        <w:jc w:val="center"/>
        <w:rPr>
          <w:rFonts w:ascii="Georgia" w:hAnsi="Georgia"/>
          <w:b/>
          <w:color w:val="auto"/>
          <w:sz w:val="24"/>
          <w:szCs w:val="24"/>
        </w:rPr>
      </w:pPr>
      <w:bookmarkStart w:id="106" w:name="_Toc504484583"/>
      <w:r w:rsidRPr="00EC4B5D">
        <w:rPr>
          <w:rFonts w:ascii="Georgia" w:hAnsi="Georgia"/>
          <w:b/>
          <w:color w:val="auto"/>
          <w:sz w:val="24"/>
          <w:szCs w:val="24"/>
        </w:rPr>
        <w:t>Szerződéses adatlap</w:t>
      </w:r>
      <w:r w:rsidRPr="00EC4B5D">
        <w:rPr>
          <w:rFonts w:ascii="Georgia" w:hAnsi="Georgia"/>
          <w:b/>
          <w:color w:val="auto"/>
          <w:sz w:val="24"/>
          <w:szCs w:val="24"/>
        </w:rPr>
        <w:br/>
        <w:t>(2. rész)</w:t>
      </w:r>
      <w:bookmarkEnd w:id="106"/>
    </w:p>
    <w:p w:rsidR="004E0177" w:rsidRPr="00042629" w:rsidRDefault="004E0177" w:rsidP="004E0177">
      <w:pPr>
        <w:ind w:left="-5" w:right="79"/>
        <w:rPr>
          <w:rFonts w:ascii="Georgia" w:hAnsi="Georgia"/>
        </w:rPr>
      </w:pPr>
    </w:p>
    <w:p w:rsidR="004E0177" w:rsidRPr="00042629" w:rsidRDefault="004E0177" w:rsidP="004E0177">
      <w:pPr>
        <w:ind w:left="-5" w:right="79"/>
        <w:rPr>
          <w:rFonts w:ascii="Georgia" w:eastAsia="Calibri" w:hAnsi="Georgia"/>
        </w:rPr>
      </w:pPr>
    </w:p>
    <w:p w:rsidR="004E0177" w:rsidRPr="00042629" w:rsidRDefault="004E0177" w:rsidP="004E0177">
      <w:pPr>
        <w:tabs>
          <w:tab w:val="left" w:pos="567"/>
          <w:tab w:val="left" w:pos="1134"/>
        </w:tabs>
        <w:jc w:val="both"/>
        <w:rPr>
          <w:rFonts w:ascii="Georgia" w:hAnsi="Georgia"/>
        </w:rPr>
      </w:pPr>
      <w:r w:rsidRPr="00042629">
        <w:rPr>
          <w:rFonts w:ascii="Georgia" w:hAnsi="Georgia"/>
        </w:rPr>
        <w:t xml:space="preserve">Alulírott………………….., mint a …………………….(ajánlattevő) cégjegyzésre jogosult képviselője a </w:t>
      </w:r>
      <w:r w:rsidRPr="00042629">
        <w:rPr>
          <w:rFonts w:ascii="Georgia" w:hAnsi="Georgia"/>
          <w:b/>
        </w:rPr>
        <w:t>„Mobil távközlési eszközök és szolgáltatások beszerzése (701/2018)”</w:t>
      </w:r>
      <w:r w:rsidRPr="00042629">
        <w:rPr>
          <w:rFonts w:ascii="Georgia" w:hAnsi="Georgia"/>
        </w:rPr>
        <w:t xml:space="preserve"> tárgyú közbeszerzési eljárás eredményeként megkötésre kerülő </w:t>
      </w:r>
      <w:r w:rsidRPr="00042629">
        <w:rPr>
          <w:rFonts w:ascii="Georgia" w:hAnsi="Georgia"/>
          <w:b/>
        </w:rPr>
        <w:t>„Távmunkaeszközökhöz szükséges mobil internet szolgáltatás teljesítése”</w:t>
      </w:r>
      <w:r w:rsidRPr="00042629">
        <w:rPr>
          <w:rFonts w:ascii="Georgia" w:hAnsi="Georgia"/>
        </w:rPr>
        <w:t xml:space="preserve"> tárgyú szerződésben az általam képviselt vállalkozás nyertessége esetén a felolvasólapon és az ajánlatban csatolt nyilatkozatokon szereplő adatokon túlmenően a következő adatok feltüntetését kérem:</w:t>
      </w:r>
    </w:p>
    <w:p w:rsidR="004E0177" w:rsidRPr="00042629" w:rsidRDefault="004E0177" w:rsidP="004E0177">
      <w:pPr>
        <w:tabs>
          <w:tab w:val="left" w:pos="567"/>
        </w:tabs>
        <w:jc w:val="both"/>
        <w:rPr>
          <w:rFonts w:ascii="Georgia" w:hAnsi="Georgia"/>
        </w:rPr>
      </w:pPr>
    </w:p>
    <w:p w:rsidR="00093562" w:rsidRPr="00484E7D" w:rsidRDefault="00093562" w:rsidP="00093562">
      <w:pPr>
        <w:ind w:left="851" w:hanging="709"/>
        <w:jc w:val="both"/>
        <w:rPr>
          <w:rFonts w:ascii="Georgia" w:hAnsi="Georgia"/>
        </w:rPr>
      </w:pPr>
      <w:r>
        <w:rPr>
          <w:rFonts w:ascii="Georgia" w:hAnsi="Georgia"/>
        </w:rPr>
        <w:t>1.1.</w:t>
      </w:r>
      <w:r>
        <w:rPr>
          <w:rFonts w:ascii="Georgia" w:hAnsi="Georgia"/>
        </w:rPr>
        <w:tab/>
      </w:r>
      <w:r w:rsidRPr="00484E7D">
        <w:rPr>
          <w:rFonts w:ascii="Georgia" w:hAnsi="Georgia"/>
        </w:rPr>
        <w:t xml:space="preserve">Távmunkaeszközökhöz szükséges mobil internet szolgáltatás teljesítése a jelen Szerződésben és mellékleteiben, valamint a Szolgáltató ……………………. elnevezésű általános szerződési feltételeiben (a továbbiakban: ÁSZF) foglaltak szerint, amely megtekinthető a Szolgáltató </w:t>
      </w:r>
      <w:hyperlink w:history="1"/>
      <w:r w:rsidRPr="00484E7D">
        <w:rPr>
          <w:rFonts w:ascii="Georgia" w:hAnsi="Georgia"/>
        </w:rPr>
        <w:t xml:space="preserve"> </w:t>
      </w:r>
      <w:hyperlink r:id="rId87" w:history="1">
        <w:r w:rsidRPr="00484E7D">
          <w:rPr>
            <w:rFonts w:ascii="Georgia" w:hAnsi="Georgia"/>
          </w:rPr>
          <w:t>………………………..</w:t>
        </w:r>
      </w:hyperlink>
      <w:r w:rsidRPr="00484E7D">
        <w:rPr>
          <w:rFonts w:ascii="Georgia" w:hAnsi="Georgia"/>
        </w:rPr>
        <w:t xml:space="preserve"> weboldalán. </w:t>
      </w:r>
    </w:p>
    <w:p w:rsidR="004E0177" w:rsidRDefault="004E0177" w:rsidP="004E0177">
      <w:pPr>
        <w:spacing w:line="276" w:lineRule="auto"/>
        <w:jc w:val="both"/>
        <w:rPr>
          <w:rFonts w:ascii="Georgia" w:eastAsia="Calibri" w:hAnsi="Georgia"/>
          <w:lang w:eastAsia="en-US"/>
        </w:rPr>
      </w:pPr>
    </w:p>
    <w:p w:rsidR="00FC65FD" w:rsidRDefault="00FC65FD" w:rsidP="00FC65FD">
      <w:pPr>
        <w:tabs>
          <w:tab w:val="num" w:pos="1276"/>
          <w:tab w:val="num" w:pos="1418"/>
        </w:tabs>
        <w:ind w:left="851" w:hanging="709"/>
        <w:jc w:val="both"/>
        <w:rPr>
          <w:rFonts w:ascii="Georgia" w:hAnsi="Georgia"/>
        </w:rPr>
      </w:pPr>
      <w:r>
        <w:rPr>
          <w:rFonts w:ascii="Georgia" w:hAnsi="Georgia"/>
        </w:rPr>
        <w:t>11.2.</w:t>
      </w:r>
      <w:r>
        <w:rPr>
          <w:rFonts w:ascii="Georgia" w:hAnsi="Georgia"/>
        </w:rPr>
        <w:tab/>
        <w:t>A dedikált ügyfélszolgálat gondoskodik</w:t>
      </w:r>
      <w:r w:rsidRPr="009B4F33">
        <w:rPr>
          <w:rFonts w:ascii="Georgia" w:hAnsi="Georgia"/>
        </w:rPr>
        <w:t xml:space="preserve"> az Előfizető előfizetéseivel kapcsolatos igények, a SIM kártyák aktiválásár</w:t>
      </w:r>
      <w:r>
        <w:rPr>
          <w:rFonts w:ascii="Georgia" w:hAnsi="Georgia"/>
        </w:rPr>
        <w:t>ól vagy azonnali letiltásáról</w:t>
      </w:r>
      <w:r w:rsidRPr="009B4F33">
        <w:rPr>
          <w:rFonts w:ascii="Georgia" w:hAnsi="Georgia"/>
        </w:rPr>
        <w:t>, a sérült vagy elveszett SIM-kártyák pótlásár</w:t>
      </w:r>
      <w:r>
        <w:rPr>
          <w:rFonts w:ascii="Georgia" w:hAnsi="Georgia"/>
        </w:rPr>
        <w:t>ól</w:t>
      </w:r>
      <w:r w:rsidRPr="009B4F33">
        <w:rPr>
          <w:rFonts w:ascii="Georgia" w:hAnsi="Georgia"/>
        </w:rPr>
        <w:t xml:space="preserve"> és a</w:t>
      </w:r>
      <w:r>
        <w:rPr>
          <w:rFonts w:ascii="Georgia" w:hAnsi="Georgia"/>
        </w:rPr>
        <w:t xml:space="preserve"> hibabejelentések továbbításáról</w:t>
      </w:r>
      <w:r w:rsidRPr="009B4F33">
        <w:rPr>
          <w:rFonts w:ascii="Georgia" w:hAnsi="Georgia"/>
        </w:rPr>
        <w:t xml:space="preserve">, </w:t>
      </w:r>
      <w:r>
        <w:rPr>
          <w:rFonts w:ascii="Georgia" w:hAnsi="Georgia"/>
        </w:rPr>
        <w:t>közvetlen ügyintézéséről</w:t>
      </w:r>
      <w:r w:rsidRPr="009B4F33">
        <w:rPr>
          <w:rFonts w:ascii="Georgia" w:hAnsi="Georgia"/>
        </w:rPr>
        <w:t xml:space="preserve">. </w:t>
      </w:r>
    </w:p>
    <w:p w:rsidR="00FC65FD" w:rsidRDefault="00FC65FD" w:rsidP="00FC65FD">
      <w:pPr>
        <w:tabs>
          <w:tab w:val="num" w:pos="1276"/>
          <w:tab w:val="num" w:pos="1418"/>
        </w:tabs>
        <w:ind w:left="1560" w:hanging="709"/>
        <w:jc w:val="both"/>
        <w:rPr>
          <w:rFonts w:ascii="Georgia" w:hAnsi="Georgia"/>
        </w:rPr>
      </w:pPr>
      <w:r>
        <w:rPr>
          <w:rFonts w:ascii="Georgia" w:hAnsi="Georgia"/>
        </w:rPr>
        <w:t>A dedikált ügyfélszolgálat elérhetősége:</w:t>
      </w:r>
    </w:p>
    <w:p w:rsidR="00FC65FD" w:rsidRPr="009B4F33" w:rsidRDefault="00FC65FD" w:rsidP="00FC65FD">
      <w:pPr>
        <w:autoSpaceDE w:val="0"/>
        <w:autoSpaceDN w:val="0"/>
        <w:adjustRightInd w:val="0"/>
        <w:ind w:left="851"/>
        <w:jc w:val="both"/>
        <w:rPr>
          <w:rFonts w:ascii="Georgia" w:hAnsi="Georgia" w:cs="Arial"/>
        </w:rPr>
      </w:pPr>
      <w:r w:rsidRPr="009B4F33">
        <w:rPr>
          <w:rFonts w:ascii="Georgia" w:hAnsi="Georgia"/>
        </w:rPr>
        <w:t xml:space="preserve">cím: </w:t>
      </w:r>
      <w:r w:rsidRPr="009B4F33">
        <w:rPr>
          <w:rFonts w:ascii="Georgia" w:hAnsi="Georgia" w:cs="Arial"/>
        </w:rPr>
        <w:t>……………………………</w:t>
      </w:r>
    </w:p>
    <w:p w:rsidR="00FC65FD" w:rsidRPr="009B4F33" w:rsidRDefault="00FC65FD" w:rsidP="00FC65FD">
      <w:pPr>
        <w:autoSpaceDE w:val="0"/>
        <w:autoSpaceDN w:val="0"/>
        <w:adjustRightInd w:val="0"/>
        <w:ind w:left="851"/>
        <w:jc w:val="both"/>
        <w:rPr>
          <w:rFonts w:ascii="Georgia" w:hAnsi="Georgia" w:cs="Arial"/>
        </w:rPr>
      </w:pPr>
      <w:r w:rsidRPr="009B4F33">
        <w:rPr>
          <w:rFonts w:ascii="Georgia" w:hAnsi="Georgia"/>
        </w:rPr>
        <w:t xml:space="preserve">telefon: </w:t>
      </w:r>
      <w:r w:rsidRPr="009B4F33">
        <w:rPr>
          <w:rFonts w:ascii="Georgia" w:hAnsi="Georgia" w:cs="Arial"/>
        </w:rPr>
        <w:t>+361 2387588</w:t>
      </w:r>
    </w:p>
    <w:p w:rsidR="00FC65FD" w:rsidRPr="009B4F33" w:rsidRDefault="00FC65FD" w:rsidP="00FC65FD">
      <w:pPr>
        <w:autoSpaceDE w:val="0"/>
        <w:autoSpaceDN w:val="0"/>
        <w:adjustRightInd w:val="0"/>
        <w:ind w:left="851"/>
        <w:jc w:val="both"/>
        <w:rPr>
          <w:rFonts w:ascii="Georgia" w:hAnsi="Georgia"/>
        </w:rPr>
      </w:pPr>
      <w:r w:rsidRPr="009B4F33">
        <w:rPr>
          <w:rFonts w:ascii="Georgia" w:hAnsi="Georgia"/>
        </w:rPr>
        <w:t>telefax: +361 ……………..</w:t>
      </w:r>
    </w:p>
    <w:p w:rsidR="00FC65FD" w:rsidRPr="009B4F33" w:rsidRDefault="00FC65FD" w:rsidP="00FC65FD">
      <w:pPr>
        <w:autoSpaceDE w:val="0"/>
        <w:autoSpaceDN w:val="0"/>
        <w:adjustRightInd w:val="0"/>
        <w:ind w:left="851"/>
        <w:jc w:val="both"/>
        <w:rPr>
          <w:rFonts w:ascii="Georgia" w:hAnsi="Georgia"/>
        </w:rPr>
      </w:pPr>
      <w:r w:rsidRPr="009B4F33">
        <w:rPr>
          <w:rFonts w:ascii="Georgia" w:hAnsi="Georgia"/>
        </w:rPr>
        <w:t>e-mail: …………………………….@.............................</w:t>
      </w:r>
    </w:p>
    <w:p w:rsidR="00FC65FD" w:rsidRDefault="00FC65FD" w:rsidP="00FC65FD">
      <w:pPr>
        <w:spacing w:line="276" w:lineRule="auto"/>
        <w:jc w:val="both"/>
        <w:rPr>
          <w:rFonts w:ascii="Georgia" w:eastAsia="Calibri" w:hAnsi="Georgia"/>
          <w:lang w:eastAsia="en-US"/>
        </w:rPr>
      </w:pPr>
    </w:p>
    <w:p w:rsidR="00FC65FD" w:rsidRPr="009B4F33" w:rsidRDefault="00FC65FD" w:rsidP="00FC65FD">
      <w:pPr>
        <w:tabs>
          <w:tab w:val="num" w:pos="1276"/>
          <w:tab w:val="num" w:pos="1418"/>
        </w:tabs>
        <w:ind w:left="851" w:hanging="709"/>
        <w:jc w:val="both"/>
        <w:rPr>
          <w:rFonts w:ascii="Georgia" w:hAnsi="Georgia"/>
        </w:rPr>
      </w:pPr>
      <w:r>
        <w:rPr>
          <w:rFonts w:ascii="Georgia" w:eastAsia="Calibri" w:hAnsi="Georgia"/>
          <w:lang w:eastAsia="en-US"/>
        </w:rPr>
        <w:t>11.3.</w:t>
      </w:r>
      <w:r>
        <w:rPr>
          <w:rFonts w:ascii="Georgia" w:eastAsia="Calibri" w:hAnsi="Georgia"/>
          <w:lang w:eastAsia="en-US"/>
        </w:rPr>
        <w:tab/>
      </w:r>
      <w:r w:rsidRPr="009B4F33">
        <w:rPr>
          <w:rFonts w:ascii="Georgia" w:hAnsi="Georgia"/>
        </w:rPr>
        <w:t>A Szolgáltató honlapjának címe: www…………………..</w:t>
      </w:r>
    </w:p>
    <w:p w:rsidR="00FC65FD" w:rsidRDefault="00FC65FD" w:rsidP="00FC65FD">
      <w:pPr>
        <w:spacing w:line="276" w:lineRule="auto"/>
        <w:jc w:val="both"/>
        <w:rPr>
          <w:rFonts w:ascii="Georgia" w:eastAsia="Calibri" w:hAnsi="Georgia"/>
          <w:lang w:eastAsia="en-US"/>
        </w:rPr>
      </w:pPr>
    </w:p>
    <w:p w:rsidR="00FC65FD" w:rsidRPr="009B4F33" w:rsidRDefault="00FC65FD" w:rsidP="00FC65FD">
      <w:pPr>
        <w:tabs>
          <w:tab w:val="num" w:pos="1276"/>
          <w:tab w:val="num" w:pos="1418"/>
        </w:tabs>
        <w:ind w:left="851" w:hanging="709"/>
        <w:jc w:val="both"/>
        <w:rPr>
          <w:rFonts w:ascii="Georgia" w:hAnsi="Georgia"/>
        </w:rPr>
      </w:pPr>
      <w:r>
        <w:rPr>
          <w:rFonts w:ascii="Georgia" w:eastAsia="Calibri" w:hAnsi="Georgia"/>
          <w:lang w:eastAsia="en-US"/>
        </w:rPr>
        <w:t>12.2.</w:t>
      </w:r>
      <w:r>
        <w:rPr>
          <w:rFonts w:ascii="Georgia" w:eastAsia="Calibri" w:hAnsi="Georgia"/>
          <w:lang w:eastAsia="en-US"/>
        </w:rPr>
        <w:tab/>
      </w:r>
      <w:r w:rsidRPr="009B4F33">
        <w:rPr>
          <w:rFonts w:ascii="Georgia" w:hAnsi="Georgia"/>
        </w:rPr>
        <w:t>A jelen szerződés teljesítésével kapcsolatos kérdésekben Felek a következő személyeket jogosítják fel a kapcsolattartásra:</w:t>
      </w:r>
    </w:p>
    <w:p w:rsidR="00FC65FD" w:rsidRPr="009B4F33" w:rsidRDefault="00FC65FD" w:rsidP="00FC65FD">
      <w:pPr>
        <w:autoSpaceDE w:val="0"/>
        <w:autoSpaceDN w:val="0"/>
        <w:adjustRightInd w:val="0"/>
        <w:ind w:left="851"/>
        <w:jc w:val="both"/>
        <w:rPr>
          <w:rFonts w:ascii="Georgia" w:hAnsi="Georgia"/>
        </w:rPr>
      </w:pPr>
      <w:r w:rsidRPr="009B4F33">
        <w:rPr>
          <w:rFonts w:ascii="Georgia" w:hAnsi="Georgia"/>
        </w:rPr>
        <w:t>Szolgáltató részéről</w:t>
      </w:r>
      <w:r>
        <w:rPr>
          <w:rFonts w:ascii="Georgia" w:hAnsi="Georgia"/>
        </w:rPr>
        <w:t xml:space="preserve"> kijelölt ügyfélmenedzser</w:t>
      </w:r>
      <w:r w:rsidRPr="009B4F33">
        <w:rPr>
          <w:rFonts w:ascii="Georgia" w:hAnsi="Georgia"/>
        </w:rPr>
        <w:t xml:space="preserve">: </w:t>
      </w:r>
    </w:p>
    <w:p w:rsidR="00FC65FD" w:rsidRPr="009B4F33" w:rsidRDefault="00FC65FD" w:rsidP="00FC65FD">
      <w:pPr>
        <w:autoSpaceDE w:val="0"/>
        <w:autoSpaceDN w:val="0"/>
        <w:adjustRightInd w:val="0"/>
        <w:ind w:left="851"/>
        <w:jc w:val="both"/>
        <w:rPr>
          <w:rFonts w:ascii="Georgia" w:hAnsi="Georgia"/>
        </w:rPr>
      </w:pPr>
      <w:r w:rsidRPr="009B4F33">
        <w:rPr>
          <w:rFonts w:ascii="Georgia" w:hAnsi="Georgia"/>
        </w:rPr>
        <w:t>………………………, tel: +36 …………………. fax: +36 ……………………………..</w:t>
      </w:r>
    </w:p>
    <w:p w:rsidR="00FC65FD" w:rsidRPr="00161AEE" w:rsidRDefault="00FC65FD" w:rsidP="00161AEE">
      <w:pPr>
        <w:tabs>
          <w:tab w:val="num" w:pos="1276"/>
          <w:tab w:val="num" w:pos="1418"/>
        </w:tabs>
        <w:ind w:left="851" w:hanging="709"/>
        <w:jc w:val="both"/>
        <w:rPr>
          <w:rFonts w:ascii="Georgia" w:hAnsi="Georgia"/>
        </w:rPr>
      </w:pPr>
    </w:p>
    <w:p w:rsidR="00161AEE" w:rsidRDefault="00161AEE" w:rsidP="00161AEE">
      <w:pPr>
        <w:tabs>
          <w:tab w:val="num" w:pos="1276"/>
          <w:tab w:val="num" w:pos="1418"/>
        </w:tabs>
        <w:ind w:left="851" w:hanging="709"/>
        <w:jc w:val="both"/>
        <w:rPr>
          <w:rFonts w:ascii="Georgia" w:hAnsi="Georgia"/>
        </w:rPr>
      </w:pPr>
      <w:r w:rsidRPr="00161AEE">
        <w:rPr>
          <w:rFonts w:ascii="Georgia" w:hAnsi="Georgia"/>
        </w:rPr>
        <w:t>13.12.</w:t>
      </w:r>
      <w:r w:rsidRPr="00161AEE">
        <w:rPr>
          <w:rFonts w:ascii="Georgia" w:hAnsi="Georgia"/>
        </w:rPr>
        <w:tab/>
      </w:r>
      <w:r w:rsidRPr="00C35667">
        <w:rPr>
          <w:rFonts w:ascii="Georgia" w:hAnsi="Georgia"/>
        </w:rPr>
        <w:t>A 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ÁSZF ………………………. pontjai tartalmazzák.</w:t>
      </w:r>
    </w:p>
    <w:p w:rsidR="00FC65FD" w:rsidRDefault="00FC65FD" w:rsidP="004E0177">
      <w:pPr>
        <w:spacing w:line="276" w:lineRule="auto"/>
        <w:jc w:val="both"/>
        <w:rPr>
          <w:rFonts w:ascii="Georgia" w:eastAsia="Calibri" w:hAnsi="Georgia"/>
          <w:lang w:eastAsia="en-US"/>
        </w:rPr>
      </w:pPr>
    </w:p>
    <w:p w:rsidR="00B0555D" w:rsidRDefault="00B0555D" w:rsidP="00B0555D">
      <w:pPr>
        <w:tabs>
          <w:tab w:val="num" w:pos="1276"/>
          <w:tab w:val="num" w:pos="1418"/>
        </w:tabs>
        <w:ind w:left="851" w:hanging="709"/>
        <w:jc w:val="both"/>
        <w:rPr>
          <w:rFonts w:ascii="Georgia" w:hAnsi="Georgia"/>
        </w:rPr>
      </w:pPr>
      <w:r w:rsidRPr="00B0555D">
        <w:rPr>
          <w:rFonts w:ascii="Georgia" w:hAnsi="Georgia"/>
        </w:rPr>
        <w:t>20.11.</w:t>
      </w:r>
      <w:r w:rsidRPr="00B0555D">
        <w:rPr>
          <w:rFonts w:ascii="Georgia" w:hAnsi="Georgia"/>
        </w:rPr>
        <w:tab/>
      </w:r>
      <w:r w:rsidRPr="00647262">
        <w:rPr>
          <w:rFonts w:ascii="Georgia" w:hAnsi="Georgia"/>
        </w:rPr>
        <w:t>A Szolgáltató az elektronikus hírközlésről szóló 2003. évi C. törvény 134. §-ában és az ÁSZF …………………….. pontjában foglaltak szerint jogosult a jelen szerződés felmondására.</w:t>
      </w:r>
    </w:p>
    <w:p w:rsidR="00FD3BEF" w:rsidRPr="00647262" w:rsidRDefault="00FD3BEF" w:rsidP="00B0555D">
      <w:pPr>
        <w:tabs>
          <w:tab w:val="num" w:pos="1276"/>
          <w:tab w:val="num" w:pos="1418"/>
        </w:tabs>
        <w:ind w:left="851" w:hanging="709"/>
        <w:jc w:val="both"/>
        <w:rPr>
          <w:rFonts w:ascii="Georgia" w:hAnsi="Georgia"/>
        </w:rPr>
      </w:pPr>
    </w:p>
    <w:p w:rsidR="00B0555D" w:rsidRPr="00647262" w:rsidRDefault="00B0555D" w:rsidP="00B0555D">
      <w:pPr>
        <w:tabs>
          <w:tab w:val="num" w:pos="1276"/>
          <w:tab w:val="num" w:pos="1418"/>
        </w:tabs>
        <w:ind w:left="851" w:hanging="709"/>
        <w:jc w:val="both"/>
        <w:rPr>
          <w:rFonts w:ascii="Georgia" w:hAnsi="Georgia"/>
        </w:rPr>
      </w:pPr>
      <w:r>
        <w:rPr>
          <w:rFonts w:ascii="Georgia" w:hAnsi="Georgia"/>
        </w:rPr>
        <w:t>20.12.</w:t>
      </w:r>
      <w:r>
        <w:rPr>
          <w:rFonts w:ascii="Georgia" w:hAnsi="Georgia"/>
        </w:rPr>
        <w:tab/>
      </w:r>
      <w:r w:rsidRPr="00647262">
        <w:rPr>
          <w:rFonts w:ascii="Georgia" w:hAnsi="Georgia"/>
        </w:rPr>
        <w:t>A Szerződés megszűnésére vonatkozó előírásokat az ÁSZF …………. pontja tartalmazza.</w:t>
      </w:r>
    </w:p>
    <w:p w:rsidR="00B0555D" w:rsidRPr="00042629" w:rsidRDefault="00B0555D" w:rsidP="004E0177">
      <w:pPr>
        <w:spacing w:line="276" w:lineRule="auto"/>
        <w:jc w:val="both"/>
        <w:rPr>
          <w:rFonts w:ascii="Georgia" w:eastAsia="Calibri" w:hAnsi="Georgia"/>
          <w:lang w:eastAsia="en-US"/>
        </w:rPr>
      </w:pPr>
    </w:p>
    <w:p w:rsidR="00D44388" w:rsidRPr="00647262" w:rsidRDefault="00D44388" w:rsidP="00D44388">
      <w:pPr>
        <w:tabs>
          <w:tab w:val="num" w:pos="1276"/>
          <w:tab w:val="num" w:pos="1418"/>
        </w:tabs>
        <w:ind w:left="851" w:hanging="709"/>
        <w:jc w:val="both"/>
        <w:rPr>
          <w:rFonts w:ascii="Georgia" w:hAnsi="Georgia"/>
        </w:rPr>
      </w:pPr>
      <w:r>
        <w:rPr>
          <w:rFonts w:ascii="Georgia" w:eastAsia="Calibri" w:hAnsi="Georgia"/>
          <w:lang w:eastAsia="en-US"/>
        </w:rPr>
        <w:lastRenderedPageBreak/>
        <w:t>21.2.</w:t>
      </w:r>
      <w:r>
        <w:rPr>
          <w:rFonts w:ascii="Georgia" w:eastAsia="Calibri" w:hAnsi="Georgia"/>
          <w:lang w:eastAsia="en-US"/>
        </w:rPr>
        <w:tab/>
      </w:r>
      <w:r w:rsidRPr="00647262">
        <w:rPr>
          <w:rFonts w:ascii="Georgia" w:hAnsi="Georgia"/>
        </w:rPr>
        <w:t>A jelen Szerződés a Szerződő Felek kölcsönös megállapodásával az Eht. és az Eszr. következő előírásaitól tér el:</w:t>
      </w:r>
    </w:p>
    <w:p w:rsidR="00D44388" w:rsidRPr="00647262" w:rsidRDefault="00D44388" w:rsidP="00D44388">
      <w:pPr>
        <w:ind w:left="1276"/>
        <w:jc w:val="both"/>
        <w:rPr>
          <w:rFonts w:ascii="Georgia" w:hAnsi="Georgia"/>
        </w:rPr>
      </w:pPr>
    </w:p>
    <w:tbl>
      <w:tblPr>
        <w:tblStyle w:val="Rcsostblzat"/>
        <w:tblW w:w="0" w:type="auto"/>
        <w:tblInd w:w="1276" w:type="dxa"/>
        <w:tblLook w:val="04A0" w:firstRow="1" w:lastRow="0" w:firstColumn="1" w:lastColumn="0" w:noHBand="0" w:noVBand="1"/>
      </w:tblPr>
      <w:tblGrid>
        <w:gridCol w:w="2263"/>
        <w:gridCol w:w="5523"/>
      </w:tblGrid>
      <w:tr w:rsidR="00D44388" w:rsidRPr="00647262" w:rsidTr="00CE065B">
        <w:tc>
          <w:tcPr>
            <w:tcW w:w="2263" w:type="dxa"/>
          </w:tcPr>
          <w:p w:rsidR="00D44388" w:rsidRPr="00647262" w:rsidRDefault="00D44388" w:rsidP="00CE065B">
            <w:pPr>
              <w:jc w:val="center"/>
              <w:rPr>
                <w:rFonts w:ascii="Georgia" w:hAnsi="Georgia"/>
              </w:rPr>
            </w:pPr>
            <w:r w:rsidRPr="00647262">
              <w:rPr>
                <w:rFonts w:ascii="Georgia" w:hAnsi="Georgia"/>
              </w:rPr>
              <w:t>Szerződés pontja</w:t>
            </w:r>
          </w:p>
        </w:tc>
        <w:tc>
          <w:tcPr>
            <w:tcW w:w="5523" w:type="dxa"/>
          </w:tcPr>
          <w:p w:rsidR="00D44388" w:rsidRPr="00647262" w:rsidRDefault="00D44388" w:rsidP="00CE065B">
            <w:pPr>
              <w:jc w:val="center"/>
              <w:rPr>
                <w:rFonts w:ascii="Georgia" w:hAnsi="Georgia"/>
              </w:rPr>
            </w:pPr>
            <w:r w:rsidRPr="00647262">
              <w:rPr>
                <w:rFonts w:ascii="Georgia" w:hAnsi="Georgia"/>
              </w:rPr>
              <w:t>Jogszabályi hivatkozás</w:t>
            </w:r>
          </w:p>
        </w:tc>
      </w:tr>
      <w:tr w:rsidR="00D44388" w:rsidRPr="00647262" w:rsidTr="00CE065B">
        <w:tc>
          <w:tcPr>
            <w:tcW w:w="2263" w:type="dxa"/>
          </w:tcPr>
          <w:p w:rsidR="00D44388" w:rsidRPr="00647262" w:rsidRDefault="00D44388" w:rsidP="00CE065B">
            <w:pPr>
              <w:jc w:val="both"/>
              <w:rPr>
                <w:rFonts w:ascii="Georgia" w:hAnsi="Georgia"/>
              </w:rPr>
            </w:pPr>
          </w:p>
        </w:tc>
        <w:tc>
          <w:tcPr>
            <w:tcW w:w="5523" w:type="dxa"/>
          </w:tcPr>
          <w:p w:rsidR="00D44388" w:rsidRPr="00647262" w:rsidRDefault="00D44388" w:rsidP="00CE065B">
            <w:pPr>
              <w:jc w:val="both"/>
              <w:rPr>
                <w:rFonts w:ascii="Georgia" w:hAnsi="Georgia"/>
              </w:rPr>
            </w:pPr>
          </w:p>
        </w:tc>
      </w:tr>
      <w:tr w:rsidR="00D44388" w:rsidRPr="00647262" w:rsidTr="00CE065B">
        <w:tc>
          <w:tcPr>
            <w:tcW w:w="2263" w:type="dxa"/>
          </w:tcPr>
          <w:p w:rsidR="00D44388" w:rsidRPr="00647262" w:rsidRDefault="00D44388" w:rsidP="00CE065B">
            <w:pPr>
              <w:jc w:val="both"/>
              <w:rPr>
                <w:rFonts w:ascii="Georgia" w:hAnsi="Georgia"/>
              </w:rPr>
            </w:pPr>
          </w:p>
        </w:tc>
        <w:tc>
          <w:tcPr>
            <w:tcW w:w="5523" w:type="dxa"/>
          </w:tcPr>
          <w:p w:rsidR="00D44388" w:rsidRPr="00647262" w:rsidRDefault="00D44388" w:rsidP="00CE065B">
            <w:pPr>
              <w:jc w:val="both"/>
              <w:rPr>
                <w:rFonts w:ascii="Georgia" w:hAnsi="Georgia"/>
              </w:rPr>
            </w:pPr>
          </w:p>
        </w:tc>
      </w:tr>
    </w:tbl>
    <w:p w:rsidR="00D44388" w:rsidRPr="00647262" w:rsidRDefault="00D44388" w:rsidP="00D44388">
      <w:pPr>
        <w:ind w:left="1276"/>
        <w:jc w:val="both"/>
        <w:rPr>
          <w:rFonts w:ascii="Georgia" w:hAnsi="Georgia"/>
        </w:rPr>
      </w:pPr>
    </w:p>
    <w:p w:rsidR="00D44388" w:rsidRPr="00647262" w:rsidRDefault="00D44388" w:rsidP="00D44388">
      <w:pPr>
        <w:tabs>
          <w:tab w:val="num" w:pos="1276"/>
          <w:tab w:val="num" w:pos="1418"/>
        </w:tabs>
        <w:ind w:left="851" w:hanging="709"/>
        <w:jc w:val="both"/>
        <w:rPr>
          <w:rFonts w:ascii="Georgia" w:hAnsi="Georgia"/>
        </w:rPr>
      </w:pPr>
      <w:r>
        <w:rPr>
          <w:rFonts w:ascii="Georgia" w:hAnsi="Georgia"/>
        </w:rPr>
        <w:tab/>
      </w:r>
      <w:r>
        <w:rPr>
          <w:rFonts w:ascii="Georgia" w:hAnsi="Georgia"/>
        </w:rPr>
        <w:tab/>
      </w:r>
      <w:r w:rsidRPr="00647262">
        <w:rPr>
          <w:rFonts w:ascii="Georgia" w:hAnsi="Georgia"/>
        </w:rPr>
        <w:t>A jelen Szerződés az ÁSZF következő előírásaitól tér el:</w:t>
      </w:r>
    </w:p>
    <w:p w:rsidR="00D44388" w:rsidRPr="00647262" w:rsidRDefault="00D44388" w:rsidP="00D44388">
      <w:pPr>
        <w:ind w:left="1276"/>
        <w:jc w:val="both"/>
        <w:rPr>
          <w:rFonts w:ascii="Georgia" w:hAnsi="Georgia"/>
        </w:rPr>
      </w:pPr>
    </w:p>
    <w:tbl>
      <w:tblPr>
        <w:tblStyle w:val="Rcsostblzat"/>
        <w:tblW w:w="0" w:type="auto"/>
        <w:tblInd w:w="1276" w:type="dxa"/>
        <w:tblLook w:val="04A0" w:firstRow="1" w:lastRow="0" w:firstColumn="1" w:lastColumn="0" w:noHBand="0" w:noVBand="1"/>
      </w:tblPr>
      <w:tblGrid>
        <w:gridCol w:w="2263"/>
        <w:gridCol w:w="5523"/>
      </w:tblGrid>
      <w:tr w:rsidR="00D44388" w:rsidRPr="00647262" w:rsidTr="00CE065B">
        <w:tc>
          <w:tcPr>
            <w:tcW w:w="2263" w:type="dxa"/>
          </w:tcPr>
          <w:p w:rsidR="00D44388" w:rsidRPr="00647262" w:rsidRDefault="00D44388" w:rsidP="00CE065B">
            <w:pPr>
              <w:jc w:val="center"/>
              <w:rPr>
                <w:rFonts w:ascii="Georgia" w:hAnsi="Georgia"/>
              </w:rPr>
            </w:pPr>
            <w:r w:rsidRPr="00647262">
              <w:rPr>
                <w:rFonts w:ascii="Georgia" w:hAnsi="Georgia"/>
              </w:rPr>
              <w:t>Szerződés pontja</w:t>
            </w:r>
          </w:p>
        </w:tc>
        <w:tc>
          <w:tcPr>
            <w:tcW w:w="5523" w:type="dxa"/>
          </w:tcPr>
          <w:p w:rsidR="00D44388" w:rsidRPr="00647262" w:rsidRDefault="00D44388" w:rsidP="00CE065B">
            <w:pPr>
              <w:jc w:val="center"/>
              <w:rPr>
                <w:rFonts w:ascii="Georgia" w:hAnsi="Georgia"/>
              </w:rPr>
            </w:pPr>
            <w:r w:rsidRPr="00647262">
              <w:rPr>
                <w:rFonts w:ascii="Georgia" w:hAnsi="Georgia"/>
              </w:rPr>
              <w:t>ÁSZF hivatkozás</w:t>
            </w:r>
          </w:p>
        </w:tc>
      </w:tr>
      <w:tr w:rsidR="00D44388" w:rsidRPr="00647262" w:rsidTr="00CE065B">
        <w:tc>
          <w:tcPr>
            <w:tcW w:w="2263" w:type="dxa"/>
          </w:tcPr>
          <w:p w:rsidR="00D44388" w:rsidRPr="00647262" w:rsidRDefault="00D44388" w:rsidP="00CE065B">
            <w:pPr>
              <w:jc w:val="both"/>
              <w:rPr>
                <w:rFonts w:ascii="Georgia" w:hAnsi="Georgia"/>
              </w:rPr>
            </w:pPr>
          </w:p>
        </w:tc>
        <w:tc>
          <w:tcPr>
            <w:tcW w:w="5523" w:type="dxa"/>
          </w:tcPr>
          <w:p w:rsidR="00D44388" w:rsidRPr="00647262" w:rsidRDefault="00D44388" w:rsidP="00CE065B">
            <w:pPr>
              <w:jc w:val="both"/>
              <w:rPr>
                <w:rFonts w:ascii="Georgia" w:hAnsi="Georgia"/>
              </w:rPr>
            </w:pPr>
          </w:p>
        </w:tc>
      </w:tr>
      <w:tr w:rsidR="00D44388" w:rsidRPr="00647262" w:rsidTr="00CE065B">
        <w:tc>
          <w:tcPr>
            <w:tcW w:w="2263" w:type="dxa"/>
          </w:tcPr>
          <w:p w:rsidR="00D44388" w:rsidRPr="00647262" w:rsidRDefault="00D44388" w:rsidP="00CE065B">
            <w:pPr>
              <w:jc w:val="both"/>
              <w:rPr>
                <w:rFonts w:ascii="Georgia" w:hAnsi="Georgia"/>
              </w:rPr>
            </w:pPr>
          </w:p>
        </w:tc>
        <w:tc>
          <w:tcPr>
            <w:tcW w:w="5523" w:type="dxa"/>
          </w:tcPr>
          <w:p w:rsidR="00D44388" w:rsidRPr="00647262" w:rsidRDefault="00D44388" w:rsidP="00CE065B">
            <w:pPr>
              <w:jc w:val="both"/>
              <w:rPr>
                <w:rFonts w:ascii="Georgia" w:hAnsi="Georgia"/>
              </w:rPr>
            </w:pPr>
          </w:p>
        </w:tc>
      </w:tr>
    </w:tbl>
    <w:p w:rsidR="00D44388" w:rsidRPr="00647262" w:rsidRDefault="00D44388" w:rsidP="00D44388">
      <w:pPr>
        <w:ind w:left="1276"/>
        <w:jc w:val="both"/>
        <w:rPr>
          <w:rFonts w:ascii="Georgia" w:hAnsi="Georgia"/>
        </w:rPr>
      </w:pPr>
    </w:p>
    <w:p w:rsidR="00D44388" w:rsidRPr="00647262" w:rsidRDefault="00D44388" w:rsidP="00D44388">
      <w:pPr>
        <w:tabs>
          <w:tab w:val="num" w:pos="1276"/>
          <w:tab w:val="num" w:pos="1418"/>
        </w:tabs>
        <w:ind w:left="851" w:hanging="709"/>
        <w:jc w:val="both"/>
        <w:rPr>
          <w:rFonts w:ascii="Georgia" w:hAnsi="Georgia"/>
        </w:rPr>
      </w:pPr>
      <w:r>
        <w:rPr>
          <w:rFonts w:ascii="Georgia" w:hAnsi="Georgia"/>
        </w:rPr>
        <w:t>21.3.</w:t>
      </w:r>
      <w:r>
        <w:rPr>
          <w:rFonts w:ascii="Georgia" w:hAnsi="Georgia"/>
        </w:rPr>
        <w:tab/>
      </w:r>
      <w:r w:rsidRPr="00D44388">
        <w:rPr>
          <w:rFonts w:ascii="Georgia" w:hAnsi="Georgia"/>
        </w:rPr>
        <w:t>A</w:t>
      </w:r>
      <w:r w:rsidRPr="00647262">
        <w:rPr>
          <w:rFonts w:ascii="Georgia" w:hAnsi="Georgia"/>
        </w:rPr>
        <w:t xml:space="preserve">mennyiben a szolgáltatás igénybevétele bármely SIM-kártya esetében meghaladja a jelen Szerződés 1. sz. mellékeltében meghatározott korlátot, annak túllépése esetén az Eht. 137. § (1) bekezdés </w:t>
      </w:r>
      <w:r w:rsidRPr="00647262">
        <w:rPr>
          <w:rFonts w:ascii="Georgia" w:hAnsi="Georgia"/>
          <w:i/>
          <w:iCs/>
        </w:rPr>
        <w:t xml:space="preserve">d) </w:t>
      </w:r>
      <w:r w:rsidRPr="00647262">
        <w:rPr>
          <w:rFonts w:ascii="Georgia" w:hAnsi="Georgia"/>
        </w:rPr>
        <w:t>pontja szerinti korlátozás Előfizető által elfogadott korlátai: …………………………………………………………………..</w:t>
      </w:r>
    </w:p>
    <w:p w:rsidR="004E0177" w:rsidRDefault="004E0177" w:rsidP="004E0177">
      <w:pPr>
        <w:spacing w:line="276" w:lineRule="auto"/>
        <w:jc w:val="both"/>
        <w:rPr>
          <w:rFonts w:ascii="Georgia" w:eastAsia="Calibri" w:hAnsi="Georgia"/>
          <w:lang w:eastAsia="en-US"/>
        </w:rPr>
      </w:pPr>
    </w:p>
    <w:p w:rsidR="005C75CC" w:rsidRDefault="005C75CC" w:rsidP="004E0177">
      <w:pPr>
        <w:spacing w:line="276" w:lineRule="auto"/>
        <w:jc w:val="both"/>
        <w:rPr>
          <w:rFonts w:ascii="Georgia" w:eastAsia="Calibri" w:hAnsi="Georgia"/>
          <w:lang w:eastAsia="en-US"/>
        </w:rPr>
      </w:pPr>
    </w:p>
    <w:p w:rsidR="005C75CC" w:rsidRPr="00042629" w:rsidRDefault="005C75CC" w:rsidP="004E0177">
      <w:pPr>
        <w:spacing w:line="276" w:lineRule="auto"/>
        <w:jc w:val="both"/>
        <w:rPr>
          <w:rFonts w:ascii="Georgia" w:eastAsia="Calibri" w:hAnsi="Georgia"/>
          <w:lang w:eastAsia="en-US"/>
        </w:rPr>
      </w:pPr>
    </w:p>
    <w:p w:rsidR="004E0177" w:rsidRPr="00042629" w:rsidRDefault="004E0177" w:rsidP="004E0177">
      <w:pPr>
        <w:spacing w:line="276" w:lineRule="auto"/>
        <w:jc w:val="both"/>
        <w:rPr>
          <w:rFonts w:ascii="Georgia" w:eastAsia="Calibri" w:hAnsi="Georgia"/>
          <w:lang w:eastAsia="en-US"/>
        </w:rPr>
      </w:pPr>
      <w:r w:rsidRPr="00042629">
        <w:rPr>
          <w:rFonts w:ascii="Georgia" w:eastAsia="Calibri" w:hAnsi="Georgia"/>
          <w:lang w:eastAsia="en-US"/>
        </w:rPr>
        <w:t>Kelt:  ……………………… 2018 …………………..</w:t>
      </w:r>
    </w:p>
    <w:p w:rsidR="004E0177" w:rsidRPr="00042629" w:rsidRDefault="004E0177" w:rsidP="004E0177">
      <w:pPr>
        <w:spacing w:line="276" w:lineRule="auto"/>
        <w:jc w:val="both"/>
        <w:rPr>
          <w:rFonts w:ascii="Georgia" w:eastAsia="Calibri" w:hAnsi="Georgia"/>
          <w:lang w:eastAsia="en-US"/>
        </w:rPr>
      </w:pPr>
    </w:p>
    <w:p w:rsidR="004E0177" w:rsidRPr="00042629" w:rsidRDefault="004E0177" w:rsidP="004E0177">
      <w:pPr>
        <w:spacing w:line="276" w:lineRule="auto"/>
        <w:jc w:val="both"/>
        <w:rPr>
          <w:rFonts w:ascii="Georgia" w:eastAsia="Calibri" w:hAnsi="Georgia"/>
          <w:lang w:eastAsia="en-US"/>
        </w:rPr>
      </w:pPr>
    </w:p>
    <w:p w:rsidR="004E0177" w:rsidRPr="00042629" w:rsidRDefault="004E0177" w:rsidP="004E0177">
      <w:pPr>
        <w:spacing w:line="276" w:lineRule="auto"/>
        <w:ind w:left="4956"/>
        <w:jc w:val="center"/>
        <w:rPr>
          <w:rFonts w:ascii="Georgia" w:eastAsia="Calibri" w:hAnsi="Georgia"/>
          <w:lang w:eastAsia="en-US"/>
        </w:rPr>
      </w:pPr>
      <w:r w:rsidRPr="00042629">
        <w:rPr>
          <w:rFonts w:ascii="Georgia" w:eastAsia="Calibri" w:hAnsi="Georgia"/>
          <w:lang w:eastAsia="en-US"/>
        </w:rPr>
        <w:t>…………………………………………..</w:t>
      </w:r>
    </w:p>
    <w:p w:rsidR="004E0177" w:rsidRPr="00042629" w:rsidRDefault="004E0177" w:rsidP="004E0177">
      <w:pPr>
        <w:spacing w:line="276" w:lineRule="auto"/>
        <w:ind w:left="4956"/>
        <w:jc w:val="center"/>
        <w:rPr>
          <w:rFonts w:ascii="Georgia" w:eastAsia="Calibri" w:hAnsi="Georgia"/>
          <w:lang w:eastAsia="en-US"/>
        </w:rPr>
      </w:pPr>
      <w:r w:rsidRPr="00042629">
        <w:rPr>
          <w:rFonts w:ascii="Georgia" w:eastAsia="Calibri" w:hAnsi="Georgia"/>
          <w:lang w:eastAsia="en-US"/>
        </w:rPr>
        <w:t>cégszerű aláírás</w:t>
      </w:r>
      <w:r w:rsidRPr="00042629">
        <w:rPr>
          <w:rFonts w:ascii="Georgia" w:eastAsia="Calibri" w:hAnsi="Georgia"/>
          <w:lang w:eastAsia="en-US"/>
        </w:rPr>
        <w:br w:type="page"/>
      </w:r>
    </w:p>
    <w:p w:rsidR="004E0177" w:rsidRPr="00042629" w:rsidRDefault="004E0177" w:rsidP="000B3D77">
      <w:pPr>
        <w:spacing w:line="276" w:lineRule="auto"/>
        <w:jc w:val="both"/>
        <w:rPr>
          <w:rFonts w:ascii="Georgia" w:eastAsia="Calibri" w:hAnsi="Georgia"/>
          <w:lang w:eastAsia="en-US"/>
        </w:rPr>
      </w:pPr>
    </w:p>
    <w:p w:rsidR="000B3D77" w:rsidRPr="00042629" w:rsidRDefault="000B3D77" w:rsidP="00797E85">
      <w:pPr>
        <w:pStyle w:val="Cmsor2"/>
        <w:keepLines w:val="0"/>
        <w:numPr>
          <w:ilvl w:val="2"/>
          <w:numId w:val="4"/>
        </w:numPr>
        <w:tabs>
          <w:tab w:val="left" w:pos="993"/>
        </w:tabs>
        <w:spacing w:before="240" w:after="60"/>
        <w:jc w:val="center"/>
        <w:rPr>
          <w:rFonts w:ascii="Georgia" w:hAnsi="Georgia"/>
          <w:b/>
          <w:color w:val="auto"/>
          <w:sz w:val="24"/>
          <w:szCs w:val="24"/>
        </w:rPr>
      </w:pPr>
      <w:bookmarkStart w:id="107" w:name="_Toc501523762"/>
      <w:bookmarkStart w:id="108" w:name="_Toc504484584"/>
      <w:r w:rsidRPr="00042629">
        <w:rPr>
          <w:rFonts w:ascii="Georgia" w:hAnsi="Georgia"/>
          <w:b/>
          <w:color w:val="auto"/>
          <w:sz w:val="24"/>
          <w:szCs w:val="24"/>
        </w:rPr>
        <w:t>Nyilatkozat változásbejegyzési eljárással kapcsolatban</w:t>
      </w:r>
      <w:bookmarkEnd w:id="107"/>
      <w:bookmarkEnd w:id="108"/>
    </w:p>
    <w:p w:rsidR="000B3D77" w:rsidRPr="00042629" w:rsidRDefault="000B3D77" w:rsidP="000B3D77">
      <w:pPr>
        <w:ind w:left="-5" w:right="79"/>
        <w:rPr>
          <w:rFonts w:ascii="Georgia" w:hAnsi="Georgia"/>
        </w:rPr>
      </w:pPr>
    </w:p>
    <w:p w:rsidR="000B3D77" w:rsidRPr="00042629" w:rsidRDefault="000B3D77" w:rsidP="000B3D77">
      <w:pPr>
        <w:ind w:left="-5" w:right="79"/>
        <w:rPr>
          <w:rFonts w:ascii="Georgia" w:hAnsi="Georgia"/>
        </w:rPr>
      </w:pPr>
    </w:p>
    <w:p w:rsidR="000B3D77" w:rsidRPr="00042629" w:rsidRDefault="000B3D77" w:rsidP="000B3D77">
      <w:pPr>
        <w:jc w:val="both"/>
        <w:rPr>
          <w:rFonts w:ascii="Georgia" w:hAnsi="Georgia"/>
          <w:b/>
          <w:bCs/>
        </w:rPr>
      </w:pPr>
      <w:r w:rsidRPr="00042629">
        <w:rPr>
          <w:rFonts w:ascii="Georgia" w:hAnsi="Georgia"/>
          <w:b/>
          <w:bCs/>
        </w:rPr>
        <w:t>Tárgy: „</w:t>
      </w:r>
      <w:r w:rsidR="00797E85" w:rsidRPr="00042629">
        <w:rPr>
          <w:rFonts w:ascii="Georgia" w:hAnsi="Georgia"/>
          <w:b/>
        </w:rPr>
        <w:t>Mobil távközlési eszközök és szolgáltatások beszerzése (701/2018)</w:t>
      </w:r>
      <w:r w:rsidRPr="00042629">
        <w:rPr>
          <w:rFonts w:ascii="Georgia" w:hAnsi="Georgia"/>
          <w:b/>
          <w:bCs/>
        </w:rPr>
        <w:t>”</w:t>
      </w:r>
    </w:p>
    <w:p w:rsidR="000B3D77" w:rsidRPr="00042629" w:rsidRDefault="000B3D77" w:rsidP="000B3D77">
      <w:pPr>
        <w:jc w:val="both"/>
        <w:rPr>
          <w:rFonts w:ascii="Georgia" w:hAnsi="Georgia"/>
          <w:bCs/>
          <w:iCs/>
        </w:rPr>
      </w:pPr>
    </w:p>
    <w:p w:rsidR="000B3D77" w:rsidRPr="00042629" w:rsidRDefault="000B3D77" w:rsidP="000B3D77">
      <w:pPr>
        <w:jc w:val="both"/>
        <w:rPr>
          <w:rFonts w:ascii="Georgia" w:hAnsi="Georgia"/>
        </w:rPr>
      </w:pPr>
      <w:r w:rsidRPr="00042629">
        <w:rPr>
          <w:rFonts w:ascii="Georgia" w:hAnsi="Georgia"/>
        </w:rPr>
        <w:t xml:space="preserve">Alulírott …………………………………….., mint a(z) ……………………………………… (ajánlattevő) cégjegyzésre jogosult képviselője felelősségem tudatában </w:t>
      </w:r>
    </w:p>
    <w:p w:rsidR="000B3D77" w:rsidRPr="00042629" w:rsidRDefault="000B3D77" w:rsidP="000B3D77">
      <w:pPr>
        <w:jc w:val="both"/>
        <w:rPr>
          <w:rFonts w:ascii="Georgia" w:hAnsi="Georgia"/>
        </w:rPr>
      </w:pPr>
    </w:p>
    <w:p w:rsidR="000B3D77" w:rsidRPr="00042629" w:rsidRDefault="000B3D77" w:rsidP="000B3D77">
      <w:pPr>
        <w:jc w:val="center"/>
        <w:rPr>
          <w:rFonts w:ascii="Georgia" w:hAnsi="Georgia"/>
        </w:rPr>
      </w:pPr>
      <w:r w:rsidRPr="00042629">
        <w:rPr>
          <w:rFonts w:ascii="Georgia" w:hAnsi="Georgia"/>
          <w:spacing w:val="60"/>
        </w:rPr>
        <w:t>kijelentem</w:t>
      </w:r>
      <w:r w:rsidRPr="00042629">
        <w:rPr>
          <w:rFonts w:ascii="Georgia" w:hAnsi="Georgia"/>
        </w:rPr>
        <w:t xml:space="preserve">, hogy </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 xml:space="preserve">1. az általam képviselt </w:t>
      </w:r>
      <w:r w:rsidRPr="00042629">
        <w:rPr>
          <w:rFonts w:ascii="Georgia" w:hAnsi="Georgia"/>
          <w:u w:val="single"/>
        </w:rPr>
        <w:t>ajánlattevő tekintetében</w:t>
      </w:r>
      <w:r w:rsidRPr="00042629">
        <w:rPr>
          <w:rFonts w:ascii="Georgia" w:hAnsi="Georgia"/>
        </w:rPr>
        <w:t xml:space="preserve"> változásbejegyzési eljárás</w:t>
      </w:r>
    </w:p>
    <w:p w:rsidR="000B3D77" w:rsidRPr="00042629" w:rsidRDefault="000B3D77" w:rsidP="000B3D77">
      <w:pPr>
        <w:jc w:val="both"/>
        <w:rPr>
          <w:rFonts w:ascii="Georgia" w:hAnsi="Georgia"/>
        </w:rPr>
      </w:pPr>
    </w:p>
    <w:p w:rsidR="000B3D77" w:rsidRPr="00042629" w:rsidRDefault="000B3D77" w:rsidP="000B3D77">
      <w:pPr>
        <w:pStyle w:val="Listaszerbekezds"/>
        <w:numPr>
          <w:ilvl w:val="0"/>
          <w:numId w:val="9"/>
        </w:numPr>
        <w:jc w:val="both"/>
        <w:rPr>
          <w:rFonts w:ascii="Georgia" w:hAnsi="Georgia"/>
        </w:rPr>
      </w:pPr>
      <w:r w:rsidRPr="00042629">
        <w:rPr>
          <w:rFonts w:ascii="Georgia" w:hAnsi="Georgia"/>
        </w:rPr>
        <w:t xml:space="preserve">folyamatban van, és csatolom </w:t>
      </w:r>
      <w:r w:rsidRPr="00042629">
        <w:rPr>
          <w:rFonts w:ascii="Georgia" w:hAnsi="Georgia" w:cs="Georgia"/>
        </w:rPr>
        <w:t>a cégbírósághoz benyújtott változásbejegyzési kérelmet és az annak érkezéséről a cégbíróság által megküldött igazolást</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vagy</w:t>
      </w:r>
    </w:p>
    <w:p w:rsidR="000B3D77" w:rsidRPr="00042629" w:rsidRDefault="000B3D77" w:rsidP="000B3D77">
      <w:pPr>
        <w:jc w:val="both"/>
        <w:rPr>
          <w:rFonts w:ascii="Georgia" w:hAnsi="Georgia"/>
        </w:rPr>
      </w:pPr>
    </w:p>
    <w:p w:rsidR="000B3D77" w:rsidRPr="00042629" w:rsidRDefault="000B3D77" w:rsidP="000B3D77">
      <w:pPr>
        <w:pStyle w:val="Listaszerbekezds"/>
        <w:numPr>
          <w:ilvl w:val="0"/>
          <w:numId w:val="9"/>
        </w:numPr>
        <w:jc w:val="both"/>
        <w:rPr>
          <w:rFonts w:ascii="Georgia" w:hAnsi="Georgia"/>
        </w:rPr>
      </w:pPr>
      <w:r w:rsidRPr="00042629">
        <w:rPr>
          <w:rFonts w:ascii="Georgia" w:hAnsi="Georgia"/>
        </w:rPr>
        <w:t>nincs folyamatban</w:t>
      </w:r>
    </w:p>
    <w:p w:rsidR="000B3D77" w:rsidRPr="00042629" w:rsidRDefault="000B3D77" w:rsidP="000B3D77">
      <w:pPr>
        <w:jc w:val="both"/>
        <w:rPr>
          <w:rFonts w:ascii="Georgia" w:hAnsi="Georgia"/>
          <w:bCs/>
          <w:iCs/>
        </w:rPr>
      </w:pP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jc w:val="both"/>
        <w:rPr>
          <w:rFonts w:ascii="Georgia" w:hAnsi="Georgia"/>
        </w:rPr>
      </w:pPr>
      <w:r w:rsidRPr="00042629">
        <w:rPr>
          <w:rFonts w:ascii="Georgia" w:hAnsi="Georgia"/>
        </w:rPr>
        <w:t>2. A teljesítésbe bevont alvállalkozó</w:t>
      </w:r>
      <w:r w:rsidRPr="00042629">
        <w:rPr>
          <w:rStyle w:val="Lbjegyzet-hivatkozs"/>
          <w:rFonts w:ascii="Georgia" w:hAnsi="Georgia"/>
        </w:rPr>
        <w:footnoteReference w:id="11"/>
      </w:r>
      <w:r w:rsidR="00157C24" w:rsidRPr="00042629">
        <w:rPr>
          <w:rFonts w:ascii="Georgia" w:hAnsi="Georgia"/>
        </w:rPr>
        <w:t xml:space="preserve"> </w:t>
      </w:r>
      <w:r w:rsidRPr="00042629">
        <w:rPr>
          <w:rFonts w:ascii="Georgia" w:hAnsi="Georgia"/>
        </w:rPr>
        <w:t>tekintetében:</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 (cégnév) változásbejegyzési eljárás</w:t>
      </w:r>
    </w:p>
    <w:p w:rsidR="000B3D77" w:rsidRPr="00042629" w:rsidRDefault="000B3D77" w:rsidP="000B3D77">
      <w:pPr>
        <w:jc w:val="both"/>
        <w:rPr>
          <w:rFonts w:ascii="Georgia" w:hAnsi="Georgia"/>
        </w:rPr>
      </w:pPr>
    </w:p>
    <w:p w:rsidR="000B3D77" w:rsidRPr="00042629" w:rsidRDefault="000B3D77" w:rsidP="000B3D77">
      <w:pPr>
        <w:pStyle w:val="Listaszerbekezds"/>
        <w:numPr>
          <w:ilvl w:val="0"/>
          <w:numId w:val="10"/>
        </w:numPr>
        <w:jc w:val="both"/>
        <w:rPr>
          <w:rFonts w:ascii="Georgia" w:hAnsi="Georgia"/>
        </w:rPr>
      </w:pPr>
      <w:r w:rsidRPr="00042629">
        <w:rPr>
          <w:rFonts w:ascii="Georgia" w:hAnsi="Georgia"/>
        </w:rPr>
        <w:t xml:space="preserve">folyamatban van, és csatolom </w:t>
      </w:r>
      <w:r w:rsidRPr="00042629">
        <w:rPr>
          <w:rFonts w:ascii="Georgia" w:hAnsi="Georgia" w:cs="Georgia"/>
        </w:rPr>
        <w:t>a cégbírósághoz benyújtott változásbejegyzési kérelmet és az annak érkezéséről a cégbíróság által megküldött igazolást</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vagy</w:t>
      </w:r>
    </w:p>
    <w:p w:rsidR="000B3D77" w:rsidRPr="00042629" w:rsidRDefault="000B3D77" w:rsidP="000B3D77">
      <w:pPr>
        <w:jc w:val="both"/>
        <w:rPr>
          <w:rFonts w:ascii="Georgia" w:hAnsi="Georgia"/>
        </w:rPr>
      </w:pPr>
    </w:p>
    <w:p w:rsidR="000B3D77" w:rsidRPr="00042629" w:rsidRDefault="000B3D77" w:rsidP="000B3D77">
      <w:pPr>
        <w:pStyle w:val="Listaszerbekezds"/>
        <w:numPr>
          <w:ilvl w:val="0"/>
          <w:numId w:val="10"/>
        </w:numPr>
        <w:jc w:val="both"/>
        <w:rPr>
          <w:rFonts w:ascii="Georgia" w:hAnsi="Georgia"/>
        </w:rPr>
      </w:pPr>
      <w:r w:rsidRPr="00042629">
        <w:rPr>
          <w:rFonts w:ascii="Georgia" w:hAnsi="Georgia"/>
        </w:rPr>
        <w:t xml:space="preserve"> nincs folyamatban</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jc w:val="both"/>
        <w:rPr>
          <w:rFonts w:ascii="Georgia" w:hAnsi="Georgia"/>
          <w:bCs/>
          <w:iCs/>
        </w:rPr>
      </w:pPr>
    </w:p>
    <w:p w:rsidR="000B3D77" w:rsidRPr="00042629" w:rsidRDefault="000B3D77" w:rsidP="000B3D77">
      <w:pPr>
        <w:jc w:val="both"/>
        <w:rPr>
          <w:rFonts w:ascii="Georgia" w:hAnsi="Georgia"/>
        </w:rPr>
      </w:pPr>
      <w:r w:rsidRPr="00042629">
        <w:rPr>
          <w:rFonts w:ascii="Georgia" w:hAnsi="Georgia"/>
        </w:rPr>
        <w:t>Kelt: ………………………, 2018. ……………………</w:t>
      </w: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ind w:left="4956"/>
        <w:jc w:val="center"/>
        <w:rPr>
          <w:rFonts w:ascii="Georgia" w:hAnsi="Georgia"/>
        </w:rPr>
      </w:pPr>
      <w:r w:rsidRPr="00042629">
        <w:rPr>
          <w:rFonts w:ascii="Georgia" w:hAnsi="Georgia"/>
        </w:rPr>
        <w:t>…………………………….</w:t>
      </w:r>
    </w:p>
    <w:p w:rsidR="000B3D77" w:rsidRPr="00042629" w:rsidRDefault="000B3D77" w:rsidP="000B3D77">
      <w:pPr>
        <w:ind w:left="4956"/>
        <w:jc w:val="center"/>
        <w:rPr>
          <w:rFonts w:ascii="Georgia" w:hAnsi="Georgia"/>
        </w:rPr>
      </w:pPr>
      <w:r w:rsidRPr="00042629">
        <w:rPr>
          <w:rFonts w:ascii="Georgia" w:hAnsi="Georgia"/>
        </w:rPr>
        <w:t>cégszerű aláírás</w:t>
      </w:r>
    </w:p>
    <w:p w:rsidR="000B3D77" w:rsidRDefault="000B3D77" w:rsidP="000B3D77">
      <w:pPr>
        <w:spacing w:line="276" w:lineRule="auto"/>
        <w:rPr>
          <w:rFonts w:ascii="Georgia" w:hAnsi="Georgia"/>
        </w:rPr>
      </w:pPr>
    </w:p>
    <w:p w:rsidR="00363A39" w:rsidRDefault="00363A39">
      <w:pPr>
        <w:spacing w:after="160" w:line="259" w:lineRule="auto"/>
        <w:rPr>
          <w:rFonts w:ascii="Georgia" w:hAnsi="Georgia"/>
        </w:rPr>
      </w:pPr>
      <w:r>
        <w:rPr>
          <w:rFonts w:ascii="Georgia" w:hAnsi="Georgia"/>
        </w:rPr>
        <w:br w:type="page"/>
      </w:r>
    </w:p>
    <w:p w:rsidR="00363A39" w:rsidRDefault="00363A39" w:rsidP="000B3D77">
      <w:pPr>
        <w:spacing w:line="276" w:lineRule="auto"/>
        <w:rPr>
          <w:rFonts w:ascii="Georgia" w:hAnsi="Georgia"/>
        </w:rPr>
      </w:pPr>
    </w:p>
    <w:p w:rsidR="001047F6" w:rsidRDefault="001047F6" w:rsidP="000B3D77">
      <w:pPr>
        <w:spacing w:line="276" w:lineRule="auto"/>
        <w:rPr>
          <w:rFonts w:ascii="Georgia" w:hAnsi="Georgia"/>
        </w:rPr>
      </w:pPr>
    </w:p>
    <w:p w:rsidR="00363A39" w:rsidRPr="00363A39" w:rsidRDefault="00363A39" w:rsidP="00363A39">
      <w:pPr>
        <w:pStyle w:val="Cmsor2"/>
        <w:keepLines w:val="0"/>
        <w:numPr>
          <w:ilvl w:val="2"/>
          <w:numId w:val="4"/>
        </w:numPr>
        <w:tabs>
          <w:tab w:val="left" w:pos="993"/>
        </w:tabs>
        <w:spacing w:before="240" w:after="60"/>
        <w:jc w:val="center"/>
        <w:rPr>
          <w:rFonts w:ascii="Georgia" w:hAnsi="Georgia"/>
          <w:b/>
          <w:color w:val="auto"/>
          <w:sz w:val="24"/>
          <w:szCs w:val="24"/>
        </w:rPr>
      </w:pPr>
      <w:bookmarkStart w:id="109" w:name="_Toc502223808"/>
      <w:bookmarkStart w:id="110" w:name="_Toc504484585"/>
      <w:r w:rsidRPr="00363A39">
        <w:rPr>
          <w:rFonts w:ascii="Georgia" w:hAnsi="Georgia"/>
          <w:b/>
          <w:color w:val="auto"/>
          <w:sz w:val="24"/>
          <w:szCs w:val="24"/>
        </w:rPr>
        <w:t>Nyilatkozat a fordítás megfelelőségéért való felelősségvállalásról</w:t>
      </w:r>
      <w:bookmarkEnd w:id="109"/>
      <w:bookmarkEnd w:id="110"/>
    </w:p>
    <w:p w:rsidR="00363A39" w:rsidRPr="00427666" w:rsidRDefault="00363A39" w:rsidP="00363A39">
      <w:pPr>
        <w:tabs>
          <w:tab w:val="center" w:pos="1701"/>
          <w:tab w:val="center" w:pos="7371"/>
        </w:tabs>
        <w:jc w:val="both"/>
        <w:rPr>
          <w:rFonts w:ascii="Georgia" w:hAnsi="Georgia"/>
        </w:rPr>
      </w:pPr>
    </w:p>
    <w:p w:rsidR="00363A39" w:rsidRPr="00427666" w:rsidRDefault="00363A39" w:rsidP="00363A39">
      <w:pPr>
        <w:tabs>
          <w:tab w:val="center" w:pos="1701"/>
          <w:tab w:val="center" w:pos="7371"/>
        </w:tabs>
        <w:jc w:val="both"/>
        <w:rPr>
          <w:rFonts w:ascii="Georgia" w:hAnsi="Georgia"/>
          <w:smallCaps/>
        </w:rPr>
      </w:pPr>
    </w:p>
    <w:p w:rsidR="00363A39" w:rsidRPr="00427666" w:rsidRDefault="00363A39" w:rsidP="001047F6">
      <w:pPr>
        <w:jc w:val="both"/>
        <w:rPr>
          <w:rFonts w:ascii="Georgia" w:hAnsi="Georgia"/>
        </w:rPr>
      </w:pPr>
      <w:r w:rsidRPr="00427666">
        <w:rPr>
          <w:rFonts w:ascii="Georgia" w:hAnsi="Georgia"/>
        </w:rPr>
        <w:t>Alulírott ……………………………………….., mint a …………………………………….… (</w:t>
      </w:r>
      <w:r w:rsidR="001047F6">
        <w:rPr>
          <w:rFonts w:ascii="Georgia" w:hAnsi="Georgia"/>
        </w:rPr>
        <w:t>ajánlattevő</w:t>
      </w:r>
      <w:r w:rsidRPr="00427666">
        <w:rPr>
          <w:rFonts w:ascii="Georgia" w:hAnsi="Georgia"/>
        </w:rPr>
        <w:t xml:space="preserve">) cégjegyzésre jogosult képviselője kijelentem, hogy felelősséget vállalok a </w:t>
      </w:r>
      <w:r w:rsidRPr="00427666">
        <w:rPr>
          <w:rFonts w:ascii="Georgia" w:hAnsi="Georgia"/>
          <w:b/>
        </w:rPr>
        <w:t>„</w:t>
      </w:r>
      <w:r w:rsidRPr="00042629">
        <w:rPr>
          <w:rFonts w:ascii="Georgia" w:hAnsi="Georgia"/>
          <w:b/>
        </w:rPr>
        <w:t>Mobil távközlési eszközök és szolgáltatások beszerzése (701/2018)</w:t>
      </w:r>
      <w:r w:rsidRPr="00427666">
        <w:rPr>
          <w:rFonts w:ascii="Georgia" w:hAnsi="Georgia"/>
          <w:b/>
        </w:rPr>
        <w:t>”</w:t>
      </w:r>
      <w:r w:rsidRPr="00427666">
        <w:rPr>
          <w:rFonts w:ascii="Georgia" w:hAnsi="Georgia"/>
          <w:bCs/>
        </w:rPr>
        <w:t xml:space="preserve"> </w:t>
      </w:r>
      <w:r w:rsidRPr="00427666">
        <w:rPr>
          <w:rFonts w:ascii="Georgia" w:hAnsi="Georgia"/>
        </w:rPr>
        <w:t xml:space="preserve">tárgyú közbeszerzési eljárásban benyújtott </w:t>
      </w:r>
      <w:r w:rsidR="001047F6">
        <w:rPr>
          <w:rFonts w:ascii="Georgia" w:hAnsi="Georgia"/>
        </w:rPr>
        <w:t>ajánlatban</w:t>
      </w:r>
      <w:r w:rsidRPr="00427666">
        <w:rPr>
          <w:rFonts w:ascii="Georgia" w:hAnsi="Georgia"/>
        </w:rPr>
        <w:t xml:space="preserve"> csatolt ……………… nyelvű dokumentumokra vonatkozóan csatolt magyar nyelvű fordítások megfel</w:t>
      </w:r>
      <w:r w:rsidR="001047F6">
        <w:rPr>
          <w:rFonts w:ascii="Georgia" w:hAnsi="Georgia"/>
        </w:rPr>
        <w:t>el</w:t>
      </w:r>
      <w:r w:rsidRPr="00427666">
        <w:rPr>
          <w:rFonts w:ascii="Georgia" w:hAnsi="Georgia"/>
        </w:rPr>
        <w:t>őségéért.</w:t>
      </w:r>
    </w:p>
    <w:p w:rsidR="00363A39" w:rsidRPr="00427666" w:rsidRDefault="00363A39" w:rsidP="00363A39">
      <w:pPr>
        <w:spacing w:line="276" w:lineRule="auto"/>
        <w:jc w:val="both"/>
        <w:rPr>
          <w:rFonts w:ascii="Georgia" w:hAnsi="Georgia"/>
        </w:rPr>
      </w:pPr>
    </w:p>
    <w:p w:rsidR="00363A39" w:rsidRPr="00427666" w:rsidRDefault="00363A39" w:rsidP="00363A39">
      <w:pPr>
        <w:spacing w:line="276" w:lineRule="auto"/>
        <w:jc w:val="both"/>
        <w:rPr>
          <w:rFonts w:ascii="Georgia" w:hAnsi="Georgia"/>
        </w:rPr>
      </w:pPr>
    </w:p>
    <w:p w:rsidR="00363A39" w:rsidRPr="00427666" w:rsidRDefault="00363A39" w:rsidP="00363A39">
      <w:pPr>
        <w:spacing w:line="276" w:lineRule="auto"/>
        <w:jc w:val="both"/>
        <w:rPr>
          <w:rFonts w:ascii="Georgia" w:eastAsia="Calibri" w:hAnsi="Georgia"/>
        </w:rPr>
      </w:pPr>
    </w:p>
    <w:p w:rsidR="00363A39" w:rsidRPr="00427666" w:rsidRDefault="00363A39" w:rsidP="00363A39">
      <w:pPr>
        <w:spacing w:line="276" w:lineRule="auto"/>
        <w:jc w:val="both"/>
        <w:rPr>
          <w:rFonts w:ascii="Georgia" w:eastAsia="Calibri" w:hAnsi="Georgia"/>
        </w:rPr>
      </w:pPr>
      <w:r w:rsidRPr="00427666">
        <w:rPr>
          <w:rFonts w:ascii="Georgia" w:eastAsia="Calibri" w:hAnsi="Georgia"/>
        </w:rPr>
        <w:t>Kelt:  ……………………… 2018. …………………..</w:t>
      </w:r>
    </w:p>
    <w:p w:rsidR="00363A39" w:rsidRPr="00427666" w:rsidRDefault="00363A39" w:rsidP="00363A39">
      <w:pPr>
        <w:spacing w:line="276" w:lineRule="auto"/>
        <w:jc w:val="both"/>
        <w:rPr>
          <w:rFonts w:ascii="Georgia" w:eastAsia="Calibri" w:hAnsi="Georgia"/>
        </w:rPr>
      </w:pPr>
    </w:p>
    <w:p w:rsidR="00363A39" w:rsidRPr="00427666" w:rsidRDefault="00363A39" w:rsidP="00363A39">
      <w:pPr>
        <w:spacing w:line="276" w:lineRule="auto"/>
        <w:jc w:val="both"/>
        <w:rPr>
          <w:rFonts w:ascii="Georgia" w:eastAsia="Calibri" w:hAnsi="Georgia"/>
        </w:rPr>
      </w:pPr>
    </w:p>
    <w:p w:rsidR="00363A39" w:rsidRPr="00427666" w:rsidRDefault="00363A39" w:rsidP="00363A39">
      <w:pPr>
        <w:spacing w:line="276" w:lineRule="auto"/>
        <w:jc w:val="both"/>
        <w:rPr>
          <w:rFonts w:ascii="Georgia" w:eastAsia="Calibri" w:hAnsi="Georgia"/>
        </w:rPr>
      </w:pPr>
    </w:p>
    <w:p w:rsidR="00363A39" w:rsidRPr="00427666" w:rsidRDefault="00363A39" w:rsidP="00363A39">
      <w:pPr>
        <w:spacing w:line="276" w:lineRule="auto"/>
        <w:ind w:left="4956"/>
        <w:jc w:val="center"/>
        <w:rPr>
          <w:rFonts w:ascii="Georgia" w:eastAsia="Calibri" w:hAnsi="Georgia"/>
        </w:rPr>
      </w:pPr>
      <w:r w:rsidRPr="00427666">
        <w:rPr>
          <w:rFonts w:ascii="Georgia" w:eastAsia="Calibri" w:hAnsi="Georgia"/>
        </w:rPr>
        <w:t>…………………………………………..</w:t>
      </w:r>
    </w:p>
    <w:p w:rsidR="00363A39" w:rsidRPr="00427666" w:rsidRDefault="00363A39" w:rsidP="00363A39">
      <w:pPr>
        <w:spacing w:line="276" w:lineRule="auto"/>
        <w:ind w:left="4956"/>
        <w:jc w:val="center"/>
        <w:rPr>
          <w:rFonts w:ascii="Georgia" w:eastAsia="Calibri" w:hAnsi="Georgia"/>
        </w:rPr>
      </w:pPr>
      <w:r w:rsidRPr="00427666">
        <w:rPr>
          <w:rFonts w:ascii="Georgia" w:eastAsia="Calibri" w:hAnsi="Georgia"/>
        </w:rPr>
        <w:t>cégszerű aláírás</w:t>
      </w:r>
    </w:p>
    <w:p w:rsidR="000B3D77" w:rsidRPr="00042629" w:rsidRDefault="000B3D77" w:rsidP="000B3D77">
      <w:pPr>
        <w:spacing w:after="160" w:line="259" w:lineRule="auto"/>
        <w:rPr>
          <w:rFonts w:ascii="Georgia" w:hAnsi="Georgia"/>
        </w:rPr>
      </w:pPr>
      <w:r w:rsidRPr="00042629">
        <w:rPr>
          <w:rFonts w:ascii="Georgia" w:hAnsi="Georgia"/>
        </w:rPr>
        <w:br w:type="page"/>
      </w:r>
    </w:p>
    <w:p w:rsidR="00157C24" w:rsidRPr="00042629" w:rsidRDefault="00157C24" w:rsidP="00480FA9">
      <w:pPr>
        <w:pStyle w:val="Cmsor2"/>
        <w:keepLines w:val="0"/>
        <w:numPr>
          <w:ilvl w:val="1"/>
          <w:numId w:val="4"/>
        </w:numPr>
        <w:tabs>
          <w:tab w:val="left" w:pos="993"/>
        </w:tabs>
        <w:spacing w:before="240" w:after="60"/>
        <w:jc w:val="center"/>
        <w:rPr>
          <w:rFonts w:ascii="Georgia" w:hAnsi="Georgia"/>
          <w:b/>
          <w:color w:val="auto"/>
          <w:sz w:val="24"/>
          <w:szCs w:val="24"/>
        </w:rPr>
      </w:pPr>
      <w:bookmarkStart w:id="111" w:name="_Toc504484586"/>
      <w:r w:rsidRPr="00042629">
        <w:rPr>
          <w:rFonts w:ascii="Georgia" w:hAnsi="Georgia"/>
          <w:b/>
          <w:color w:val="auto"/>
          <w:sz w:val="24"/>
          <w:szCs w:val="24"/>
        </w:rPr>
        <w:lastRenderedPageBreak/>
        <w:t>A Kbt. 69. § (4) vagy (6) bekezdése alapján nyilatkozattételre felhívott ajánlattevő nyilatkozatai</w:t>
      </w:r>
      <w:bookmarkEnd w:id="111"/>
    </w:p>
    <w:p w:rsidR="00157C24" w:rsidRPr="00042629" w:rsidRDefault="00157C24" w:rsidP="00157C24">
      <w:pPr>
        <w:ind w:left="-5" w:right="79"/>
        <w:jc w:val="both"/>
        <w:rPr>
          <w:rFonts w:ascii="Georgia" w:hAnsi="Georgia"/>
        </w:rPr>
      </w:pPr>
    </w:p>
    <w:p w:rsidR="004824EE" w:rsidRPr="00042629" w:rsidRDefault="004824EE" w:rsidP="00157C24">
      <w:pPr>
        <w:ind w:left="-5" w:right="79"/>
        <w:jc w:val="both"/>
        <w:rPr>
          <w:rFonts w:ascii="Georgia" w:hAnsi="Georgia"/>
        </w:rPr>
      </w:pPr>
      <w:r w:rsidRPr="00042629">
        <w:rPr>
          <w:rFonts w:ascii="Georgia" w:hAnsi="Georgia"/>
        </w:rPr>
        <w:t>A kizáró okok igazolására a K.1.) és K.2.) jelű minták szerinti nyilatkozatot kérjük benyújtani.</w:t>
      </w:r>
    </w:p>
    <w:p w:rsidR="004824EE" w:rsidRPr="00042629" w:rsidRDefault="004824EE" w:rsidP="00157C24">
      <w:pPr>
        <w:ind w:left="-5" w:right="79"/>
        <w:jc w:val="both"/>
        <w:rPr>
          <w:rFonts w:ascii="Georgia" w:hAnsi="Georgia"/>
        </w:rPr>
      </w:pPr>
    </w:p>
    <w:p w:rsidR="00544A98" w:rsidRPr="00042629" w:rsidRDefault="00544A98" w:rsidP="00544A98">
      <w:pPr>
        <w:jc w:val="both"/>
        <w:rPr>
          <w:rFonts w:ascii="Georgia" w:hAnsi="Georgia"/>
        </w:rPr>
      </w:pPr>
      <w:r w:rsidRPr="00042629">
        <w:rPr>
          <w:rFonts w:ascii="Georgia" w:hAnsi="Georgia"/>
        </w:rPr>
        <w:t>Az ajánlatkérő a jelen közbeszerzési eljárásban a Kbt. 65. § (1)</w:t>
      </w:r>
      <w:r w:rsidR="004824EE" w:rsidRPr="00042629">
        <w:rPr>
          <w:rFonts w:ascii="Georgia" w:hAnsi="Georgia"/>
        </w:rPr>
        <w:t>-(2)</w:t>
      </w:r>
      <w:r w:rsidRPr="00042629">
        <w:rPr>
          <w:rFonts w:ascii="Georgia" w:hAnsi="Georgia"/>
        </w:rPr>
        <w:t xml:space="preserve"> bekezdése alkalmazásával nem határozott meg alkalmassági feltételeket.</w:t>
      </w:r>
    </w:p>
    <w:p w:rsidR="00544A98" w:rsidRPr="00042629" w:rsidRDefault="00544A98" w:rsidP="000B3D77">
      <w:pPr>
        <w:rPr>
          <w:rFonts w:ascii="Georgia" w:hAnsi="Georgia"/>
        </w:rPr>
      </w:pPr>
    </w:p>
    <w:p w:rsidR="00544A98" w:rsidRPr="00042629" w:rsidRDefault="00544A98" w:rsidP="00544A98">
      <w:pPr>
        <w:jc w:val="both"/>
        <w:rPr>
          <w:rFonts w:ascii="Georgia" w:hAnsi="Georgia"/>
        </w:rPr>
      </w:pPr>
      <w:r w:rsidRPr="00042629">
        <w:rPr>
          <w:rFonts w:ascii="Georgia" w:hAnsi="Georgia"/>
        </w:rPr>
        <w:t xml:space="preserve">Az ajánlatkérő a </w:t>
      </w:r>
      <w:hyperlink r:id="rId88" w:history="1">
        <w:r w:rsidRPr="00042629">
          <w:rPr>
            <w:rStyle w:val="Hiperhivatkozs"/>
            <w:rFonts w:ascii="Georgia" w:hAnsi="Georgia"/>
            <w:color w:val="auto"/>
          </w:rPr>
          <w:t>http://webext.nmhh.hu/hir_szolg/app/index.jsp</w:t>
        </w:r>
      </w:hyperlink>
      <w:r w:rsidRPr="00042629">
        <w:rPr>
          <w:rFonts w:ascii="Georgia" w:hAnsi="Georgia"/>
        </w:rPr>
        <w:t xml:space="preserve"> weboldalon ellenőrzi, hogy az ajánlattevő a Nemzeti Média és Hírközlési Hatóság nyilvántartásában „Működő/Aktív” státusszal van feltüntetve a következő szolgáltatás végzésére jogosult szolgáltatók között:</w:t>
      </w:r>
    </w:p>
    <w:p w:rsidR="00544A98" w:rsidRPr="00042629" w:rsidRDefault="00544A98" w:rsidP="00544A98">
      <w:pPr>
        <w:tabs>
          <w:tab w:val="left" w:pos="567"/>
        </w:tabs>
        <w:autoSpaceDE w:val="0"/>
        <w:autoSpaceDN w:val="0"/>
        <w:adjustRightInd w:val="0"/>
        <w:spacing w:before="60"/>
        <w:ind w:left="284"/>
        <w:jc w:val="both"/>
        <w:rPr>
          <w:rFonts w:ascii="Georgia" w:hAnsi="Georgia"/>
        </w:rPr>
      </w:pPr>
      <w:r w:rsidRPr="00042629">
        <w:rPr>
          <w:rFonts w:ascii="Georgia" w:hAnsi="Georgia"/>
        </w:rPr>
        <w:t>1. részre vonatkozó ajánlat esetén: „Mobil telefonszolgáltatás”</w:t>
      </w:r>
    </w:p>
    <w:p w:rsidR="00544A98" w:rsidRPr="00042629" w:rsidRDefault="00544A98" w:rsidP="00544A98">
      <w:pPr>
        <w:tabs>
          <w:tab w:val="left" w:pos="567"/>
        </w:tabs>
        <w:autoSpaceDE w:val="0"/>
        <w:autoSpaceDN w:val="0"/>
        <w:adjustRightInd w:val="0"/>
        <w:spacing w:before="60"/>
        <w:ind w:left="284"/>
        <w:jc w:val="both"/>
        <w:rPr>
          <w:rFonts w:ascii="Georgia" w:hAnsi="Georgia"/>
        </w:rPr>
      </w:pPr>
      <w:r w:rsidRPr="00042629">
        <w:rPr>
          <w:rFonts w:ascii="Georgia" w:hAnsi="Georgia"/>
        </w:rPr>
        <w:t>2. részre vonatkozó ajánlat esetén: „internet hozzáférési (elérési) szolgáltatás mobil”</w:t>
      </w:r>
    </w:p>
    <w:p w:rsidR="00544A98" w:rsidRPr="00042629" w:rsidRDefault="00544A98" w:rsidP="00544A98">
      <w:pPr>
        <w:tabs>
          <w:tab w:val="left" w:pos="426"/>
        </w:tabs>
        <w:ind w:left="644"/>
        <w:jc w:val="both"/>
        <w:rPr>
          <w:rFonts w:ascii="Georgia" w:hAnsi="Georgia"/>
        </w:rPr>
      </w:pPr>
    </w:p>
    <w:p w:rsidR="00544A98" w:rsidRPr="00042629" w:rsidRDefault="00544A98" w:rsidP="00544A98">
      <w:pPr>
        <w:jc w:val="both"/>
        <w:rPr>
          <w:rFonts w:ascii="Georgia" w:hAnsi="Georgia"/>
        </w:rPr>
      </w:pPr>
      <w:r w:rsidRPr="00042629">
        <w:rPr>
          <w:rFonts w:ascii="Georgia" w:hAnsi="Georgia"/>
        </w:rPr>
        <w:t>Az 1. rész vonatkozásában a mobil telefonszolgáltatást, a 2. rész vonatkozásában a mobil internet szolgáltatást az ajánlattevőnek kell elvégeznie, ezért kapacitás igénybevételére a Kbt. 65. § (10) bekezdése alapján nincs lehetőség.</w:t>
      </w:r>
    </w:p>
    <w:p w:rsidR="000B3D77" w:rsidRPr="00042629" w:rsidRDefault="000B3D77" w:rsidP="000B3D77">
      <w:pPr>
        <w:jc w:val="both"/>
        <w:rPr>
          <w:rFonts w:ascii="Georgia" w:hAnsi="Georgia"/>
        </w:rPr>
      </w:pPr>
    </w:p>
    <w:p w:rsidR="000B3D77" w:rsidRPr="00042629" w:rsidRDefault="004824EE" w:rsidP="000B3D77">
      <w:pPr>
        <w:jc w:val="both"/>
        <w:rPr>
          <w:rFonts w:ascii="Georgia" w:hAnsi="Georgia"/>
        </w:rPr>
      </w:pPr>
      <w:r w:rsidRPr="00042629">
        <w:rPr>
          <w:rFonts w:ascii="Georgia" w:hAnsi="Georgia"/>
        </w:rPr>
        <w:t>Amennyiben az NMHH internetes nyilvántartása az ajánlatok elbírálásának időpontjában nem érhető el, úgy az ajánlatkérő felhívja az ajánlattevőt a szolgáltatás végzésére való jogosultsága igazolására.</w:t>
      </w:r>
    </w:p>
    <w:p w:rsidR="004824EE" w:rsidRPr="00042629" w:rsidRDefault="004824EE" w:rsidP="000B3D77">
      <w:pPr>
        <w:jc w:val="both"/>
        <w:rPr>
          <w:rFonts w:ascii="Georgia" w:hAnsi="Georgia"/>
        </w:rPr>
      </w:pP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rPr>
          <w:rFonts w:ascii="Georgia" w:hAnsi="Georgia"/>
        </w:rPr>
      </w:pPr>
    </w:p>
    <w:p w:rsidR="000B3D77" w:rsidRPr="00042629" w:rsidRDefault="000B3D77" w:rsidP="000B3D77">
      <w:pPr>
        <w:pStyle w:val="Cmsor2"/>
        <w:jc w:val="center"/>
        <w:rPr>
          <w:rFonts w:ascii="Georgia" w:hAnsi="Georgia"/>
          <w:b/>
          <w:color w:val="auto"/>
          <w:sz w:val="24"/>
          <w:szCs w:val="24"/>
        </w:rPr>
      </w:pPr>
      <w:bookmarkStart w:id="112" w:name="_Toc480274394"/>
      <w:bookmarkStart w:id="113" w:name="_Toc482608938"/>
      <w:bookmarkStart w:id="114" w:name="_Toc501523766"/>
      <w:bookmarkStart w:id="115" w:name="_Toc504484587"/>
      <w:r w:rsidRPr="00042629">
        <w:rPr>
          <w:rFonts w:ascii="Georgia" w:hAnsi="Georgia"/>
          <w:b/>
          <w:color w:val="auto"/>
          <w:sz w:val="24"/>
          <w:szCs w:val="24"/>
        </w:rPr>
        <w:t>K.1.)</w:t>
      </w:r>
      <w:r w:rsidRPr="00042629">
        <w:rPr>
          <w:rFonts w:ascii="Georgia" w:hAnsi="Georgia"/>
          <w:b/>
          <w:color w:val="auto"/>
          <w:sz w:val="24"/>
          <w:szCs w:val="24"/>
        </w:rPr>
        <w:tab/>
        <w:t>Nyilatkozat a Kbt. 62. § (2) bekezdése alapján</w:t>
      </w:r>
      <w:r w:rsidRPr="00042629">
        <w:rPr>
          <w:rStyle w:val="Lbjegyzet-hivatkozs"/>
          <w:rFonts w:ascii="Georgia" w:hAnsi="Georgia"/>
          <w:b/>
          <w:color w:val="auto"/>
          <w:sz w:val="24"/>
          <w:szCs w:val="24"/>
        </w:rPr>
        <w:footnoteReference w:id="12"/>
      </w:r>
      <w:bookmarkEnd w:id="112"/>
      <w:bookmarkEnd w:id="113"/>
      <w:bookmarkEnd w:id="114"/>
      <w:bookmarkEnd w:id="115"/>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p>
    <w:p w:rsidR="000B3D77" w:rsidRPr="00042629" w:rsidRDefault="000B3D77" w:rsidP="000B3D77">
      <w:pPr>
        <w:jc w:val="both"/>
        <w:rPr>
          <w:rFonts w:ascii="Georgia" w:hAnsi="Georgia"/>
        </w:rPr>
      </w:pPr>
      <w:r w:rsidRPr="00042629">
        <w:rPr>
          <w:rFonts w:ascii="Georgia" w:hAnsi="Georgia"/>
        </w:rPr>
        <w:t xml:space="preserve">Alulírott …………………………………….., mint a(z) ……………………………………… (cégjegyzésre jogosult) képviselője </w:t>
      </w:r>
      <w:r w:rsidRPr="00042629">
        <w:rPr>
          <w:rFonts w:ascii="Georgia" w:hAnsi="Georgia"/>
          <w:bCs/>
        </w:rPr>
        <w:t xml:space="preserve">a </w:t>
      </w:r>
      <w:r w:rsidRPr="00042629">
        <w:rPr>
          <w:rFonts w:ascii="Georgia" w:hAnsi="Georgia"/>
          <w:b/>
          <w:bCs/>
        </w:rPr>
        <w:t>„</w:t>
      </w:r>
      <w:r w:rsidR="001961C4" w:rsidRPr="00042629">
        <w:rPr>
          <w:rFonts w:ascii="Georgia" w:eastAsia="Calibri" w:hAnsi="Georgia"/>
          <w:b/>
        </w:rPr>
        <w:t>Mobil távközlési eszközök és szolgáltatások beszerzése (701/2018)</w:t>
      </w:r>
      <w:r w:rsidRPr="00042629">
        <w:rPr>
          <w:rFonts w:ascii="Georgia" w:hAnsi="Georgia"/>
          <w:b/>
        </w:rPr>
        <w:t>”</w:t>
      </w:r>
      <w:r w:rsidRPr="00042629">
        <w:rPr>
          <w:rFonts w:ascii="Georgia" w:hAnsi="Georgia"/>
        </w:rPr>
        <w:t xml:space="preserve"> </w:t>
      </w:r>
      <w:r w:rsidRPr="00042629">
        <w:rPr>
          <w:rFonts w:ascii="Georgia" w:hAnsi="Georgia"/>
          <w:bCs/>
        </w:rPr>
        <w:t>tárgyú közbeszerzési eljárásban felelősségem tudatában nyilatkozom arról, hogy az általam képviselt gazdasági szereplővel szemben n</w:t>
      </w:r>
      <w:r w:rsidRPr="00042629">
        <w:rPr>
          <w:rFonts w:ascii="Georgia" w:hAnsi="Georgia"/>
          <w:bCs/>
          <w:u w:val="single"/>
        </w:rPr>
        <w:t>em</w:t>
      </w:r>
      <w:r w:rsidRPr="00042629">
        <w:rPr>
          <w:rFonts w:ascii="Georgia" w:hAnsi="Georgia"/>
          <w:bCs/>
        </w:rPr>
        <w:t xml:space="preserve"> áll fenn </w:t>
      </w:r>
      <w:r w:rsidRPr="00042629">
        <w:rPr>
          <w:rFonts w:ascii="Georgia" w:hAnsi="Georgia"/>
        </w:rPr>
        <w:t>a Kbt. 62. § (2) bekezdésében meghatározott kizáró ok.</w:t>
      </w:r>
    </w:p>
    <w:p w:rsidR="000B3D77" w:rsidRPr="00042629" w:rsidRDefault="000B3D77" w:rsidP="000B3D77">
      <w:pPr>
        <w:autoSpaceDE w:val="0"/>
        <w:autoSpaceDN w:val="0"/>
        <w:adjustRightInd w:val="0"/>
        <w:rPr>
          <w:rFonts w:ascii="Georgia" w:hAnsi="Georgia"/>
        </w:rPr>
      </w:pPr>
    </w:p>
    <w:p w:rsidR="000B3D77" w:rsidRPr="00042629" w:rsidRDefault="000B3D77" w:rsidP="000B3D77">
      <w:pPr>
        <w:rPr>
          <w:rFonts w:ascii="Georgia" w:hAnsi="Georgia"/>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r w:rsidRPr="00042629">
        <w:rPr>
          <w:rFonts w:ascii="Georgia" w:hAnsi="Georgia"/>
          <w:bCs/>
        </w:rPr>
        <w:t>Kelt: ……………………. 2018. ……………….</w:t>
      </w: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tabs>
          <w:tab w:val="left" w:pos="567"/>
        </w:tabs>
        <w:ind w:left="5664"/>
        <w:jc w:val="center"/>
        <w:rPr>
          <w:rFonts w:ascii="Georgia" w:hAnsi="Georgia"/>
          <w:bCs/>
        </w:rPr>
      </w:pPr>
      <w:r w:rsidRPr="00042629">
        <w:rPr>
          <w:rFonts w:ascii="Georgia" w:hAnsi="Georgia"/>
          <w:bCs/>
        </w:rPr>
        <w:t>……………………………</w:t>
      </w:r>
    </w:p>
    <w:p w:rsidR="000B3D77" w:rsidRPr="00042629" w:rsidRDefault="000B3D77" w:rsidP="000B3D77">
      <w:pPr>
        <w:tabs>
          <w:tab w:val="left" w:pos="567"/>
        </w:tabs>
        <w:ind w:left="5664"/>
        <w:jc w:val="center"/>
        <w:rPr>
          <w:rFonts w:ascii="Georgia" w:hAnsi="Georgia"/>
        </w:rPr>
      </w:pPr>
      <w:r w:rsidRPr="00042629">
        <w:rPr>
          <w:rFonts w:ascii="Georgia" w:hAnsi="Georgia"/>
          <w:bCs/>
        </w:rPr>
        <w:t>közjegyző / kamara által hitelesített aláírás</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rPr>
          <w:rFonts w:ascii="Georgia" w:hAnsi="Georgia"/>
        </w:rPr>
      </w:pPr>
      <w:r w:rsidRPr="00042629">
        <w:rPr>
          <w:rFonts w:ascii="Georgia" w:hAnsi="Georgia"/>
        </w:rPr>
        <w:br w:type="page"/>
      </w:r>
    </w:p>
    <w:p w:rsidR="000B3D77" w:rsidRPr="00042629" w:rsidRDefault="000B3D77" w:rsidP="000B3D77">
      <w:pPr>
        <w:rPr>
          <w:rFonts w:ascii="Georgia" w:hAnsi="Georgia"/>
        </w:rPr>
      </w:pP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pStyle w:val="Cmsor2"/>
        <w:jc w:val="center"/>
        <w:rPr>
          <w:rFonts w:ascii="Georgia" w:hAnsi="Georgia"/>
          <w:b/>
          <w:color w:val="auto"/>
          <w:sz w:val="24"/>
          <w:szCs w:val="24"/>
        </w:rPr>
      </w:pPr>
      <w:bookmarkStart w:id="116" w:name="_Toc480274395"/>
      <w:bookmarkStart w:id="117" w:name="_Toc482608939"/>
      <w:bookmarkStart w:id="118" w:name="_Toc501523767"/>
      <w:bookmarkStart w:id="119" w:name="_Toc504484588"/>
      <w:r w:rsidRPr="00042629">
        <w:rPr>
          <w:rFonts w:ascii="Georgia" w:hAnsi="Georgia"/>
          <w:b/>
          <w:color w:val="auto"/>
          <w:sz w:val="24"/>
          <w:szCs w:val="24"/>
        </w:rPr>
        <w:t>K.2.)</w:t>
      </w:r>
      <w:r w:rsidRPr="00042629">
        <w:rPr>
          <w:rFonts w:ascii="Georgia" w:hAnsi="Georgia"/>
          <w:b/>
          <w:color w:val="auto"/>
          <w:sz w:val="24"/>
          <w:szCs w:val="24"/>
        </w:rPr>
        <w:tab/>
        <w:t xml:space="preserve">Nyilatkozat a 321/2015 (X.30) Korm. r. </w:t>
      </w:r>
      <w:r w:rsidRPr="00042629">
        <w:rPr>
          <w:rFonts w:ascii="Georgia" w:hAnsi="Georgia"/>
          <w:b/>
          <w:color w:val="auto"/>
          <w:sz w:val="24"/>
          <w:szCs w:val="24"/>
        </w:rPr>
        <w:br/>
        <w:t>8. § ib)-ic) alpontja</w:t>
      </w:r>
      <w:r w:rsidR="00511450" w:rsidRPr="00042629">
        <w:rPr>
          <w:rFonts w:ascii="Georgia" w:hAnsi="Georgia"/>
          <w:b/>
          <w:color w:val="auto"/>
          <w:sz w:val="24"/>
          <w:szCs w:val="24"/>
        </w:rPr>
        <w:t xml:space="preserve"> és a Kbt. 2. § (1) bek k) pontja</w:t>
      </w:r>
      <w:r w:rsidRPr="00042629">
        <w:rPr>
          <w:rFonts w:ascii="Georgia" w:hAnsi="Georgia"/>
          <w:b/>
          <w:color w:val="auto"/>
          <w:sz w:val="24"/>
          <w:szCs w:val="24"/>
        </w:rPr>
        <w:t xml:space="preserve"> alapján</w:t>
      </w:r>
      <w:bookmarkEnd w:id="116"/>
      <w:bookmarkEnd w:id="117"/>
      <w:bookmarkEnd w:id="118"/>
      <w:bookmarkEnd w:id="119"/>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both"/>
        <w:rPr>
          <w:rFonts w:ascii="Georgia" w:hAnsi="Georgia"/>
        </w:rPr>
      </w:pPr>
    </w:p>
    <w:p w:rsidR="000B3D77" w:rsidRPr="00042629" w:rsidRDefault="000B3D77" w:rsidP="00511450">
      <w:pPr>
        <w:tabs>
          <w:tab w:val="left" w:pos="1418"/>
        </w:tabs>
        <w:jc w:val="both"/>
        <w:rPr>
          <w:rFonts w:ascii="Georgia" w:hAnsi="Georgia"/>
        </w:rPr>
      </w:pPr>
      <w:r w:rsidRPr="00042629">
        <w:rPr>
          <w:rFonts w:ascii="Georgia" w:hAnsi="Georgia"/>
          <w:b/>
          <w:bCs/>
        </w:rPr>
        <w:t>Tárgy:</w:t>
      </w:r>
      <w:r w:rsidR="00511450" w:rsidRPr="00042629">
        <w:rPr>
          <w:rFonts w:ascii="Georgia" w:hAnsi="Georgia"/>
          <w:b/>
          <w:bCs/>
        </w:rPr>
        <w:t xml:space="preserve"> </w:t>
      </w:r>
      <w:r w:rsidR="00544A98" w:rsidRPr="00042629">
        <w:rPr>
          <w:rFonts w:ascii="Georgia" w:hAnsi="Georgia"/>
          <w:b/>
        </w:rPr>
        <w:t>Mobil távközlési eszközök és szolgáltatások beszerzése</w:t>
      </w:r>
      <w:r w:rsidR="00544A98" w:rsidRPr="00042629">
        <w:rPr>
          <w:rFonts w:ascii="Georgia" w:eastAsia="Calibri" w:hAnsi="Georgia"/>
          <w:b/>
        </w:rPr>
        <w:t xml:space="preserve"> (701</w:t>
      </w:r>
      <w:r w:rsidRPr="00042629">
        <w:rPr>
          <w:rFonts w:ascii="Georgia" w:eastAsia="Calibri" w:hAnsi="Georgia"/>
          <w:b/>
        </w:rPr>
        <w:t>/201</w:t>
      </w:r>
      <w:r w:rsidR="00544A98" w:rsidRPr="00042629">
        <w:rPr>
          <w:rFonts w:ascii="Georgia" w:eastAsia="Calibri" w:hAnsi="Georgia"/>
          <w:b/>
        </w:rPr>
        <w:t>8</w:t>
      </w:r>
      <w:r w:rsidRPr="00042629">
        <w:rPr>
          <w:rFonts w:ascii="Georgia" w:eastAsia="Calibri" w:hAnsi="Georgia"/>
          <w:b/>
        </w:rPr>
        <w:t>)</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jc w:val="both"/>
        <w:rPr>
          <w:rFonts w:ascii="Georgia" w:hAnsi="Georgia"/>
        </w:rPr>
      </w:pPr>
      <w:r w:rsidRPr="00042629">
        <w:rPr>
          <w:rFonts w:ascii="Georgia" w:hAnsi="Georgia"/>
        </w:rPr>
        <w:t xml:space="preserve">Alulírott …………………………………….., mint a(z) ……………………………………… (cégjegyzésre jogosult) képviselője felelősségem tudatában, a </w:t>
      </w:r>
      <w:r w:rsidRPr="00042629">
        <w:rPr>
          <w:rFonts w:ascii="Georgia" w:hAnsi="Georgia"/>
          <w:iCs/>
        </w:rPr>
        <w:t xml:space="preserve">321/2015 (X.30) Korm. r. (Kr.) 8. § ib) alpontja alapján a </w:t>
      </w:r>
      <w:r w:rsidRPr="00042629">
        <w:rPr>
          <w:rFonts w:ascii="Georgia" w:hAnsi="Georgia"/>
        </w:rPr>
        <w:t xml:space="preserve">Kbt. 62.§ (1) bekezdés k) pont kb) alpontja tekintetében nyilatkozom arról, hogy az általam képviselt </w:t>
      </w:r>
      <w:r w:rsidRPr="00042629">
        <w:rPr>
          <w:rFonts w:ascii="Georgia" w:hAnsi="Georgia"/>
          <w:bCs/>
        </w:rPr>
        <w:t xml:space="preserve">vállalkozás </w:t>
      </w:r>
      <w:r w:rsidRPr="00042629">
        <w:rPr>
          <w:rFonts w:ascii="Georgia" w:hAnsi="Georgia"/>
        </w:rPr>
        <w:t xml:space="preserve">olyan társaságnak minősül, melyet </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center"/>
        <w:rPr>
          <w:rFonts w:ascii="Georgia" w:hAnsi="Georgia"/>
        </w:rPr>
      </w:pPr>
      <w:r w:rsidRPr="00042629">
        <w:rPr>
          <w:rFonts w:ascii="Georgia" w:hAnsi="Georgia"/>
        </w:rPr>
        <w:t>nem jegyeznek szabályozott tőzsdén</w:t>
      </w:r>
      <w:r w:rsidRPr="00042629">
        <w:rPr>
          <w:rFonts w:ascii="Georgia" w:hAnsi="Georgia"/>
        </w:rPr>
        <w:tab/>
        <w:t>vagy</w:t>
      </w:r>
      <w:r w:rsidRPr="00042629">
        <w:rPr>
          <w:rStyle w:val="Lbjegyzet-hivatkozs"/>
          <w:rFonts w:ascii="Georgia" w:hAnsi="Georgia"/>
        </w:rPr>
        <w:footnoteReference w:id="13"/>
      </w:r>
      <w:r w:rsidRPr="00042629">
        <w:rPr>
          <w:rFonts w:ascii="Georgia" w:hAnsi="Georgia"/>
        </w:rPr>
        <w:t xml:space="preserve">  amelyet szabályozott tőzsdén </w:t>
      </w:r>
      <w:r w:rsidRPr="00042629">
        <w:rPr>
          <w:rFonts w:ascii="Georgia" w:hAnsi="Georgia"/>
        </w:rPr>
        <w:tab/>
      </w:r>
      <w:r w:rsidRPr="00042629">
        <w:rPr>
          <w:rFonts w:ascii="Georgia" w:hAnsi="Georgia"/>
        </w:rPr>
        <w:tab/>
      </w:r>
      <w:r w:rsidRPr="00042629">
        <w:rPr>
          <w:rFonts w:ascii="Georgia" w:hAnsi="Georgia"/>
        </w:rPr>
        <w:tab/>
      </w:r>
      <w:r w:rsidRPr="00042629">
        <w:rPr>
          <w:rFonts w:ascii="Georgia" w:hAnsi="Georgia"/>
        </w:rPr>
        <w:tab/>
      </w:r>
      <w:r w:rsidRPr="00042629">
        <w:rPr>
          <w:rFonts w:ascii="Georgia" w:hAnsi="Georgia"/>
        </w:rPr>
        <w:tab/>
      </w:r>
      <w:r w:rsidRPr="00042629">
        <w:rPr>
          <w:rFonts w:ascii="Georgia" w:hAnsi="Georgia"/>
        </w:rPr>
        <w:tab/>
      </w:r>
      <w:r w:rsidRPr="00042629">
        <w:rPr>
          <w:rFonts w:ascii="Georgia" w:hAnsi="Georgia"/>
        </w:rPr>
        <w:tab/>
        <w:t>jegyeznek.</w:t>
      </w:r>
    </w:p>
    <w:p w:rsidR="000B3D77" w:rsidRPr="00042629" w:rsidRDefault="000B3D77" w:rsidP="000B3D77">
      <w:pPr>
        <w:autoSpaceDE w:val="0"/>
        <w:autoSpaceDN w:val="0"/>
        <w:adjustRightInd w:val="0"/>
        <w:rPr>
          <w:rFonts w:ascii="Georgia" w:hAnsi="Georgia"/>
        </w:rPr>
      </w:pPr>
    </w:p>
    <w:p w:rsidR="000B3D77" w:rsidRPr="00042629" w:rsidRDefault="000B3D77" w:rsidP="000B3D77">
      <w:pPr>
        <w:autoSpaceDE w:val="0"/>
        <w:autoSpaceDN w:val="0"/>
        <w:adjustRightInd w:val="0"/>
        <w:jc w:val="both"/>
        <w:rPr>
          <w:rFonts w:ascii="Georgia" w:hAnsi="Georgia"/>
          <w:bCs/>
        </w:rPr>
      </w:pPr>
      <w:r w:rsidRPr="00042629">
        <w:rPr>
          <w:rFonts w:ascii="Georgia" w:hAnsi="Georgia"/>
          <w:bCs/>
        </w:rPr>
        <w:t xml:space="preserve">Ha a gazdasági szereplőt nem jegyzik szabályozott tőzsdén, akkor </w:t>
      </w:r>
      <w:r w:rsidR="001D77B8" w:rsidRPr="00042629">
        <w:rPr>
          <w:rFonts w:ascii="Georgia" w:hAnsi="Georgia"/>
        </w:rPr>
        <w:t xml:space="preserve">pénzmosás és a terrorizmus finanszírozása megelőzéséről és megakadályozásáról szóló 2017. évi LIII. törvény 3. § 38. pont </w:t>
      </w:r>
      <w:r w:rsidR="001D77B8" w:rsidRPr="00042629">
        <w:rPr>
          <w:rFonts w:ascii="Georgia" w:hAnsi="Georgia"/>
          <w:i/>
          <w:iCs/>
        </w:rPr>
        <w:t xml:space="preserve">a)-b) </w:t>
      </w:r>
      <w:r w:rsidR="001D77B8" w:rsidRPr="00042629">
        <w:rPr>
          <w:rFonts w:ascii="Georgia" w:hAnsi="Georgia"/>
        </w:rPr>
        <w:t xml:space="preserve">vagy </w:t>
      </w:r>
      <w:r w:rsidR="001D77B8" w:rsidRPr="00042629">
        <w:rPr>
          <w:rFonts w:ascii="Georgia" w:hAnsi="Georgia"/>
          <w:i/>
          <w:iCs/>
        </w:rPr>
        <w:t xml:space="preserve">d) </w:t>
      </w:r>
      <w:r w:rsidR="001D77B8" w:rsidRPr="00042629">
        <w:rPr>
          <w:rFonts w:ascii="Georgia" w:hAnsi="Georgia"/>
        </w:rPr>
        <w:t>alpontja</w:t>
      </w:r>
      <w:r w:rsidR="00970132" w:rsidRPr="00042629">
        <w:rPr>
          <w:rStyle w:val="Lbjegyzet-hivatkozs"/>
          <w:rFonts w:ascii="Georgia" w:hAnsi="Georgia"/>
        </w:rPr>
        <w:footnoteReference w:id="14"/>
      </w:r>
      <w:r w:rsidR="001D77B8" w:rsidRPr="00042629">
        <w:rPr>
          <w:rFonts w:ascii="Georgia" w:hAnsi="Georgia"/>
        </w:rPr>
        <w:t xml:space="preserve"> szerinti </w:t>
      </w:r>
      <w:r w:rsidRPr="00042629">
        <w:rPr>
          <w:rFonts w:ascii="Georgia" w:hAnsi="Georgia"/>
          <w:bCs/>
        </w:rPr>
        <w:t>valamennyi tényleges tulajdonos (természetes személy) nevének és állandó lakóhelyének bemutatása:</w:t>
      </w:r>
    </w:p>
    <w:p w:rsidR="000B3D77" w:rsidRPr="00042629" w:rsidRDefault="000B3D77" w:rsidP="000B3D77">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970132" w:rsidRPr="00042629" w:rsidTr="000326EF">
        <w:trPr>
          <w:trHeight w:val="390"/>
        </w:trPr>
        <w:tc>
          <w:tcPr>
            <w:tcW w:w="9019" w:type="dxa"/>
          </w:tcPr>
          <w:p w:rsidR="000B3D77" w:rsidRPr="00042629" w:rsidRDefault="000B3D77" w:rsidP="00970132">
            <w:pPr>
              <w:rPr>
                <w:rFonts w:ascii="Georgia" w:hAnsi="Georgia"/>
              </w:rPr>
            </w:pPr>
            <w:r w:rsidRPr="00042629">
              <w:rPr>
                <w:rStyle w:val="Lbjegyzet-hivatkozs"/>
                <w:rFonts w:ascii="Georgia" w:hAnsi="Georgia"/>
              </w:rPr>
              <w:footnoteReference w:id="15"/>
            </w:r>
            <w:r w:rsidRPr="00042629">
              <w:rPr>
                <w:rFonts w:ascii="Georgia" w:hAnsi="Georgia"/>
              </w:rPr>
              <w:t>Neve:</w:t>
            </w:r>
            <w:r w:rsidR="00970132" w:rsidRPr="00042629">
              <w:rPr>
                <w:rFonts w:ascii="Georgia" w:hAnsi="Georgia"/>
              </w:rPr>
              <w:t xml:space="preserve"> </w:t>
            </w:r>
            <w:r w:rsidRPr="00042629">
              <w:rPr>
                <w:rFonts w:ascii="Georgia" w:hAnsi="Georgia"/>
              </w:rPr>
              <w:t>……………………………………………………………………………………….</w:t>
            </w:r>
          </w:p>
        </w:tc>
      </w:tr>
      <w:tr w:rsidR="000B3D77" w:rsidRPr="00042629" w:rsidTr="000326EF">
        <w:trPr>
          <w:trHeight w:val="390"/>
        </w:trPr>
        <w:tc>
          <w:tcPr>
            <w:tcW w:w="9019" w:type="dxa"/>
          </w:tcPr>
          <w:p w:rsidR="000B3D77" w:rsidRPr="00042629" w:rsidRDefault="000B3D77" w:rsidP="000326EF">
            <w:pPr>
              <w:rPr>
                <w:rFonts w:ascii="Georgia" w:hAnsi="Georgia"/>
              </w:rPr>
            </w:pPr>
            <w:r w:rsidRPr="00042629">
              <w:rPr>
                <w:rFonts w:ascii="Georgia" w:hAnsi="Georgia"/>
              </w:rPr>
              <w:t>Állandó lakóhely:……………………………………………………………………….</w:t>
            </w:r>
          </w:p>
        </w:tc>
      </w:tr>
      <w:tr w:rsidR="000B3D77" w:rsidRPr="00042629" w:rsidTr="000326EF">
        <w:trPr>
          <w:trHeight w:val="390"/>
        </w:trPr>
        <w:tc>
          <w:tcPr>
            <w:tcW w:w="9019" w:type="dxa"/>
          </w:tcPr>
          <w:p w:rsidR="000B3D77" w:rsidRPr="00042629" w:rsidRDefault="000B3D77" w:rsidP="000326EF">
            <w:pPr>
              <w:rPr>
                <w:rFonts w:ascii="Georgia" w:hAnsi="Georgia"/>
              </w:rPr>
            </w:pPr>
          </w:p>
          <w:p w:rsidR="000B3D77" w:rsidRPr="00042629" w:rsidRDefault="000B3D77" w:rsidP="000326EF">
            <w:pPr>
              <w:rPr>
                <w:rFonts w:ascii="Georgia" w:hAnsi="Georgia"/>
              </w:rPr>
            </w:pPr>
            <w:r w:rsidRPr="00042629">
              <w:rPr>
                <w:rFonts w:ascii="Georgia" w:hAnsi="Georgia"/>
              </w:rPr>
              <w:t>Neve:…………………………………………………………………………………………..</w:t>
            </w:r>
          </w:p>
        </w:tc>
      </w:tr>
      <w:tr w:rsidR="000B3D77" w:rsidRPr="00042629" w:rsidTr="000326EF">
        <w:trPr>
          <w:trHeight w:val="390"/>
        </w:trPr>
        <w:tc>
          <w:tcPr>
            <w:tcW w:w="9019" w:type="dxa"/>
          </w:tcPr>
          <w:p w:rsidR="000B3D77" w:rsidRPr="00042629" w:rsidRDefault="000B3D77" w:rsidP="000326EF">
            <w:pPr>
              <w:rPr>
                <w:rFonts w:ascii="Georgia" w:hAnsi="Georgia"/>
              </w:rPr>
            </w:pPr>
            <w:r w:rsidRPr="00042629">
              <w:rPr>
                <w:rFonts w:ascii="Georgia" w:hAnsi="Georgia"/>
              </w:rPr>
              <w:t>Állandó lakóhely:…………………………………………………………………………</w:t>
            </w:r>
          </w:p>
        </w:tc>
      </w:tr>
    </w:tbl>
    <w:p w:rsidR="000B3D77" w:rsidRPr="00042629" w:rsidRDefault="000B3D77" w:rsidP="000B3D77">
      <w:pPr>
        <w:autoSpaceDE w:val="0"/>
        <w:autoSpaceDN w:val="0"/>
        <w:adjustRightInd w:val="0"/>
        <w:jc w:val="both"/>
        <w:rPr>
          <w:rFonts w:ascii="Georgia" w:hAnsi="Georgia"/>
          <w:bCs/>
        </w:rPr>
      </w:pPr>
    </w:p>
    <w:p w:rsidR="000B3D77" w:rsidRPr="00042629" w:rsidRDefault="000B3D77" w:rsidP="000B3D77">
      <w:pPr>
        <w:autoSpaceDE w:val="0"/>
        <w:autoSpaceDN w:val="0"/>
        <w:adjustRightInd w:val="0"/>
        <w:jc w:val="both"/>
        <w:rPr>
          <w:rFonts w:ascii="Georgia" w:hAnsi="Georgia"/>
          <w:bCs/>
        </w:rPr>
      </w:pPr>
      <w:r w:rsidRPr="00042629">
        <w:rPr>
          <w:rFonts w:ascii="Georgia" w:hAnsi="Georgia"/>
          <w:bCs/>
        </w:rPr>
        <w:t>Vagy</w:t>
      </w:r>
    </w:p>
    <w:p w:rsidR="000B3D77" w:rsidRPr="00042629" w:rsidRDefault="000B3D77" w:rsidP="000B3D77">
      <w:pPr>
        <w:autoSpaceDE w:val="0"/>
        <w:autoSpaceDN w:val="0"/>
        <w:adjustRightInd w:val="0"/>
        <w:jc w:val="both"/>
        <w:rPr>
          <w:rFonts w:ascii="Georgia" w:hAnsi="Georgia"/>
          <w:bCs/>
        </w:rPr>
      </w:pPr>
    </w:p>
    <w:p w:rsidR="000B3D77" w:rsidRPr="00042629" w:rsidRDefault="000B3D77" w:rsidP="000B3D77">
      <w:pPr>
        <w:autoSpaceDE w:val="0"/>
        <w:autoSpaceDN w:val="0"/>
        <w:adjustRightInd w:val="0"/>
        <w:jc w:val="both"/>
        <w:rPr>
          <w:rFonts w:ascii="Georgia" w:hAnsi="Georgia"/>
          <w:bCs/>
        </w:rPr>
      </w:pPr>
      <w:r w:rsidRPr="00042629">
        <w:rPr>
          <w:rFonts w:ascii="Georgia" w:hAnsi="Georgia"/>
          <w:bCs/>
        </w:rPr>
        <w:t xml:space="preserve">Az ajánlattevőnek nincs </w:t>
      </w:r>
      <w:r w:rsidR="00970132" w:rsidRPr="00042629">
        <w:rPr>
          <w:rFonts w:ascii="Georgia" w:hAnsi="Georgia"/>
          <w:bCs/>
        </w:rPr>
        <w:t>hivatkozott</w:t>
      </w:r>
      <w:r w:rsidRPr="00042629">
        <w:rPr>
          <w:rFonts w:ascii="Georgia" w:hAnsi="Georgia"/>
          <w:bCs/>
        </w:rPr>
        <w:t xml:space="preserve"> törvény 3. § </w:t>
      </w:r>
      <w:r w:rsidR="00970132" w:rsidRPr="00042629">
        <w:rPr>
          <w:rFonts w:ascii="Georgia" w:hAnsi="Georgia"/>
          <w:bCs/>
        </w:rPr>
        <w:t>38.</w:t>
      </w:r>
      <w:r w:rsidRPr="00042629">
        <w:rPr>
          <w:rFonts w:ascii="Georgia" w:hAnsi="Georgia"/>
          <w:bCs/>
        </w:rPr>
        <w:t xml:space="preserve"> pont a)</w:t>
      </w:r>
      <w:r w:rsidR="00970132" w:rsidRPr="00042629">
        <w:rPr>
          <w:rFonts w:ascii="Georgia" w:hAnsi="Georgia"/>
          <w:bCs/>
        </w:rPr>
        <w:t>-</w:t>
      </w:r>
      <w:r w:rsidRPr="00042629">
        <w:rPr>
          <w:rFonts w:ascii="Georgia" w:hAnsi="Georgia"/>
          <w:bCs/>
        </w:rPr>
        <w:t>b) vagy d) alpontja szerinti tényleges tulajdonosa</w:t>
      </w:r>
      <w:r w:rsidRPr="00042629">
        <w:rPr>
          <w:rStyle w:val="Lbjegyzet-hivatkozs"/>
          <w:rFonts w:ascii="Georgia" w:hAnsi="Georgia"/>
          <w:bCs/>
        </w:rPr>
        <w:footnoteReference w:id="16"/>
      </w:r>
      <w:r w:rsidRPr="00042629">
        <w:rPr>
          <w:rFonts w:ascii="Georgia" w:hAnsi="Georgia"/>
          <w:bCs/>
        </w:rPr>
        <w:t>.</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both"/>
        <w:rPr>
          <w:rFonts w:ascii="Georgia" w:hAnsi="Georgia"/>
        </w:rPr>
      </w:pPr>
      <w:r w:rsidRPr="00042629">
        <w:rPr>
          <w:rFonts w:ascii="Georgia" w:hAnsi="Georgia"/>
        </w:rPr>
        <w:t xml:space="preserve">A </w:t>
      </w:r>
      <w:r w:rsidRPr="00042629">
        <w:rPr>
          <w:rFonts w:ascii="Georgia" w:hAnsi="Georgia"/>
          <w:iCs/>
        </w:rPr>
        <w:t xml:space="preserve">K.r. 8. § </w:t>
      </w:r>
      <w:r w:rsidRPr="00042629">
        <w:rPr>
          <w:rFonts w:ascii="Georgia" w:hAnsi="Georgia"/>
          <w:i/>
          <w:iCs/>
        </w:rPr>
        <w:t xml:space="preserve">ic) pontja </w:t>
      </w:r>
      <w:r w:rsidRPr="00042629">
        <w:rPr>
          <w:rFonts w:ascii="Georgia" w:hAnsi="Georgia"/>
        </w:rPr>
        <w:t xml:space="preserve">alapján a </w:t>
      </w:r>
      <w:hyperlink r:id="rId89" w:history="1">
        <w:r w:rsidRPr="00042629">
          <w:rPr>
            <w:rFonts w:ascii="Georgia" w:hAnsi="Georgia"/>
          </w:rPr>
          <w:t xml:space="preserve">Kbt. 62. § (1) bekezdés </w:t>
        </w:r>
      </w:hyperlink>
      <w:hyperlink r:id="rId90" w:history="1">
        <w:r w:rsidRPr="00042629">
          <w:rPr>
            <w:rFonts w:ascii="Georgia" w:hAnsi="Georgia"/>
          </w:rPr>
          <w:t xml:space="preserve">k) </w:t>
        </w:r>
      </w:hyperlink>
      <w:hyperlink r:id="rId91" w:history="1">
        <w:r w:rsidRPr="00042629">
          <w:rPr>
            <w:rFonts w:ascii="Georgia" w:hAnsi="Georgia"/>
          </w:rPr>
          <w:t xml:space="preserve">pont </w:t>
        </w:r>
      </w:hyperlink>
      <w:hyperlink r:id="rId92" w:history="1">
        <w:r w:rsidRPr="00042629">
          <w:rPr>
            <w:rFonts w:ascii="Georgia" w:hAnsi="Georgia"/>
          </w:rPr>
          <w:t xml:space="preserve">kc) </w:t>
        </w:r>
      </w:hyperlink>
      <w:hyperlink r:id="rId93" w:history="1">
        <w:r w:rsidRPr="00042629">
          <w:rPr>
            <w:rFonts w:ascii="Georgia" w:hAnsi="Georgia"/>
          </w:rPr>
          <w:t>alpontjára</w:t>
        </w:r>
      </w:hyperlink>
      <w:r w:rsidRPr="00042629">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center"/>
        <w:rPr>
          <w:rFonts w:ascii="Georgia" w:hAnsi="Georgia"/>
        </w:rPr>
      </w:pPr>
      <w:r w:rsidRPr="00042629">
        <w:rPr>
          <w:rFonts w:ascii="Georgia" w:hAnsi="Georgia"/>
        </w:rPr>
        <w:t>igen</w:t>
      </w:r>
      <w:r w:rsidRPr="00042629">
        <w:rPr>
          <w:rFonts w:ascii="Georgia" w:hAnsi="Georgia"/>
        </w:rPr>
        <w:tab/>
        <w:t>vagy</w:t>
      </w:r>
      <w:r w:rsidRPr="00042629">
        <w:rPr>
          <w:rStyle w:val="Lbjegyzet-hivatkozs"/>
          <w:rFonts w:ascii="Georgia" w:hAnsi="Georgia"/>
        </w:rPr>
        <w:footnoteReference w:id="17"/>
      </w:r>
      <w:r w:rsidRPr="00042629">
        <w:rPr>
          <w:rFonts w:ascii="Georgia" w:hAnsi="Georgia"/>
        </w:rPr>
        <w:tab/>
        <w:t>nem</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both"/>
        <w:rPr>
          <w:rFonts w:ascii="Georgia" w:hAnsi="Georgia"/>
        </w:rPr>
      </w:pPr>
      <w:r w:rsidRPr="00042629">
        <w:rPr>
          <w:rFonts w:ascii="Georgia" w:hAnsi="Georgia"/>
        </w:rPr>
        <w:t xml:space="preserve">Igen válasz esetén: </w:t>
      </w:r>
    </w:p>
    <w:p w:rsidR="000B3D77" w:rsidRPr="00042629" w:rsidRDefault="000B3D77" w:rsidP="000B3D77">
      <w:pPr>
        <w:autoSpaceDE w:val="0"/>
        <w:autoSpaceDN w:val="0"/>
        <w:adjustRightInd w:val="0"/>
        <w:jc w:val="both"/>
        <w:rPr>
          <w:rFonts w:ascii="Georgia" w:hAnsi="Georgia"/>
        </w:rPr>
      </w:pPr>
      <w:r w:rsidRPr="00042629">
        <w:rPr>
          <w:rFonts w:ascii="Georgia" w:hAnsi="Georgia"/>
        </w:rPr>
        <w:t>cégnév: ……………………….</w:t>
      </w:r>
    </w:p>
    <w:p w:rsidR="000B3D77" w:rsidRPr="00042629" w:rsidRDefault="000B3D77" w:rsidP="000B3D77">
      <w:pPr>
        <w:autoSpaceDE w:val="0"/>
        <w:autoSpaceDN w:val="0"/>
        <w:adjustRightInd w:val="0"/>
        <w:jc w:val="both"/>
        <w:rPr>
          <w:rFonts w:ascii="Georgia" w:hAnsi="Georgia"/>
        </w:rPr>
      </w:pPr>
      <w:r w:rsidRPr="00042629">
        <w:rPr>
          <w:rFonts w:ascii="Georgia" w:hAnsi="Georgia"/>
        </w:rPr>
        <w:t>székhely: ……………………….</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both"/>
        <w:rPr>
          <w:rFonts w:ascii="Georgia" w:hAnsi="Georgia"/>
        </w:rPr>
      </w:pPr>
      <w:r w:rsidRPr="00042629">
        <w:rPr>
          <w:rFonts w:ascii="Georgia" w:hAnsi="Georgia"/>
        </w:rPr>
        <w:t xml:space="preserve">Nyilatkozom továbbá arról, hogy a felsorolt jogi személy(ek) vagy személyes joga szerint jogképes szervezet(ek) vonatkozásában a </w:t>
      </w:r>
      <w:hyperlink r:id="rId94" w:history="1">
        <w:r w:rsidRPr="00042629">
          <w:rPr>
            <w:rFonts w:ascii="Georgia" w:hAnsi="Georgia"/>
          </w:rPr>
          <w:t xml:space="preserve">Kbt. 62. § (1) bekezdés </w:t>
        </w:r>
      </w:hyperlink>
      <w:hyperlink r:id="rId95" w:history="1">
        <w:r w:rsidRPr="00042629">
          <w:rPr>
            <w:rFonts w:ascii="Georgia" w:hAnsi="Georgia"/>
          </w:rPr>
          <w:t xml:space="preserve">k) </w:t>
        </w:r>
      </w:hyperlink>
      <w:hyperlink r:id="rId96" w:history="1">
        <w:r w:rsidRPr="00042629">
          <w:rPr>
            <w:rFonts w:ascii="Georgia" w:hAnsi="Georgia"/>
          </w:rPr>
          <w:t xml:space="preserve">pont </w:t>
        </w:r>
      </w:hyperlink>
      <w:hyperlink r:id="rId97" w:history="1">
        <w:r w:rsidRPr="00042629">
          <w:rPr>
            <w:rFonts w:ascii="Georgia" w:hAnsi="Georgia"/>
          </w:rPr>
          <w:t xml:space="preserve">kc) </w:t>
        </w:r>
      </w:hyperlink>
      <w:hyperlink r:id="rId98" w:history="1">
        <w:r w:rsidRPr="00042629">
          <w:rPr>
            <w:rFonts w:ascii="Georgia" w:hAnsi="Georgia"/>
          </w:rPr>
          <w:t>alpontjában</w:t>
        </w:r>
      </w:hyperlink>
      <w:r w:rsidRPr="00042629">
        <w:rPr>
          <w:rFonts w:ascii="Georgia" w:hAnsi="Georgia"/>
        </w:rPr>
        <w:t xml:space="preserve"> hivatkozott kizáró feltétel fenn áll-e:</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autoSpaceDE w:val="0"/>
        <w:autoSpaceDN w:val="0"/>
        <w:adjustRightInd w:val="0"/>
        <w:jc w:val="center"/>
        <w:rPr>
          <w:rFonts w:ascii="Georgia" w:hAnsi="Georgia"/>
        </w:rPr>
      </w:pPr>
      <w:r w:rsidRPr="00042629">
        <w:rPr>
          <w:rFonts w:ascii="Georgia" w:hAnsi="Georgia"/>
        </w:rPr>
        <w:t>igen</w:t>
      </w:r>
      <w:r w:rsidRPr="00042629">
        <w:rPr>
          <w:rFonts w:ascii="Georgia" w:hAnsi="Georgia"/>
        </w:rPr>
        <w:tab/>
        <w:t>vagy</w:t>
      </w:r>
      <w:r w:rsidRPr="00042629">
        <w:rPr>
          <w:rStyle w:val="Lbjegyzet-hivatkozs"/>
          <w:rFonts w:ascii="Georgia" w:hAnsi="Georgia"/>
        </w:rPr>
        <w:footnoteReference w:id="18"/>
      </w:r>
      <w:r w:rsidRPr="00042629">
        <w:rPr>
          <w:rFonts w:ascii="Georgia" w:hAnsi="Georgia"/>
        </w:rPr>
        <w:tab/>
        <w:t>nem</w:t>
      </w:r>
    </w:p>
    <w:p w:rsidR="000B3D77" w:rsidRPr="00042629" w:rsidRDefault="000B3D77" w:rsidP="000B3D77">
      <w:pPr>
        <w:autoSpaceDE w:val="0"/>
        <w:autoSpaceDN w:val="0"/>
        <w:adjustRightInd w:val="0"/>
        <w:jc w:val="both"/>
        <w:rPr>
          <w:rFonts w:ascii="Georgia" w:hAnsi="Georgia"/>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r w:rsidRPr="00042629">
        <w:rPr>
          <w:rFonts w:ascii="Georgia" w:hAnsi="Georgia"/>
          <w:bCs/>
        </w:rPr>
        <w:t>Kelt: ……………………. 2018. ……………….</w:t>
      </w: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rPr>
          <w:rFonts w:ascii="Georgia" w:hAnsi="Georgia"/>
          <w:bCs/>
        </w:rPr>
      </w:pPr>
    </w:p>
    <w:p w:rsidR="000B3D77" w:rsidRPr="00042629" w:rsidRDefault="000B3D77" w:rsidP="000B3D77">
      <w:pPr>
        <w:tabs>
          <w:tab w:val="left" w:pos="567"/>
        </w:tabs>
        <w:ind w:left="5664"/>
        <w:jc w:val="center"/>
        <w:rPr>
          <w:rFonts w:ascii="Georgia" w:hAnsi="Georgia"/>
          <w:bCs/>
        </w:rPr>
      </w:pPr>
      <w:r w:rsidRPr="00042629">
        <w:rPr>
          <w:rFonts w:ascii="Georgia" w:hAnsi="Georgia"/>
          <w:bCs/>
        </w:rPr>
        <w:t>……………………………</w:t>
      </w:r>
    </w:p>
    <w:p w:rsidR="000B3D77" w:rsidRPr="00042629" w:rsidRDefault="000B3D77" w:rsidP="000B3D77">
      <w:pPr>
        <w:tabs>
          <w:tab w:val="left" w:pos="567"/>
        </w:tabs>
        <w:ind w:left="5664"/>
        <w:jc w:val="center"/>
        <w:rPr>
          <w:rFonts w:ascii="Georgia" w:hAnsi="Georgia"/>
        </w:rPr>
      </w:pPr>
      <w:r w:rsidRPr="00042629">
        <w:rPr>
          <w:rFonts w:ascii="Georgia" w:hAnsi="Georgia"/>
          <w:bCs/>
        </w:rPr>
        <w:t>cégszerű aláírás</w:t>
      </w:r>
    </w:p>
    <w:p w:rsidR="000B3D77" w:rsidRPr="00042629" w:rsidRDefault="000B3D77" w:rsidP="000B3D77">
      <w:pPr>
        <w:tabs>
          <w:tab w:val="left" w:pos="567"/>
        </w:tabs>
        <w:jc w:val="both"/>
        <w:rPr>
          <w:rFonts w:ascii="Georgia" w:hAnsi="Georgia"/>
        </w:rPr>
      </w:pPr>
    </w:p>
    <w:p w:rsidR="000B3D77" w:rsidRPr="00042629" w:rsidRDefault="000B3D77" w:rsidP="000B3D77">
      <w:pPr>
        <w:rPr>
          <w:rFonts w:ascii="Georgia" w:hAnsi="Georgia"/>
        </w:rPr>
      </w:pPr>
      <w:r w:rsidRPr="00042629">
        <w:rPr>
          <w:rFonts w:ascii="Georgia" w:hAnsi="Georgia"/>
        </w:rPr>
        <w:br w:type="page"/>
      </w:r>
    </w:p>
    <w:p w:rsidR="000B3D77" w:rsidRPr="00042629" w:rsidRDefault="000B3D77" w:rsidP="000B3D77">
      <w:pPr>
        <w:rPr>
          <w:rFonts w:ascii="Georgia" w:hAnsi="Georgia"/>
        </w:rPr>
      </w:pPr>
    </w:p>
    <w:p w:rsidR="000B3D77" w:rsidRPr="00042629" w:rsidRDefault="000B3D77" w:rsidP="000B3D77">
      <w:pPr>
        <w:rPr>
          <w:rFonts w:ascii="Georgia" w:hAnsi="Georgia"/>
        </w:rPr>
      </w:pPr>
    </w:p>
    <w:p w:rsidR="000B3D77" w:rsidRPr="00042629" w:rsidRDefault="000B3D77" w:rsidP="002E435C">
      <w:pPr>
        <w:pStyle w:val="Cmsor1"/>
        <w:numPr>
          <w:ilvl w:val="0"/>
          <w:numId w:val="38"/>
        </w:numPr>
        <w:jc w:val="center"/>
        <w:rPr>
          <w:rFonts w:ascii="Georgia" w:hAnsi="Georgia"/>
          <w:b/>
          <w:color w:val="auto"/>
          <w:sz w:val="24"/>
          <w:szCs w:val="24"/>
        </w:rPr>
      </w:pPr>
      <w:bookmarkStart w:id="120" w:name="_Toc501523768"/>
      <w:bookmarkStart w:id="121" w:name="_Toc504484589"/>
      <w:r w:rsidRPr="00042629">
        <w:rPr>
          <w:rFonts w:ascii="Georgia" w:hAnsi="Georgia"/>
          <w:b/>
          <w:color w:val="auto"/>
          <w:sz w:val="24"/>
          <w:szCs w:val="24"/>
        </w:rPr>
        <w:t>EGYSÉGES EURÓPAI KÖZBESZERZÉSI DOKUMENTUM</w:t>
      </w:r>
      <w:bookmarkEnd w:id="120"/>
      <w:bookmarkEnd w:id="121"/>
    </w:p>
    <w:p w:rsidR="000B3D77" w:rsidRPr="00042629" w:rsidRDefault="000B3D77" w:rsidP="000B3D77">
      <w:pPr>
        <w:rPr>
          <w:rFonts w:ascii="Georgia" w:hAnsi="Georgia"/>
        </w:rPr>
      </w:pPr>
    </w:p>
    <w:p w:rsidR="000B3D77" w:rsidRPr="00042629" w:rsidRDefault="000B3D77" w:rsidP="000B3D77">
      <w:pPr>
        <w:jc w:val="center"/>
        <w:rPr>
          <w:rFonts w:ascii="Georgia" w:hAnsi="Georgia"/>
        </w:rPr>
      </w:pPr>
      <w:r w:rsidRPr="00042629">
        <w:rPr>
          <w:rFonts w:ascii="Georgia" w:hAnsi="Georgia"/>
        </w:rPr>
        <w:t>Külön file-ként csatolva</w:t>
      </w:r>
    </w:p>
    <w:p w:rsidR="000B3D77" w:rsidRPr="00042629" w:rsidRDefault="000B3D77" w:rsidP="000B3D77">
      <w:pPr>
        <w:rPr>
          <w:rFonts w:ascii="Georgia" w:hAnsi="Georgia"/>
        </w:rPr>
      </w:pP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ind w:left="-5" w:right="79"/>
        <w:rPr>
          <w:rFonts w:ascii="Georgia" w:hAnsi="Georgia"/>
        </w:rPr>
      </w:pPr>
    </w:p>
    <w:p w:rsidR="000B3D77" w:rsidRPr="00042629" w:rsidRDefault="000B3D77" w:rsidP="002E435C">
      <w:pPr>
        <w:pStyle w:val="Cmsor1"/>
        <w:numPr>
          <w:ilvl w:val="0"/>
          <w:numId w:val="38"/>
        </w:numPr>
        <w:jc w:val="center"/>
        <w:rPr>
          <w:rFonts w:ascii="Georgia" w:hAnsi="Georgia"/>
          <w:b/>
          <w:color w:val="auto"/>
          <w:sz w:val="24"/>
          <w:szCs w:val="24"/>
        </w:rPr>
      </w:pPr>
      <w:bookmarkStart w:id="122" w:name="_Toc427651518"/>
      <w:bookmarkStart w:id="123" w:name="_Toc501523769"/>
      <w:bookmarkStart w:id="124" w:name="_Toc504484590"/>
      <w:r w:rsidRPr="00042629">
        <w:rPr>
          <w:rFonts w:ascii="Georgia" w:hAnsi="Georgia"/>
          <w:b/>
          <w:color w:val="auto"/>
          <w:sz w:val="24"/>
          <w:szCs w:val="24"/>
        </w:rPr>
        <w:t>SZERZŐDÉS</w:t>
      </w:r>
      <w:bookmarkEnd w:id="122"/>
      <w:r w:rsidRPr="00042629">
        <w:rPr>
          <w:rFonts w:ascii="Georgia" w:hAnsi="Georgia"/>
          <w:b/>
          <w:color w:val="auto"/>
          <w:sz w:val="24"/>
          <w:szCs w:val="24"/>
        </w:rPr>
        <w:t>TERVEZET</w:t>
      </w:r>
      <w:bookmarkEnd w:id="123"/>
      <w:r w:rsidR="00237713" w:rsidRPr="00042629">
        <w:rPr>
          <w:rFonts w:ascii="Georgia" w:hAnsi="Georgia"/>
          <w:b/>
          <w:color w:val="auto"/>
          <w:sz w:val="24"/>
          <w:szCs w:val="24"/>
        </w:rPr>
        <w:t>EK</w:t>
      </w:r>
      <w:bookmarkEnd w:id="124"/>
    </w:p>
    <w:p w:rsidR="000B3D77" w:rsidRPr="00042629" w:rsidRDefault="000B3D77" w:rsidP="000B3D77">
      <w:pPr>
        <w:pStyle w:val="SzvegNorml"/>
        <w:spacing w:line="240" w:lineRule="auto"/>
        <w:rPr>
          <w:rFonts w:ascii="Georgia" w:hAnsi="Georgia"/>
          <w:sz w:val="24"/>
          <w:szCs w:val="24"/>
          <w:lang w:val="hu-HU"/>
        </w:rPr>
      </w:pPr>
    </w:p>
    <w:p w:rsidR="00237713" w:rsidRPr="00042629" w:rsidRDefault="00237713" w:rsidP="000B3D77">
      <w:pPr>
        <w:pStyle w:val="SzvegNorml"/>
        <w:spacing w:line="240" w:lineRule="auto"/>
        <w:jc w:val="center"/>
        <w:rPr>
          <w:rFonts w:ascii="Georgia" w:hAnsi="Georgia"/>
          <w:sz w:val="24"/>
          <w:szCs w:val="24"/>
          <w:lang w:val="hu-HU"/>
        </w:rPr>
      </w:pPr>
    </w:p>
    <w:p w:rsidR="00237713" w:rsidRPr="00042629" w:rsidRDefault="00237713" w:rsidP="00237713">
      <w:pPr>
        <w:rPr>
          <w:rFonts w:ascii="Georgia" w:hAnsi="Georgia"/>
        </w:rPr>
      </w:pPr>
      <w:r w:rsidRPr="00042629">
        <w:rPr>
          <w:rFonts w:ascii="Georgia" w:hAnsi="Georgia"/>
        </w:rPr>
        <w:t xml:space="preserve">1. rész: „Mobil távközlési szolgáltatás teljesítése, telefonkészülékek szállítása. (701/1/2018) </w:t>
      </w:r>
    </w:p>
    <w:p w:rsidR="00237713" w:rsidRPr="00042629" w:rsidRDefault="00237713" w:rsidP="00237713">
      <w:pPr>
        <w:rPr>
          <w:rFonts w:ascii="Georgia" w:hAnsi="Georgia"/>
        </w:rPr>
      </w:pPr>
    </w:p>
    <w:p w:rsidR="00237713" w:rsidRPr="00042629" w:rsidRDefault="00237713" w:rsidP="00237713">
      <w:pPr>
        <w:rPr>
          <w:rFonts w:ascii="Georgia" w:hAnsi="Georgia"/>
        </w:rPr>
      </w:pPr>
      <w:r w:rsidRPr="00042629">
        <w:rPr>
          <w:rFonts w:ascii="Georgia" w:hAnsi="Georgia"/>
        </w:rPr>
        <w:t>2. rész: Távmunkaeszközökhöz szükséges mobil internet szolgáltatás teljesítése (701/2/2018)</w:t>
      </w:r>
    </w:p>
    <w:p w:rsidR="00237713" w:rsidRPr="00042629" w:rsidRDefault="00237713" w:rsidP="000B3D77">
      <w:pPr>
        <w:pStyle w:val="SzvegNorml"/>
        <w:spacing w:line="240" w:lineRule="auto"/>
        <w:jc w:val="center"/>
        <w:rPr>
          <w:rFonts w:ascii="Georgia" w:hAnsi="Georgia"/>
          <w:sz w:val="24"/>
          <w:szCs w:val="24"/>
          <w:lang w:val="hu-HU"/>
        </w:rPr>
      </w:pPr>
    </w:p>
    <w:p w:rsidR="000B3D77" w:rsidRPr="00042629" w:rsidRDefault="000B3D77" w:rsidP="000B3D77">
      <w:pPr>
        <w:pStyle w:val="SzvegNorml"/>
        <w:spacing w:line="240" w:lineRule="auto"/>
        <w:jc w:val="center"/>
        <w:rPr>
          <w:rFonts w:ascii="Georgia" w:hAnsi="Georgia"/>
          <w:sz w:val="24"/>
          <w:szCs w:val="24"/>
          <w:lang w:val="hu-HU"/>
        </w:rPr>
      </w:pPr>
      <w:r w:rsidRPr="00042629">
        <w:rPr>
          <w:rFonts w:ascii="Georgia" w:hAnsi="Georgia"/>
          <w:sz w:val="24"/>
          <w:szCs w:val="24"/>
          <w:lang w:val="hu-HU"/>
        </w:rPr>
        <w:t>Az ajánlatkérő által rendelkezésre bocsátott mellékletei</w:t>
      </w:r>
      <w:r w:rsidR="00237713" w:rsidRPr="00042629">
        <w:rPr>
          <w:rFonts w:ascii="Georgia" w:hAnsi="Georgia"/>
          <w:sz w:val="24"/>
          <w:szCs w:val="24"/>
          <w:lang w:val="hu-HU"/>
        </w:rPr>
        <w:t>kkel külön file-ként csatolva</w:t>
      </w:r>
    </w:p>
    <w:p w:rsidR="000B3D77" w:rsidRPr="00042629" w:rsidRDefault="000B3D77" w:rsidP="000B3D77">
      <w:pPr>
        <w:pStyle w:val="SzvegNorml"/>
        <w:spacing w:line="240" w:lineRule="auto"/>
        <w:rPr>
          <w:rFonts w:ascii="Georgia" w:hAnsi="Georgia"/>
          <w:sz w:val="24"/>
          <w:szCs w:val="24"/>
          <w:lang w:val="hu-HU"/>
        </w:rPr>
      </w:pPr>
    </w:p>
    <w:p w:rsidR="000B3D77" w:rsidRPr="00042629" w:rsidRDefault="000B3D77" w:rsidP="000B3D77">
      <w:pPr>
        <w:spacing w:after="160" w:line="259" w:lineRule="auto"/>
        <w:rPr>
          <w:rFonts w:ascii="Georgia" w:hAnsi="Georgia"/>
        </w:rPr>
      </w:pPr>
      <w:r w:rsidRPr="00042629">
        <w:rPr>
          <w:rFonts w:ascii="Georgia" w:hAnsi="Georgia"/>
        </w:rPr>
        <w:br w:type="page"/>
      </w:r>
    </w:p>
    <w:p w:rsidR="000B3D77" w:rsidRPr="00042629" w:rsidRDefault="000B3D77" w:rsidP="000B3D77">
      <w:pPr>
        <w:ind w:left="-5" w:right="79"/>
        <w:rPr>
          <w:rFonts w:ascii="Georgia" w:hAnsi="Georgia"/>
        </w:rPr>
      </w:pPr>
    </w:p>
    <w:p w:rsidR="000B3D77" w:rsidRPr="00042629" w:rsidRDefault="000B3D77" w:rsidP="000B3D77">
      <w:pPr>
        <w:ind w:left="-5" w:right="79"/>
        <w:rPr>
          <w:rFonts w:ascii="Georgia" w:hAnsi="Georgia"/>
        </w:rPr>
      </w:pPr>
    </w:p>
    <w:p w:rsidR="000B3D77" w:rsidRPr="00042629" w:rsidRDefault="000B3D77" w:rsidP="002E435C">
      <w:pPr>
        <w:pStyle w:val="Cmsor1"/>
        <w:numPr>
          <w:ilvl w:val="0"/>
          <w:numId w:val="38"/>
        </w:numPr>
        <w:jc w:val="center"/>
        <w:rPr>
          <w:rFonts w:ascii="Georgia" w:hAnsi="Georgia"/>
          <w:b/>
          <w:color w:val="auto"/>
          <w:sz w:val="24"/>
          <w:szCs w:val="24"/>
        </w:rPr>
      </w:pPr>
      <w:bookmarkStart w:id="125" w:name="_Toc501523770"/>
      <w:bookmarkStart w:id="126" w:name="_Toc504484591"/>
      <w:r w:rsidRPr="00042629">
        <w:rPr>
          <w:rFonts w:ascii="Georgia" w:hAnsi="Georgia"/>
          <w:b/>
          <w:color w:val="auto"/>
          <w:sz w:val="24"/>
          <w:szCs w:val="24"/>
        </w:rPr>
        <w:t>ÁRTÁBLÁZAT</w:t>
      </w:r>
      <w:bookmarkEnd w:id="125"/>
      <w:r w:rsidR="00237713" w:rsidRPr="00042629">
        <w:rPr>
          <w:rFonts w:ascii="Georgia" w:hAnsi="Georgia"/>
          <w:b/>
          <w:color w:val="auto"/>
          <w:sz w:val="24"/>
          <w:szCs w:val="24"/>
        </w:rPr>
        <w:t>OK</w:t>
      </w:r>
      <w:bookmarkEnd w:id="126"/>
      <w:r w:rsidRPr="00042629">
        <w:rPr>
          <w:rFonts w:ascii="Georgia" w:hAnsi="Georgia"/>
          <w:b/>
          <w:color w:val="auto"/>
          <w:sz w:val="24"/>
          <w:szCs w:val="24"/>
        </w:rPr>
        <w:t xml:space="preserve"> </w:t>
      </w:r>
    </w:p>
    <w:p w:rsidR="000B3D77" w:rsidRPr="00042629" w:rsidRDefault="000B3D77" w:rsidP="000B3D77">
      <w:pPr>
        <w:pStyle w:val="Nincstrkz"/>
        <w:jc w:val="center"/>
        <w:rPr>
          <w:b w:val="0"/>
        </w:rPr>
      </w:pPr>
    </w:p>
    <w:p w:rsidR="000B3D77" w:rsidRPr="00042629" w:rsidRDefault="000B3D77" w:rsidP="000B3D77">
      <w:pPr>
        <w:pStyle w:val="Nincstrkz"/>
        <w:jc w:val="center"/>
        <w:rPr>
          <w:b w:val="0"/>
        </w:rPr>
      </w:pPr>
      <w:r w:rsidRPr="00042629">
        <w:rPr>
          <w:b w:val="0"/>
        </w:rPr>
        <w:t>Külön file-ként csatolva</w:t>
      </w:r>
    </w:p>
    <w:p w:rsidR="000B3D77" w:rsidRPr="00042629" w:rsidRDefault="000B3D77" w:rsidP="000B3D77">
      <w:pPr>
        <w:pStyle w:val="Nincstrkz"/>
        <w:jc w:val="center"/>
        <w:rPr>
          <w:b w:val="0"/>
        </w:rPr>
      </w:pPr>
    </w:p>
    <w:p w:rsidR="000B3D77" w:rsidRPr="00042629" w:rsidRDefault="000B3D77" w:rsidP="000B3D77">
      <w:pPr>
        <w:spacing w:after="160" w:line="259" w:lineRule="auto"/>
        <w:rPr>
          <w:rFonts w:ascii="Georgia" w:eastAsia="Calibri" w:hAnsi="Georgia" w:cs="Helvetica"/>
          <w:lang w:eastAsia="en-US"/>
        </w:rPr>
      </w:pPr>
      <w:r w:rsidRPr="00042629">
        <w:rPr>
          <w:rFonts w:ascii="Georgia" w:hAnsi="Georgia"/>
          <w:b/>
        </w:rPr>
        <w:br w:type="page"/>
      </w:r>
    </w:p>
    <w:p w:rsidR="000B3D77" w:rsidRPr="00042629" w:rsidRDefault="000B3D77" w:rsidP="000B3D77">
      <w:pPr>
        <w:pStyle w:val="Nincstrkz"/>
        <w:jc w:val="center"/>
        <w:rPr>
          <w:b w:val="0"/>
        </w:rPr>
      </w:pPr>
    </w:p>
    <w:p w:rsidR="000B3D77" w:rsidRPr="00042629" w:rsidRDefault="000B3D77" w:rsidP="002E435C">
      <w:pPr>
        <w:pStyle w:val="Cmsor1"/>
        <w:numPr>
          <w:ilvl w:val="0"/>
          <w:numId w:val="38"/>
        </w:numPr>
        <w:jc w:val="center"/>
        <w:rPr>
          <w:rFonts w:ascii="Georgia" w:hAnsi="Georgia"/>
          <w:b/>
          <w:color w:val="auto"/>
          <w:sz w:val="24"/>
          <w:szCs w:val="24"/>
        </w:rPr>
      </w:pPr>
      <w:bookmarkStart w:id="127" w:name="_Toc501523771"/>
      <w:bookmarkStart w:id="128" w:name="_Toc504484592"/>
      <w:r w:rsidRPr="00042629">
        <w:rPr>
          <w:rFonts w:ascii="Georgia" w:hAnsi="Georgia"/>
          <w:b/>
          <w:color w:val="auto"/>
          <w:sz w:val="24"/>
          <w:szCs w:val="24"/>
        </w:rPr>
        <w:t>KÖZBESZERZÉSI MŰSZAKI LEÍRÁS</w:t>
      </w:r>
      <w:bookmarkEnd w:id="127"/>
      <w:bookmarkEnd w:id="128"/>
    </w:p>
    <w:p w:rsidR="000B3D77" w:rsidRPr="00042629" w:rsidRDefault="000B3D77" w:rsidP="000B3D77">
      <w:pPr>
        <w:jc w:val="center"/>
        <w:rPr>
          <w:rFonts w:ascii="Georgia" w:hAnsi="Georgia"/>
          <w:bCs/>
          <w:smallCaps/>
        </w:rPr>
      </w:pPr>
    </w:p>
    <w:p w:rsidR="000B3D77" w:rsidRPr="00042629" w:rsidRDefault="000B3D77" w:rsidP="000B3D77">
      <w:pPr>
        <w:pStyle w:val="Nincstrkz"/>
        <w:jc w:val="center"/>
        <w:rPr>
          <w:b w:val="0"/>
        </w:rPr>
      </w:pPr>
      <w:r w:rsidRPr="00042629">
        <w:rPr>
          <w:b w:val="0"/>
        </w:rPr>
        <w:t>Külön file-ként csatolva</w:t>
      </w:r>
    </w:p>
    <w:p w:rsidR="000B3D77" w:rsidRPr="00042629" w:rsidRDefault="000B3D77" w:rsidP="000B3D77">
      <w:pPr>
        <w:pStyle w:val="Nincstrkz"/>
        <w:jc w:val="center"/>
        <w:rPr>
          <w:b w:val="0"/>
        </w:rPr>
      </w:pPr>
    </w:p>
    <w:p w:rsidR="00643216" w:rsidRPr="00042629" w:rsidRDefault="00643216">
      <w:pPr>
        <w:rPr>
          <w:rFonts w:ascii="Georgia" w:hAnsi="Georgia"/>
        </w:rPr>
      </w:pPr>
    </w:p>
    <w:sectPr w:rsidR="00643216" w:rsidRPr="00042629">
      <w:footerReference w:type="default" r:id="rId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76E" w:rsidRDefault="0086276E" w:rsidP="000B3D77">
      <w:r>
        <w:separator/>
      </w:r>
    </w:p>
  </w:endnote>
  <w:endnote w:type="continuationSeparator" w:id="0">
    <w:p w:rsidR="0086276E" w:rsidRDefault="0086276E" w:rsidP="000B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89982"/>
      <w:docPartObj>
        <w:docPartGallery w:val="Page Numbers (Bottom of Page)"/>
        <w:docPartUnique/>
      </w:docPartObj>
    </w:sdtPr>
    <w:sdtEndPr/>
    <w:sdtContent>
      <w:p w:rsidR="00CE065B" w:rsidRDefault="00CE065B">
        <w:pPr>
          <w:pStyle w:val="llb"/>
          <w:jc w:val="right"/>
        </w:pPr>
        <w:r>
          <w:fldChar w:fldCharType="begin"/>
        </w:r>
        <w:r>
          <w:instrText>PAGE   \* MERGEFORMAT</w:instrText>
        </w:r>
        <w:r>
          <w:fldChar w:fldCharType="separate"/>
        </w:r>
        <w:r w:rsidR="00F4529E">
          <w:rPr>
            <w:noProof/>
          </w:rPr>
          <w:t>36</w:t>
        </w:r>
        <w:r>
          <w:fldChar w:fldCharType="end"/>
        </w:r>
      </w:p>
    </w:sdtContent>
  </w:sdt>
  <w:p w:rsidR="00CE065B" w:rsidRDefault="00CE065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76E" w:rsidRDefault="0086276E" w:rsidP="000B3D77">
      <w:r>
        <w:separator/>
      </w:r>
    </w:p>
  </w:footnote>
  <w:footnote w:type="continuationSeparator" w:id="0">
    <w:p w:rsidR="0086276E" w:rsidRDefault="0086276E" w:rsidP="000B3D77">
      <w:r>
        <w:continuationSeparator/>
      </w:r>
    </w:p>
  </w:footnote>
  <w:footnote w:id="1">
    <w:p w:rsidR="00CE065B" w:rsidRPr="00C23CD0" w:rsidRDefault="00CE065B" w:rsidP="000B3D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r w:rsidRPr="0050126B">
        <w:rPr>
          <w:rFonts w:ascii="Georgia" w:eastAsiaTheme="majorEastAsia" w:hAnsi="Georgia"/>
        </w:rPr>
        <w:t>http://www.ommf.gov.hu/index.php?akt_menu=229</w:t>
      </w:r>
      <w:r w:rsidRPr="00C23CD0">
        <w:rPr>
          <w:rFonts w:ascii="Georgia" w:hAnsi="Georgia"/>
        </w:rPr>
        <w:t xml:space="preserve"> linken megtalálhatóak a megyei hatóságok elérhetőségei</w:t>
      </w:r>
    </w:p>
  </w:footnote>
  <w:footnote w:id="2">
    <w:p w:rsidR="00CE065B" w:rsidRDefault="00CE065B">
      <w:pPr>
        <w:pStyle w:val="Lbjegyzetszveg"/>
      </w:pPr>
      <w:r>
        <w:rPr>
          <w:rStyle w:val="Lbjegyzet-hivatkozs"/>
        </w:rPr>
        <w:footnoteRef/>
      </w:r>
      <w:r>
        <w:t xml:space="preserve"> Az ártáblázat „Ajánlati ár mindösszesen” sora alapján</w:t>
      </w:r>
    </w:p>
  </w:footnote>
  <w:footnote w:id="3">
    <w:p w:rsidR="00CE065B" w:rsidRDefault="00CE065B" w:rsidP="000B3D77">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4">
    <w:p w:rsidR="00CE065B" w:rsidRPr="00C23CD0" w:rsidRDefault="00CE065B" w:rsidP="000B3D77">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CE065B" w:rsidRPr="00C23CD0" w:rsidRDefault="00CE065B" w:rsidP="000B3D77">
      <w:pPr>
        <w:autoSpaceDE w:val="0"/>
        <w:autoSpaceDN w:val="0"/>
        <w:adjustRightInd w:val="0"/>
        <w:spacing w:after="120"/>
        <w:ind w:firstLine="204"/>
        <w:jc w:val="both"/>
        <w:rPr>
          <w:rFonts w:ascii="Georgia" w:hAnsi="Georgia"/>
          <w:sz w:val="18"/>
          <w:szCs w:val="18"/>
        </w:rPr>
      </w:pPr>
      <w:r w:rsidRPr="00C23CD0">
        <w:rPr>
          <w:rFonts w:ascii="Georgia" w:hAnsi="Georgia"/>
          <w:i/>
          <w:iCs/>
          <w:sz w:val="18"/>
          <w:szCs w:val="18"/>
        </w:rPr>
        <w:t xml:space="preserve">bc) </w:t>
      </w:r>
      <w:r w:rsidRPr="00C23CD0">
        <w:rPr>
          <w:rFonts w:ascii="Georgia" w:hAnsi="Georgia"/>
          <w:sz w:val="18"/>
          <w:szCs w:val="18"/>
        </w:rPr>
        <w:t>nem minősül a társasági adóról és az osztalékadóról szóló törvény szerint meghatározott ellenőrzött külföldi társaságnak,</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bd)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sidRPr="00C23CD0">
        <w:rPr>
          <w:rFonts w:ascii="Georgia" w:hAnsi="Georgia"/>
          <w:i/>
          <w:iCs/>
          <w:sz w:val="18"/>
          <w:szCs w:val="18"/>
        </w:rPr>
        <w:t xml:space="preserve">ba), bb) </w:t>
      </w:r>
      <w:r w:rsidRPr="00C23CD0">
        <w:rPr>
          <w:rFonts w:ascii="Georgia" w:hAnsi="Georgia"/>
          <w:sz w:val="18"/>
          <w:szCs w:val="18"/>
        </w:rPr>
        <w:t xml:space="preserve">és </w:t>
      </w:r>
      <w:r w:rsidRPr="00C23CD0">
        <w:rPr>
          <w:rFonts w:ascii="Georgia" w:hAnsi="Georgia"/>
          <w:i/>
          <w:iCs/>
          <w:sz w:val="18"/>
          <w:szCs w:val="18"/>
        </w:rPr>
        <w:t xml:space="preserve">bc)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 az a civil szervezet és a vízitársulat, amely megfelel a következő feltételeknek:</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ca) vezető tisztségviselői megismerhetők,</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cb) a civil szervezet és a vízitársulat, valamint ezek vezető tisztségviselői nem átlátható szervezetben nem rendelkeznek 25%-ot meghaladó részesedéssel,</w:t>
      </w:r>
    </w:p>
    <w:p w:rsidR="00CE065B" w:rsidRPr="00C23CD0" w:rsidRDefault="00CE065B" w:rsidP="000B3D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5">
    <w:p w:rsidR="00CE065B" w:rsidRPr="00C23CD0" w:rsidRDefault="00CE065B" w:rsidP="000B3D77">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CE065B" w:rsidRPr="00C23CD0" w:rsidRDefault="00CE065B" w:rsidP="000B3D77">
      <w:pPr>
        <w:autoSpaceDE w:val="0"/>
        <w:autoSpaceDN w:val="0"/>
        <w:adjustRightInd w:val="0"/>
        <w:ind w:firstLine="204"/>
        <w:jc w:val="both"/>
        <w:rPr>
          <w:rFonts w:ascii="Georgia" w:hAnsi="Georgia"/>
          <w:sz w:val="20"/>
          <w:szCs w:val="20"/>
        </w:rPr>
      </w:pPr>
      <w:r w:rsidRPr="00C23CD0">
        <w:rPr>
          <w:rFonts w:ascii="Georgia" w:hAnsi="Georgia"/>
          <w:i/>
          <w:iCs/>
          <w:sz w:val="20"/>
          <w:szCs w:val="20"/>
        </w:rPr>
        <w:t xml:space="preserve">a) </w:t>
      </w:r>
      <w:r w:rsidRPr="00C23CD0">
        <w:rPr>
          <w:rFonts w:ascii="Georgia" w:hAnsi="Georgia"/>
          <w:sz w:val="20"/>
          <w:szCs w:val="20"/>
        </w:rPr>
        <w:t xml:space="preserve">összes foglalkoztatotti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CE065B" w:rsidRPr="00C23CD0" w:rsidRDefault="00CE065B" w:rsidP="000B3D77">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CE065B" w:rsidRPr="00C23CD0" w:rsidRDefault="00CE065B" w:rsidP="000B3D77">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mikrovállalkozásnak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CE065B" w:rsidRPr="00C23CD0" w:rsidRDefault="00CE065B" w:rsidP="000B3D77">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CE065B" w:rsidRPr="00C23CD0" w:rsidRDefault="00CE065B" w:rsidP="000B3D77">
      <w:pPr>
        <w:pStyle w:val="Lbjegyzetszveg"/>
        <w:rPr>
          <w:rFonts w:ascii="Georgia" w:hAnsi="Georgia"/>
        </w:rPr>
      </w:pPr>
    </w:p>
  </w:footnote>
  <w:footnote w:id="6">
    <w:p w:rsidR="00CE065B" w:rsidRPr="00C23CD0" w:rsidRDefault="00CE065B" w:rsidP="00A555FB">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CE065B" w:rsidRPr="00C23CD0" w:rsidRDefault="00CE065B" w:rsidP="00A555FB">
      <w:pPr>
        <w:autoSpaceDE w:val="0"/>
        <w:autoSpaceDN w:val="0"/>
        <w:adjustRightInd w:val="0"/>
        <w:ind w:firstLine="204"/>
        <w:jc w:val="both"/>
        <w:rPr>
          <w:rFonts w:ascii="Georgia" w:hAnsi="Georgia"/>
          <w:sz w:val="20"/>
          <w:szCs w:val="20"/>
        </w:rPr>
      </w:pPr>
      <w:r w:rsidRPr="00C23CD0">
        <w:rPr>
          <w:rFonts w:ascii="Georgia" w:hAnsi="Georgia"/>
          <w:i/>
          <w:iCs/>
          <w:sz w:val="20"/>
          <w:szCs w:val="20"/>
        </w:rPr>
        <w:t xml:space="preserve">a) </w:t>
      </w:r>
      <w:r w:rsidRPr="00C23CD0">
        <w:rPr>
          <w:rFonts w:ascii="Georgia" w:hAnsi="Georgia"/>
          <w:sz w:val="20"/>
          <w:szCs w:val="20"/>
        </w:rPr>
        <w:t xml:space="preserve">összes foglalkoztatotti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CE065B" w:rsidRPr="00C23CD0" w:rsidRDefault="00CE065B" w:rsidP="00A555FB">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CE065B" w:rsidRPr="00C23CD0" w:rsidRDefault="00CE065B" w:rsidP="00A555FB">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mikrovállalkozásnak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CE065B" w:rsidRPr="00C23CD0" w:rsidRDefault="00CE065B" w:rsidP="00A555FB">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CE065B" w:rsidRPr="00C23CD0" w:rsidRDefault="00CE065B" w:rsidP="00A555FB">
      <w:pPr>
        <w:pStyle w:val="Lbjegyzetszveg"/>
        <w:rPr>
          <w:rFonts w:ascii="Georgia" w:hAnsi="Georgia"/>
        </w:rPr>
      </w:pPr>
    </w:p>
  </w:footnote>
  <w:footnote w:id="7">
    <w:p w:rsidR="00CE065B" w:rsidRPr="00C23CD0" w:rsidRDefault="00CE065B" w:rsidP="000B3D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8">
    <w:p w:rsidR="00CE065B" w:rsidRPr="00C23CD0" w:rsidRDefault="00CE065B" w:rsidP="000B3D77">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9">
    <w:p w:rsidR="00CE065B" w:rsidRPr="00C23CD0" w:rsidRDefault="00CE065B" w:rsidP="00F66422">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0">
    <w:p w:rsidR="00CE065B" w:rsidRPr="00C23CD0" w:rsidRDefault="00CE065B" w:rsidP="00F66422">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1">
    <w:p w:rsidR="00CE065B" w:rsidRPr="00C23CD0" w:rsidRDefault="00CE065B" w:rsidP="000B3D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Minden ig</w:t>
      </w:r>
      <w:r>
        <w:rPr>
          <w:rFonts w:ascii="Georgia" w:hAnsi="Georgia"/>
        </w:rPr>
        <w:t>énybe venni kívánt alvállalkozó</w:t>
      </w:r>
      <w:r w:rsidRPr="00C23CD0">
        <w:rPr>
          <w:rFonts w:ascii="Georgia" w:hAnsi="Georgia"/>
        </w:rPr>
        <w:t xml:space="preserve"> vonatkozásában szükséges nyilatkozni </w:t>
      </w:r>
    </w:p>
  </w:footnote>
  <w:footnote w:id="12">
    <w:p w:rsidR="00CE065B" w:rsidRDefault="00CE065B" w:rsidP="000B3D77">
      <w:pPr>
        <w:pStyle w:val="Lbjegyzetszveg"/>
      </w:pPr>
      <w:r>
        <w:rPr>
          <w:rStyle w:val="Lbjegyzet-hivatkozs"/>
        </w:rPr>
        <w:footnoteRef/>
      </w:r>
      <w:r>
        <w:t xml:space="preserve"> Közjegyző / </w:t>
      </w:r>
      <w:r w:rsidRPr="00B9261D">
        <w:t>gazdasági vagy szakmai kamara</w:t>
      </w:r>
      <w:r>
        <w:t xml:space="preserve"> által hitelesített aláírással szükséges benyújtani, más megfogalmazású, tartalmilag megfelelő nyilatkozat is elfogadható.</w:t>
      </w:r>
    </w:p>
  </w:footnote>
  <w:footnote w:id="13">
    <w:p w:rsidR="00CE065B" w:rsidRDefault="00CE065B" w:rsidP="000B3D77">
      <w:pPr>
        <w:pStyle w:val="Lbjegyzetszveg"/>
      </w:pPr>
      <w:r>
        <w:rPr>
          <w:rStyle w:val="Lbjegyzet-hivatkozs"/>
        </w:rPr>
        <w:footnoteRef/>
      </w:r>
      <w:r>
        <w:t xml:space="preserve"> A megfelelőt kérjük aláhúzással vagy kiemeléssel jelölni</w:t>
      </w:r>
    </w:p>
  </w:footnote>
  <w:footnote w:id="14">
    <w:p w:rsidR="00CE065B" w:rsidRDefault="00CE065B">
      <w:pPr>
        <w:pStyle w:val="Lbjegyzetszveg"/>
      </w:pPr>
      <w:r>
        <w:rPr>
          <w:rStyle w:val="Lbjegyzet-hivatkozs"/>
        </w:rPr>
        <w:footnoteRef/>
      </w:r>
      <w:r>
        <w:t xml:space="preserve"> Vö:Az ajánlat elkészítésével kapcsolatos tudnivalók</w:t>
      </w:r>
    </w:p>
  </w:footnote>
  <w:footnote w:id="15">
    <w:p w:rsidR="00CE065B" w:rsidRDefault="00CE065B" w:rsidP="000B3D77">
      <w:pPr>
        <w:pStyle w:val="Lbjegyzetszveg"/>
      </w:pPr>
      <w:r>
        <w:rPr>
          <w:rStyle w:val="Lbjegyzet-hivatkozs"/>
        </w:rPr>
        <w:footnoteRef/>
      </w:r>
      <w:r>
        <w:t xml:space="preserve"> A tulajdonosok számától függően bővíthető.</w:t>
      </w:r>
    </w:p>
  </w:footnote>
  <w:footnote w:id="16">
    <w:p w:rsidR="00CE065B" w:rsidRDefault="00CE065B" w:rsidP="000B3D77">
      <w:pPr>
        <w:pStyle w:val="Lbjegyzetszveg"/>
      </w:pPr>
      <w:r>
        <w:rPr>
          <w:rStyle w:val="Lbjegyzet-hivatkozs"/>
        </w:rPr>
        <w:footnoteRef/>
      </w:r>
      <w:r>
        <w:t xml:space="preserve"> Kérjük aláhúzással vagy kiemeléssel jelölni, ha ez az eset áll fenn.</w:t>
      </w:r>
    </w:p>
  </w:footnote>
  <w:footnote w:id="17">
    <w:p w:rsidR="00CE065B" w:rsidRDefault="00CE065B" w:rsidP="000B3D77">
      <w:pPr>
        <w:pStyle w:val="Lbjegyzetszveg"/>
      </w:pPr>
      <w:r>
        <w:rPr>
          <w:rStyle w:val="Lbjegyzet-hivatkozs"/>
        </w:rPr>
        <w:footnoteRef/>
      </w:r>
      <w:r>
        <w:t xml:space="preserve"> A megfelelőt kérjük aláhúzni.</w:t>
      </w:r>
    </w:p>
  </w:footnote>
  <w:footnote w:id="18">
    <w:p w:rsidR="00CE065B" w:rsidRDefault="00CE065B" w:rsidP="000B3D77">
      <w:pPr>
        <w:pStyle w:val="Lbjegyzetszveg"/>
      </w:pPr>
      <w:r>
        <w:rPr>
          <w:rStyle w:val="Lbjegyzet-hivatkozs"/>
        </w:rPr>
        <w:footnoteRef/>
      </w:r>
      <w: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15:restartNumberingAfterBreak="0">
    <w:nsid w:val="0EE768B9"/>
    <w:multiLevelType w:val="hybridMultilevel"/>
    <w:tmpl w:val="7CE24D4A"/>
    <w:lvl w:ilvl="0" w:tplc="97365D06">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97365D06">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7681C4A"/>
    <w:multiLevelType w:val="hybridMultilevel"/>
    <w:tmpl w:val="DD6400F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B66A8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374854"/>
    <w:multiLevelType w:val="hybridMultilevel"/>
    <w:tmpl w:val="0878615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30A02CC2"/>
    <w:multiLevelType w:val="hybridMultilevel"/>
    <w:tmpl w:val="A50C2D98"/>
    <w:lvl w:ilvl="0" w:tplc="8398DC68">
      <w:start w:val="1"/>
      <w:numFmt w:val="bullet"/>
      <w:lvlText w:val="-"/>
      <w:lvlJc w:val="left"/>
      <w:pPr>
        <w:ind w:left="1494" w:hanging="360"/>
      </w:pPr>
      <w:rPr>
        <w:rFonts w:ascii="SimSun-ExtB" w:eastAsia="SimSun-ExtB" w:hAnsi="SimSun-ExtB" w:hint="eastAsia"/>
      </w:rPr>
    </w:lvl>
    <w:lvl w:ilvl="1" w:tplc="8398DC68">
      <w:start w:val="1"/>
      <w:numFmt w:val="bullet"/>
      <w:lvlText w:val="-"/>
      <w:lvlJc w:val="left"/>
      <w:pPr>
        <w:ind w:left="2214" w:hanging="360"/>
      </w:pPr>
      <w:rPr>
        <w:rFonts w:ascii="SimSun-ExtB" w:eastAsia="SimSun-ExtB" w:hAnsi="SimSun-ExtB" w:hint="eastAsia"/>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9" w15:restartNumberingAfterBreak="0">
    <w:nsid w:val="32AE7B81"/>
    <w:multiLevelType w:val="hybridMultilevel"/>
    <w:tmpl w:val="60923AE0"/>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20"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21" w15:restartNumberingAfterBreak="0">
    <w:nsid w:val="3C6C43CB"/>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23" w15:restartNumberingAfterBreak="0">
    <w:nsid w:val="41E07B58"/>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7" w15:restartNumberingAfterBreak="0">
    <w:nsid w:val="43E74786"/>
    <w:multiLevelType w:val="hybridMultilevel"/>
    <w:tmpl w:val="2A882182"/>
    <w:lvl w:ilvl="0" w:tplc="97365D06">
      <w:start w:val="1"/>
      <w:numFmt w:val="bullet"/>
      <w:lvlText w:val=""/>
      <w:lvlJc w:val="left"/>
      <w:pPr>
        <w:ind w:left="360" w:hanging="360"/>
      </w:pPr>
      <w:rPr>
        <w:rFonts w:ascii="Symbol" w:hAnsi="Symbol" w:hint="default"/>
      </w:rPr>
    </w:lvl>
    <w:lvl w:ilvl="1" w:tplc="8398DC68">
      <w:start w:val="1"/>
      <w:numFmt w:val="bullet"/>
      <w:lvlText w:val="-"/>
      <w:lvlJc w:val="left"/>
      <w:pPr>
        <w:ind w:left="1080" w:hanging="360"/>
      </w:pPr>
      <w:rPr>
        <w:rFonts w:ascii="SimSun-ExtB" w:eastAsia="SimSun-ExtB" w:hAnsi="SimSun-ExtB" w:hint="eastAsia"/>
      </w:rPr>
    </w:lvl>
    <w:lvl w:ilvl="2" w:tplc="97365D06">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0"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2" w15:restartNumberingAfterBreak="0">
    <w:nsid w:val="519910F2"/>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681275"/>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15:restartNumberingAfterBreak="0">
    <w:nsid w:val="5B93713E"/>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8" w15:restartNumberingAfterBreak="0">
    <w:nsid w:val="5C351CC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2" w15:restartNumberingAfterBreak="0">
    <w:nsid w:val="6AE05ED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1692A99"/>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0"/>
  </w:num>
  <w:num w:numId="2">
    <w:abstractNumId w:val="39"/>
  </w:num>
  <w:num w:numId="3">
    <w:abstractNumId w:val="22"/>
  </w:num>
  <w:num w:numId="4">
    <w:abstractNumId w:val="36"/>
  </w:num>
  <w:num w:numId="5">
    <w:abstractNumId w:val="24"/>
  </w:num>
  <w:num w:numId="6">
    <w:abstractNumId w:val="19"/>
  </w:num>
  <w:num w:numId="7">
    <w:abstractNumId w:val="45"/>
  </w:num>
  <w:num w:numId="8">
    <w:abstractNumId w:val="43"/>
  </w:num>
  <w:num w:numId="9">
    <w:abstractNumId w:val="28"/>
  </w:num>
  <w:num w:numId="10">
    <w:abstractNumId w:val="10"/>
  </w:num>
  <w:num w:numId="11">
    <w:abstractNumId w:val="40"/>
    <w:lvlOverride w:ilvl="0">
      <w:startOverride w:val="1"/>
    </w:lvlOverride>
  </w:num>
  <w:num w:numId="12">
    <w:abstractNumId w:val="25"/>
    <w:lvlOverride w:ilvl="0">
      <w:startOverride w:val="1"/>
    </w:lvlOverride>
  </w:num>
  <w:num w:numId="13">
    <w:abstractNumId w:val="7"/>
  </w:num>
  <w:num w:numId="14">
    <w:abstractNumId w:val="5"/>
  </w:num>
  <w:num w:numId="15">
    <w:abstractNumId w:val="4"/>
  </w:num>
  <w:num w:numId="16">
    <w:abstractNumId w:val="3"/>
  </w:num>
  <w:num w:numId="17">
    <w:abstractNumId w:val="6"/>
  </w:num>
  <w:num w:numId="18">
    <w:abstractNumId w:val="2"/>
  </w:num>
  <w:num w:numId="19">
    <w:abstractNumId w:val="1"/>
  </w:num>
  <w:num w:numId="20">
    <w:abstractNumId w:val="0"/>
  </w:num>
  <w:num w:numId="21">
    <w:abstractNumId w:val="13"/>
  </w:num>
  <w:num w:numId="22">
    <w:abstractNumId w:val="41"/>
  </w:num>
  <w:num w:numId="23">
    <w:abstractNumId w:val="17"/>
  </w:num>
  <w:num w:numId="24">
    <w:abstractNumId w:val="26"/>
  </w:num>
  <w:num w:numId="25">
    <w:abstractNumId w:val="12"/>
  </w:num>
  <w:num w:numId="26">
    <w:abstractNumId w:val="29"/>
  </w:num>
  <w:num w:numId="27">
    <w:abstractNumId w:val="35"/>
  </w:num>
  <w:num w:numId="28">
    <w:abstractNumId w:val="37"/>
  </w:num>
  <w:num w:numId="29">
    <w:abstractNumId w:val="16"/>
  </w:num>
  <w:num w:numId="30">
    <w:abstractNumId w:val="34"/>
  </w:num>
  <w:num w:numId="31">
    <w:abstractNumId w:val="46"/>
  </w:num>
  <w:num w:numId="32">
    <w:abstractNumId w:val="11"/>
  </w:num>
  <w:num w:numId="33">
    <w:abstractNumId w:val="15"/>
  </w:num>
  <w:num w:numId="34">
    <w:abstractNumId w:val="20"/>
  </w:num>
  <w:num w:numId="35">
    <w:abstractNumId w:val="8"/>
  </w:num>
  <w:num w:numId="36">
    <w:abstractNumId w:val="31"/>
  </w:num>
  <w:num w:numId="37">
    <w:abstractNumId w:val="18"/>
  </w:num>
  <w:num w:numId="38">
    <w:abstractNumId w:val="33"/>
  </w:num>
  <w:num w:numId="39">
    <w:abstractNumId w:val="32"/>
  </w:num>
  <w:num w:numId="40">
    <w:abstractNumId w:val="21"/>
  </w:num>
  <w:num w:numId="41">
    <w:abstractNumId w:val="42"/>
  </w:num>
  <w:num w:numId="42">
    <w:abstractNumId w:val="14"/>
  </w:num>
  <w:num w:numId="43">
    <w:abstractNumId w:val="44"/>
  </w:num>
  <w:num w:numId="44">
    <w:abstractNumId w:val="9"/>
  </w:num>
  <w:num w:numId="45">
    <w:abstractNumId w:val="27"/>
  </w:num>
  <w:num w:numId="46">
    <w:abstractNumId w:val="38"/>
  </w:num>
  <w:num w:numId="4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D77"/>
    <w:rsid w:val="0000378C"/>
    <w:rsid w:val="000326EF"/>
    <w:rsid w:val="00042629"/>
    <w:rsid w:val="000748E8"/>
    <w:rsid w:val="00093562"/>
    <w:rsid w:val="000A5BA0"/>
    <w:rsid w:val="000B3D77"/>
    <w:rsid w:val="001047F6"/>
    <w:rsid w:val="00107A27"/>
    <w:rsid w:val="00136C13"/>
    <w:rsid w:val="00157C24"/>
    <w:rsid w:val="00161AEE"/>
    <w:rsid w:val="001961C4"/>
    <w:rsid w:val="001D77B8"/>
    <w:rsid w:val="00237713"/>
    <w:rsid w:val="00247398"/>
    <w:rsid w:val="00270B4C"/>
    <w:rsid w:val="002902C8"/>
    <w:rsid w:val="002A1573"/>
    <w:rsid w:val="002A6DE8"/>
    <w:rsid w:val="002C77B9"/>
    <w:rsid w:val="002E1F97"/>
    <w:rsid w:val="002E435C"/>
    <w:rsid w:val="0031752C"/>
    <w:rsid w:val="0035725D"/>
    <w:rsid w:val="00363A39"/>
    <w:rsid w:val="003C250E"/>
    <w:rsid w:val="00423D66"/>
    <w:rsid w:val="004304CD"/>
    <w:rsid w:val="004332E7"/>
    <w:rsid w:val="00480FA9"/>
    <w:rsid w:val="004810DD"/>
    <w:rsid w:val="004824EE"/>
    <w:rsid w:val="0049608B"/>
    <w:rsid w:val="004E0177"/>
    <w:rsid w:val="00511450"/>
    <w:rsid w:val="00544A98"/>
    <w:rsid w:val="005617BA"/>
    <w:rsid w:val="005A1F35"/>
    <w:rsid w:val="005C75CC"/>
    <w:rsid w:val="0060393C"/>
    <w:rsid w:val="00642D9B"/>
    <w:rsid w:val="00643216"/>
    <w:rsid w:val="00655740"/>
    <w:rsid w:val="006C1DB7"/>
    <w:rsid w:val="00727C8D"/>
    <w:rsid w:val="00751211"/>
    <w:rsid w:val="00785BB9"/>
    <w:rsid w:val="00797E85"/>
    <w:rsid w:val="007E0D58"/>
    <w:rsid w:val="00810541"/>
    <w:rsid w:val="0084613B"/>
    <w:rsid w:val="0086276E"/>
    <w:rsid w:val="00873A54"/>
    <w:rsid w:val="00884D82"/>
    <w:rsid w:val="008A26C1"/>
    <w:rsid w:val="008B3AD8"/>
    <w:rsid w:val="00931F47"/>
    <w:rsid w:val="00965382"/>
    <w:rsid w:val="00970132"/>
    <w:rsid w:val="009D1715"/>
    <w:rsid w:val="00A10A53"/>
    <w:rsid w:val="00A151D1"/>
    <w:rsid w:val="00A555FB"/>
    <w:rsid w:val="00A72FEF"/>
    <w:rsid w:val="00A86A38"/>
    <w:rsid w:val="00AB37FF"/>
    <w:rsid w:val="00AE02A4"/>
    <w:rsid w:val="00B0555D"/>
    <w:rsid w:val="00B3314B"/>
    <w:rsid w:val="00B63E3D"/>
    <w:rsid w:val="00C34D00"/>
    <w:rsid w:val="00C67A93"/>
    <w:rsid w:val="00C67C3A"/>
    <w:rsid w:val="00CB7DDE"/>
    <w:rsid w:val="00CE065B"/>
    <w:rsid w:val="00D031E7"/>
    <w:rsid w:val="00D234D2"/>
    <w:rsid w:val="00D40872"/>
    <w:rsid w:val="00D44388"/>
    <w:rsid w:val="00D66448"/>
    <w:rsid w:val="00D67222"/>
    <w:rsid w:val="00D71D01"/>
    <w:rsid w:val="00DA166F"/>
    <w:rsid w:val="00DA381F"/>
    <w:rsid w:val="00DB0602"/>
    <w:rsid w:val="00DC5FAF"/>
    <w:rsid w:val="00DE0710"/>
    <w:rsid w:val="00DF1C30"/>
    <w:rsid w:val="00E10A69"/>
    <w:rsid w:val="00E52610"/>
    <w:rsid w:val="00E91D19"/>
    <w:rsid w:val="00EC4B5D"/>
    <w:rsid w:val="00F4529E"/>
    <w:rsid w:val="00F63FD4"/>
    <w:rsid w:val="00F66422"/>
    <w:rsid w:val="00F76409"/>
    <w:rsid w:val="00F7767E"/>
    <w:rsid w:val="00FB6852"/>
    <w:rsid w:val="00FC5E21"/>
    <w:rsid w:val="00FC65FD"/>
    <w:rsid w:val="00FD3BEF"/>
    <w:rsid w:val="00FE597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20EB23-E876-4A33-9515-DDA1EDBC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B3D7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0B3D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0B3D7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0B3D77"/>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next w:val="Norml"/>
    <w:link w:val="Cmsor4Char"/>
    <w:uiPriority w:val="9"/>
    <w:unhideWhenUsed/>
    <w:qFormat/>
    <w:rsid w:val="000B3D77"/>
    <w:pPr>
      <w:keepNext/>
      <w:keepLines/>
      <w:spacing w:after="77" w:line="249" w:lineRule="auto"/>
      <w:ind w:left="437" w:hanging="10"/>
      <w:outlineLvl w:val="3"/>
    </w:pPr>
    <w:rPr>
      <w:rFonts w:ascii="Verdana" w:eastAsia="Verdana" w:hAnsi="Verdana" w:cs="Verdana"/>
      <w:color w:val="000000"/>
      <w:sz w:val="19"/>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B3D77"/>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0B3D77"/>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uiPriority w:val="9"/>
    <w:rsid w:val="000B3D77"/>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rsid w:val="000B3D77"/>
    <w:rPr>
      <w:rFonts w:ascii="Verdana" w:eastAsia="Verdana" w:hAnsi="Verdana" w:cs="Verdana"/>
      <w:color w:val="000000"/>
      <w:sz w:val="19"/>
      <w:lang w:eastAsia="hu-HU"/>
    </w:rPr>
  </w:style>
  <w:style w:type="paragraph" w:styleId="Buborkszveg">
    <w:name w:val="Balloon Text"/>
    <w:basedOn w:val="Norml"/>
    <w:link w:val="BuborkszvegChar"/>
    <w:uiPriority w:val="99"/>
    <w:semiHidden/>
    <w:unhideWhenUsed/>
    <w:rsid w:val="000B3D7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B3D77"/>
    <w:rPr>
      <w:rFonts w:ascii="Segoe UI" w:eastAsia="Times New Roman" w:hAnsi="Segoe UI" w:cs="Segoe UI"/>
      <w:sz w:val="18"/>
      <w:szCs w:val="18"/>
      <w:lang w:eastAsia="hu-HU"/>
    </w:rPr>
  </w:style>
  <w:style w:type="paragraph" w:styleId="Listaszerbekezds">
    <w:name w:val="List Paragraph"/>
    <w:aliases w:val="Welt L,Bullet_1,Lista1,List Paragraph,lista_2,Színes lista – 1. jelölőszín1,Számozott lista 1,Lista 1.,Bullet Number,lp1"/>
    <w:basedOn w:val="Norml"/>
    <w:link w:val="ListaszerbekezdsChar"/>
    <w:uiPriority w:val="34"/>
    <w:qFormat/>
    <w:rsid w:val="000B3D77"/>
    <w:pPr>
      <w:ind w:left="720"/>
      <w:contextualSpacing/>
    </w:pPr>
  </w:style>
  <w:style w:type="character" w:customStyle="1" w:styleId="ListaszerbekezdsChar">
    <w:name w:val="Listaszerű bekezdés Char"/>
    <w:aliases w:val="Welt L Char,Bullet_1 Char,Lista1 Char,List Paragraph Char,lista_2 Char,Színes lista – 1. jelölőszín1 Char,Számozott lista 1 Char,Lista 1. Char,Bullet Number Char,lp1 Char"/>
    <w:link w:val="Listaszerbekezds"/>
    <w:uiPriority w:val="34"/>
    <w:qFormat/>
    <w:locked/>
    <w:rsid w:val="000B3D77"/>
    <w:rPr>
      <w:rFonts w:ascii="Times New Roman" w:eastAsia="Times New Roman" w:hAnsi="Times New Roman" w:cs="Times New Roman"/>
      <w:sz w:val="24"/>
      <w:szCs w:val="24"/>
      <w:lang w:eastAsia="hu-HU"/>
    </w:rPr>
  </w:style>
  <w:style w:type="character" w:styleId="Hiperhivatkozs">
    <w:name w:val="Hyperlink"/>
    <w:uiPriority w:val="99"/>
    <w:rsid w:val="000B3D77"/>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0B3D7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0B3D77"/>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Char3 Char1,Char Char1 Char1,Char Char3 Char1,Char1 Char1,Char Char Char Char2 Char1,Char11 Char1"/>
    <w:basedOn w:val="Bekezdsalapbettpusa"/>
    <w:uiPriority w:val="99"/>
    <w:unhideWhenUsed/>
    <w:rsid w:val="000B3D77"/>
    <w:rPr>
      <w:vertAlign w:val="superscript"/>
    </w:rPr>
  </w:style>
  <w:style w:type="paragraph" w:styleId="Szvegtrzs">
    <w:name w:val="Body Text"/>
    <w:basedOn w:val="Norml"/>
    <w:link w:val="SzvegtrzsChar"/>
    <w:rsid w:val="000B3D77"/>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0B3D77"/>
    <w:rPr>
      <w:rFonts w:ascii="Times New Roman" w:eastAsia="Times New Roman" w:hAnsi="Times New Roman" w:cs="Times New Roman"/>
      <w:sz w:val="28"/>
      <w:szCs w:val="20"/>
      <w:lang w:eastAsia="hu-HU"/>
    </w:rPr>
  </w:style>
  <w:style w:type="paragraph" w:styleId="NormlWeb">
    <w:name w:val="Normal (Web)"/>
    <w:basedOn w:val="Norml"/>
    <w:uiPriority w:val="99"/>
    <w:unhideWhenUsed/>
    <w:rsid w:val="000B3D77"/>
    <w:pPr>
      <w:spacing w:before="100" w:beforeAutospacing="1" w:after="100" w:afterAutospacing="1"/>
    </w:pPr>
  </w:style>
  <w:style w:type="table" w:styleId="Rcsostblzat">
    <w:name w:val="Table Grid"/>
    <w:basedOn w:val="Normltblzat"/>
    <w:uiPriority w:val="39"/>
    <w:rsid w:val="000B3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0B3D77"/>
    <w:pPr>
      <w:tabs>
        <w:tab w:val="center" w:pos="4536"/>
        <w:tab w:val="right" w:pos="9072"/>
      </w:tabs>
    </w:pPr>
  </w:style>
  <w:style w:type="character" w:customStyle="1" w:styleId="lfejChar">
    <w:name w:val="Élőfej Char"/>
    <w:basedOn w:val="Bekezdsalapbettpusa"/>
    <w:link w:val="lfej"/>
    <w:uiPriority w:val="99"/>
    <w:rsid w:val="000B3D7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B3D77"/>
    <w:pPr>
      <w:tabs>
        <w:tab w:val="center" w:pos="4536"/>
        <w:tab w:val="right" w:pos="9072"/>
      </w:tabs>
    </w:pPr>
  </w:style>
  <w:style w:type="character" w:customStyle="1" w:styleId="llbChar">
    <w:name w:val="Élőláb Char"/>
    <w:basedOn w:val="Bekezdsalapbettpusa"/>
    <w:link w:val="llb"/>
    <w:uiPriority w:val="99"/>
    <w:rsid w:val="000B3D77"/>
    <w:rPr>
      <w:rFonts w:ascii="Times New Roman" w:eastAsia="Times New Roman" w:hAnsi="Times New Roman" w:cs="Times New Roman"/>
      <w:sz w:val="24"/>
      <w:szCs w:val="24"/>
      <w:lang w:eastAsia="hu-HU"/>
    </w:rPr>
  </w:style>
  <w:style w:type="paragraph" w:customStyle="1" w:styleId="cf0">
    <w:name w:val="cf0"/>
    <w:basedOn w:val="Norml"/>
    <w:rsid w:val="000B3D77"/>
    <w:pPr>
      <w:spacing w:before="100" w:beforeAutospacing="1" w:after="100" w:afterAutospacing="1"/>
    </w:pPr>
  </w:style>
  <w:style w:type="paragraph" w:styleId="Tartalomjegyzkcmsora">
    <w:name w:val="TOC Heading"/>
    <w:basedOn w:val="Cmsor1"/>
    <w:next w:val="Norml"/>
    <w:uiPriority w:val="39"/>
    <w:unhideWhenUsed/>
    <w:qFormat/>
    <w:rsid w:val="000B3D77"/>
    <w:pPr>
      <w:spacing w:line="259" w:lineRule="auto"/>
      <w:outlineLvl w:val="9"/>
    </w:pPr>
  </w:style>
  <w:style w:type="paragraph" w:styleId="TJ1">
    <w:name w:val="toc 1"/>
    <w:basedOn w:val="Norml"/>
    <w:next w:val="Norml"/>
    <w:autoRedefine/>
    <w:uiPriority w:val="39"/>
    <w:unhideWhenUsed/>
    <w:rsid w:val="000B3D77"/>
    <w:pPr>
      <w:tabs>
        <w:tab w:val="left" w:pos="480"/>
        <w:tab w:val="right" w:leader="dot" w:pos="9062"/>
      </w:tabs>
      <w:spacing w:after="100"/>
    </w:pPr>
  </w:style>
  <w:style w:type="paragraph" w:styleId="TJ2">
    <w:name w:val="toc 2"/>
    <w:basedOn w:val="Norml"/>
    <w:next w:val="Norml"/>
    <w:autoRedefine/>
    <w:uiPriority w:val="39"/>
    <w:unhideWhenUsed/>
    <w:rsid w:val="0031752C"/>
    <w:pPr>
      <w:tabs>
        <w:tab w:val="left" w:pos="880"/>
        <w:tab w:val="left" w:pos="993"/>
        <w:tab w:val="right" w:leader="dot" w:pos="9062"/>
      </w:tabs>
      <w:spacing w:after="100"/>
      <w:ind w:left="240"/>
    </w:pPr>
  </w:style>
  <w:style w:type="paragraph" w:styleId="TJ3">
    <w:name w:val="toc 3"/>
    <w:basedOn w:val="Norml"/>
    <w:next w:val="Norml"/>
    <w:autoRedefine/>
    <w:uiPriority w:val="39"/>
    <w:unhideWhenUsed/>
    <w:rsid w:val="000B3D77"/>
    <w:pPr>
      <w:spacing w:after="100"/>
      <w:ind w:left="480"/>
    </w:pPr>
  </w:style>
  <w:style w:type="paragraph" w:styleId="Nincstrkz">
    <w:name w:val="No Spacing"/>
    <w:autoRedefine/>
    <w:uiPriority w:val="1"/>
    <w:qFormat/>
    <w:rsid w:val="000B3D77"/>
    <w:pPr>
      <w:spacing w:after="0" w:line="240" w:lineRule="auto"/>
    </w:pPr>
    <w:rPr>
      <w:rFonts w:ascii="Georgia" w:eastAsia="Calibri" w:hAnsi="Georgia" w:cs="Helvetica"/>
      <w:b/>
      <w:sz w:val="24"/>
      <w:szCs w:val="24"/>
    </w:rPr>
  </w:style>
  <w:style w:type="paragraph" w:customStyle="1" w:styleId="western">
    <w:name w:val="western"/>
    <w:basedOn w:val="Norml"/>
    <w:rsid w:val="000B3D77"/>
    <w:pPr>
      <w:spacing w:before="100" w:beforeAutospacing="1"/>
    </w:pPr>
    <w:rPr>
      <w:rFonts w:ascii="Arial" w:hAnsi="Arial" w:cs="Arial"/>
    </w:rPr>
  </w:style>
  <w:style w:type="paragraph" w:customStyle="1" w:styleId="SzvegNorml">
    <w:name w:val="Szöveg Normál"/>
    <w:basedOn w:val="Norml"/>
    <w:rsid w:val="000B3D77"/>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0B3D77"/>
    <w:pPr>
      <w:numPr>
        <w:numId w:val="7"/>
      </w:numPr>
      <w:spacing w:after="60"/>
      <w:jc w:val="center"/>
      <w:outlineLvl w:val="1"/>
    </w:pPr>
    <w:rPr>
      <w:rFonts w:ascii="Arial" w:hAnsi="Arial"/>
      <w:szCs w:val="20"/>
    </w:rPr>
  </w:style>
  <w:style w:type="character" w:customStyle="1" w:styleId="AlcmChar">
    <w:name w:val="Alcím Char"/>
    <w:basedOn w:val="Bekezdsalapbettpusa"/>
    <w:link w:val="Alcm"/>
    <w:rsid w:val="000B3D77"/>
    <w:rPr>
      <w:rFonts w:ascii="Arial" w:eastAsia="Times New Roman" w:hAnsi="Arial" w:cs="Times New Roman"/>
      <w:sz w:val="24"/>
      <w:szCs w:val="20"/>
      <w:lang w:eastAsia="hu-HU"/>
    </w:rPr>
  </w:style>
  <w:style w:type="paragraph" w:customStyle="1" w:styleId="Stlus1">
    <w:name w:val="Stílus1"/>
    <w:basedOn w:val="Norml"/>
    <w:link w:val="Stlus1Char"/>
    <w:rsid w:val="000B3D77"/>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0B3D77"/>
    <w:rPr>
      <w:rFonts w:ascii="Times New Roman" w:eastAsia="Times New Roman" w:hAnsi="Times New Roman" w:cs="Times New Roman"/>
      <w:color w:val="000000"/>
      <w:sz w:val="24"/>
      <w:szCs w:val="20"/>
      <w:lang w:eastAsia="hu-HU"/>
    </w:rPr>
  </w:style>
  <w:style w:type="character" w:customStyle="1" w:styleId="Bodytext">
    <w:name w:val="Body text_"/>
    <w:link w:val="Szvegtrzs2"/>
    <w:rsid w:val="000B3D77"/>
    <w:rPr>
      <w:shd w:val="clear" w:color="auto" w:fill="FFFFFF"/>
    </w:rPr>
  </w:style>
  <w:style w:type="paragraph" w:customStyle="1" w:styleId="Szvegtrzs2">
    <w:name w:val="Szövegtörzs2"/>
    <w:basedOn w:val="Norml"/>
    <w:link w:val="Bodytext"/>
    <w:rsid w:val="000B3D77"/>
    <w:pPr>
      <w:widowControl w:val="0"/>
      <w:shd w:val="clear" w:color="auto" w:fill="FFFFFF"/>
      <w:spacing w:after="1260" w:line="0" w:lineRule="atLeast"/>
      <w:ind w:hanging="1380"/>
      <w:jc w:val="right"/>
    </w:pPr>
    <w:rPr>
      <w:rFonts w:asciiTheme="minorHAnsi" w:eastAsiaTheme="minorHAnsi" w:hAnsiTheme="minorHAnsi" w:cstheme="minorBidi"/>
      <w:sz w:val="22"/>
      <w:szCs w:val="22"/>
      <w:lang w:eastAsia="en-US"/>
    </w:rPr>
  </w:style>
  <w:style w:type="character" w:customStyle="1" w:styleId="Szvegtrzs1">
    <w:name w:val="Szövegtörzs1"/>
    <w:rsid w:val="000B3D7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0B3D77"/>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character" w:customStyle="1" w:styleId="JegyzetszvegChar">
    <w:name w:val="Jegyzetszöveg Char"/>
    <w:basedOn w:val="Bekezdsalapbettpusa"/>
    <w:link w:val="Jegyzetszveg"/>
    <w:uiPriority w:val="99"/>
    <w:semiHidden/>
    <w:rsid w:val="000B3D77"/>
    <w:rPr>
      <w:rFonts w:ascii="Times New Roman" w:eastAsia="Calibri" w:hAnsi="Times New Roman" w:cs="Times New Roman"/>
      <w:sz w:val="20"/>
      <w:szCs w:val="20"/>
      <w:lang w:eastAsia="en-GB"/>
    </w:rPr>
  </w:style>
  <w:style w:type="paragraph" w:styleId="Jegyzetszveg">
    <w:name w:val="annotation text"/>
    <w:basedOn w:val="Norml"/>
    <w:link w:val="JegyzetszvegChar"/>
    <w:uiPriority w:val="99"/>
    <w:semiHidden/>
    <w:unhideWhenUsed/>
    <w:rsid w:val="000B3D77"/>
    <w:pPr>
      <w:spacing w:before="120" w:after="120"/>
      <w:jc w:val="both"/>
    </w:pPr>
    <w:rPr>
      <w:rFonts w:eastAsia="Calibri"/>
      <w:sz w:val="20"/>
      <w:szCs w:val="20"/>
      <w:lang w:eastAsia="en-GB"/>
    </w:rPr>
  </w:style>
  <w:style w:type="character" w:customStyle="1" w:styleId="JegyzetszvegChar1">
    <w:name w:val="Jegyzetszöveg Char1"/>
    <w:basedOn w:val="Bekezdsalapbettpusa"/>
    <w:uiPriority w:val="99"/>
    <w:semiHidden/>
    <w:rsid w:val="000B3D77"/>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uiPriority w:val="99"/>
    <w:semiHidden/>
    <w:rsid w:val="000B3D77"/>
    <w:rPr>
      <w:rFonts w:ascii="Times New Roman" w:eastAsia="Calibri" w:hAnsi="Times New Roman" w:cs="Times New Roman"/>
      <w:b/>
      <w:bCs/>
      <w:sz w:val="20"/>
      <w:szCs w:val="20"/>
      <w:lang w:eastAsia="en-GB"/>
    </w:rPr>
  </w:style>
  <w:style w:type="paragraph" w:styleId="Megjegyzstrgya">
    <w:name w:val="annotation subject"/>
    <w:basedOn w:val="Jegyzetszveg"/>
    <w:next w:val="Jegyzetszveg"/>
    <w:link w:val="MegjegyzstrgyaChar"/>
    <w:uiPriority w:val="99"/>
    <w:semiHidden/>
    <w:unhideWhenUsed/>
    <w:rsid w:val="000B3D77"/>
    <w:rPr>
      <w:b/>
      <w:bCs/>
    </w:rPr>
  </w:style>
  <w:style w:type="character" w:customStyle="1" w:styleId="MegjegyzstrgyaChar1">
    <w:name w:val="Megjegyzés tárgya Char1"/>
    <w:basedOn w:val="JegyzetszvegChar1"/>
    <w:uiPriority w:val="99"/>
    <w:semiHidden/>
    <w:rsid w:val="000B3D77"/>
    <w:rPr>
      <w:rFonts w:ascii="Times New Roman" w:eastAsia="Times New Roman" w:hAnsi="Times New Roman" w:cs="Times New Roman"/>
      <w:b/>
      <w:bCs/>
      <w:sz w:val="20"/>
      <w:szCs w:val="20"/>
      <w:lang w:eastAsia="hu-HU"/>
    </w:rPr>
  </w:style>
  <w:style w:type="paragraph" w:customStyle="1" w:styleId="NormalBold">
    <w:name w:val="NormalBold"/>
    <w:basedOn w:val="Norml"/>
    <w:link w:val="NormalBoldChar"/>
    <w:rsid w:val="000B3D77"/>
    <w:pPr>
      <w:widowControl w:val="0"/>
    </w:pPr>
    <w:rPr>
      <w:b/>
      <w:szCs w:val="20"/>
      <w:lang w:eastAsia="en-GB"/>
    </w:rPr>
  </w:style>
  <w:style w:type="character" w:customStyle="1" w:styleId="NormalBoldChar">
    <w:name w:val="NormalBold Char"/>
    <w:link w:val="NormalBold"/>
    <w:locked/>
    <w:rsid w:val="000B3D77"/>
    <w:rPr>
      <w:rFonts w:ascii="Times New Roman" w:eastAsia="Times New Roman" w:hAnsi="Times New Roman" w:cs="Times New Roman"/>
      <w:b/>
      <w:sz w:val="24"/>
      <w:szCs w:val="20"/>
      <w:lang w:eastAsia="en-GB"/>
    </w:rPr>
  </w:style>
  <w:style w:type="paragraph" w:styleId="Felsorols">
    <w:name w:val="List Bullet"/>
    <w:basedOn w:val="Norml"/>
    <w:uiPriority w:val="99"/>
    <w:semiHidden/>
    <w:unhideWhenUsed/>
    <w:rsid w:val="000B3D77"/>
    <w:pPr>
      <w:numPr>
        <w:numId w:val="13"/>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0B3D77"/>
    <w:pPr>
      <w:numPr>
        <w:numId w:val="14"/>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0B3D77"/>
    <w:pPr>
      <w:numPr>
        <w:numId w:val="15"/>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0B3D77"/>
    <w:pPr>
      <w:numPr>
        <w:numId w:val="16"/>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0B3D77"/>
    <w:pPr>
      <w:numPr>
        <w:numId w:val="17"/>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0B3D77"/>
    <w:pPr>
      <w:numPr>
        <w:numId w:val="18"/>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0B3D77"/>
    <w:pPr>
      <w:numPr>
        <w:numId w:val="19"/>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0B3D77"/>
    <w:pPr>
      <w:numPr>
        <w:numId w:val="20"/>
      </w:numPr>
      <w:spacing w:before="120" w:after="120"/>
      <w:contextualSpacing/>
      <w:jc w:val="both"/>
    </w:pPr>
    <w:rPr>
      <w:rFonts w:eastAsia="Calibri"/>
      <w:szCs w:val="22"/>
      <w:lang w:eastAsia="en-GB"/>
    </w:rPr>
  </w:style>
  <w:style w:type="character" w:customStyle="1" w:styleId="DeltaViewInsertion">
    <w:name w:val="DeltaView Insertion"/>
    <w:rsid w:val="000B3D77"/>
    <w:rPr>
      <w:b/>
      <w:i/>
      <w:spacing w:val="0"/>
      <w:lang w:val="hu-HU" w:eastAsia="hu-HU"/>
    </w:rPr>
  </w:style>
  <w:style w:type="character" w:customStyle="1" w:styleId="Point0Char">
    <w:name w:val="Point 0 Char"/>
    <w:locked/>
    <w:rsid w:val="000B3D77"/>
    <w:rPr>
      <w:rFonts w:ascii="Times New Roman" w:hAnsi="Times New Roman"/>
      <w:sz w:val="24"/>
      <w:lang w:val="hu-HU" w:eastAsia="hu-HU"/>
    </w:rPr>
  </w:style>
  <w:style w:type="paragraph" w:customStyle="1" w:styleId="CM11">
    <w:name w:val="CM1+1"/>
    <w:basedOn w:val="Norml"/>
    <w:next w:val="Norml"/>
    <w:uiPriority w:val="99"/>
    <w:rsid w:val="000B3D77"/>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0B3D77"/>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0B3D77"/>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0B3D77"/>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0B3D77"/>
    <w:pPr>
      <w:autoSpaceDE w:val="0"/>
      <w:autoSpaceDN w:val="0"/>
      <w:adjustRightInd w:val="0"/>
    </w:pPr>
    <w:rPr>
      <w:rFonts w:ascii="EUAlbertina" w:eastAsia="Calibri" w:hAnsi="EUAlbertina"/>
      <w:lang w:eastAsia="en-GB"/>
    </w:rPr>
  </w:style>
  <w:style w:type="character" w:customStyle="1" w:styleId="VgjegyzetszvegeChar">
    <w:name w:val="Végjegyzet szövege Char"/>
    <w:basedOn w:val="Bekezdsalapbettpusa"/>
    <w:link w:val="Vgjegyzetszvege"/>
    <w:uiPriority w:val="99"/>
    <w:semiHidden/>
    <w:rsid w:val="000B3D77"/>
    <w:rPr>
      <w:rFonts w:ascii="Times New Roman" w:eastAsia="Calibri" w:hAnsi="Times New Roman" w:cs="Times New Roman"/>
      <w:sz w:val="20"/>
      <w:lang w:eastAsia="en-GB"/>
    </w:rPr>
  </w:style>
  <w:style w:type="paragraph" w:styleId="Vgjegyzetszvege">
    <w:name w:val="endnote text"/>
    <w:basedOn w:val="Norml"/>
    <w:link w:val="VgjegyzetszvegeChar"/>
    <w:uiPriority w:val="99"/>
    <w:semiHidden/>
    <w:unhideWhenUsed/>
    <w:rsid w:val="000B3D77"/>
    <w:pPr>
      <w:spacing w:before="120" w:after="120"/>
      <w:jc w:val="both"/>
    </w:pPr>
    <w:rPr>
      <w:rFonts w:eastAsia="Calibri"/>
      <w:sz w:val="20"/>
      <w:szCs w:val="22"/>
      <w:lang w:eastAsia="en-GB"/>
    </w:rPr>
  </w:style>
  <w:style w:type="character" w:customStyle="1" w:styleId="VgjegyzetszvegeChar1">
    <w:name w:val="Végjegyzet szövege Char1"/>
    <w:basedOn w:val="Bekezdsalapbettpusa"/>
    <w:uiPriority w:val="99"/>
    <w:semiHidden/>
    <w:rsid w:val="000B3D77"/>
    <w:rPr>
      <w:rFonts w:ascii="Times New Roman" w:eastAsia="Times New Roman" w:hAnsi="Times New Roman" w:cs="Times New Roman"/>
      <w:sz w:val="20"/>
      <w:szCs w:val="20"/>
      <w:lang w:eastAsia="hu-HU"/>
    </w:rPr>
  </w:style>
  <w:style w:type="paragraph" w:styleId="Dtum">
    <w:name w:val="Date"/>
    <w:basedOn w:val="Norml"/>
    <w:next w:val="Norml"/>
    <w:link w:val="DtumChar"/>
    <w:rsid w:val="000B3D77"/>
    <w:pPr>
      <w:ind w:left="5103" w:right="-567"/>
    </w:pPr>
    <w:rPr>
      <w:szCs w:val="20"/>
      <w:lang w:eastAsia="en-US"/>
    </w:rPr>
  </w:style>
  <w:style w:type="character" w:customStyle="1" w:styleId="DtumChar">
    <w:name w:val="Dátum Char"/>
    <w:basedOn w:val="Bekezdsalapbettpusa"/>
    <w:link w:val="Dtum"/>
    <w:rsid w:val="000B3D77"/>
    <w:rPr>
      <w:rFonts w:ascii="Times New Roman" w:eastAsia="Times New Roman" w:hAnsi="Times New Roman" w:cs="Times New Roman"/>
      <w:sz w:val="24"/>
      <w:szCs w:val="20"/>
    </w:rPr>
  </w:style>
  <w:style w:type="paragraph" w:customStyle="1" w:styleId="ZCom">
    <w:name w:val="Z_Com"/>
    <w:basedOn w:val="Norml"/>
    <w:next w:val="ZDGName"/>
    <w:rsid w:val="000B3D77"/>
    <w:pPr>
      <w:widowControl w:val="0"/>
      <w:autoSpaceDE w:val="0"/>
      <w:autoSpaceDN w:val="0"/>
      <w:ind w:right="85"/>
      <w:jc w:val="both"/>
    </w:pPr>
    <w:rPr>
      <w:rFonts w:ascii="Arial" w:hAnsi="Arial" w:cs="Arial"/>
      <w:lang w:eastAsia="en-GB"/>
    </w:rPr>
  </w:style>
  <w:style w:type="paragraph" w:customStyle="1" w:styleId="ZDGName">
    <w:name w:val="Z_DGName"/>
    <w:basedOn w:val="Norml"/>
    <w:rsid w:val="000B3D77"/>
    <w:pPr>
      <w:widowControl w:val="0"/>
      <w:autoSpaceDE w:val="0"/>
      <w:autoSpaceDN w:val="0"/>
      <w:ind w:right="85"/>
    </w:pPr>
    <w:rPr>
      <w:rFonts w:ascii="Arial" w:hAnsi="Arial" w:cs="Arial"/>
      <w:sz w:val="16"/>
      <w:szCs w:val="16"/>
      <w:lang w:eastAsia="en-GB"/>
    </w:rPr>
  </w:style>
  <w:style w:type="character" w:customStyle="1" w:styleId="formlabel2">
    <w:name w:val="formlabel2"/>
    <w:rsid w:val="000B3D77"/>
  </w:style>
  <w:style w:type="paragraph" w:customStyle="1" w:styleId="HeaderLandscape">
    <w:name w:val="HeaderLandscape"/>
    <w:basedOn w:val="Norml"/>
    <w:rsid w:val="000B3D77"/>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0B3D77"/>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0B3D77"/>
    <w:pPr>
      <w:spacing w:before="120" w:after="120"/>
      <w:ind w:left="850"/>
      <w:jc w:val="both"/>
    </w:pPr>
    <w:rPr>
      <w:rFonts w:eastAsia="Calibri"/>
      <w:szCs w:val="22"/>
      <w:lang w:eastAsia="en-GB"/>
    </w:rPr>
  </w:style>
  <w:style w:type="paragraph" w:customStyle="1" w:styleId="Text2">
    <w:name w:val="Text 2"/>
    <w:basedOn w:val="Norml"/>
    <w:rsid w:val="000B3D77"/>
    <w:pPr>
      <w:spacing w:before="120" w:after="120"/>
      <w:ind w:left="1417"/>
      <w:jc w:val="both"/>
    </w:pPr>
    <w:rPr>
      <w:rFonts w:eastAsia="Calibri"/>
      <w:szCs w:val="22"/>
      <w:lang w:eastAsia="en-GB"/>
    </w:rPr>
  </w:style>
  <w:style w:type="paragraph" w:customStyle="1" w:styleId="Text3">
    <w:name w:val="Text 3"/>
    <w:basedOn w:val="Norml"/>
    <w:rsid w:val="000B3D77"/>
    <w:pPr>
      <w:spacing w:before="120" w:after="120"/>
      <w:ind w:left="1984"/>
      <w:jc w:val="both"/>
    </w:pPr>
    <w:rPr>
      <w:rFonts w:eastAsia="Calibri"/>
      <w:szCs w:val="22"/>
      <w:lang w:eastAsia="en-GB"/>
    </w:rPr>
  </w:style>
  <w:style w:type="paragraph" w:customStyle="1" w:styleId="Text4">
    <w:name w:val="Text 4"/>
    <w:basedOn w:val="Norml"/>
    <w:rsid w:val="000B3D77"/>
    <w:pPr>
      <w:spacing w:before="120" w:after="120"/>
      <w:ind w:left="2551"/>
      <w:jc w:val="both"/>
    </w:pPr>
    <w:rPr>
      <w:rFonts w:eastAsia="Calibri"/>
      <w:szCs w:val="22"/>
      <w:lang w:eastAsia="en-GB"/>
    </w:rPr>
  </w:style>
  <w:style w:type="paragraph" w:customStyle="1" w:styleId="NormalCentered">
    <w:name w:val="Normal Centered"/>
    <w:basedOn w:val="Norml"/>
    <w:rsid w:val="000B3D77"/>
    <w:pPr>
      <w:spacing w:before="120" w:after="120"/>
      <w:jc w:val="center"/>
    </w:pPr>
    <w:rPr>
      <w:rFonts w:eastAsia="Calibri"/>
      <w:szCs w:val="22"/>
      <w:lang w:eastAsia="en-GB"/>
    </w:rPr>
  </w:style>
  <w:style w:type="paragraph" w:customStyle="1" w:styleId="NormalLeft">
    <w:name w:val="Normal Left"/>
    <w:basedOn w:val="Norml"/>
    <w:rsid w:val="000B3D77"/>
    <w:pPr>
      <w:spacing w:before="120" w:after="120"/>
    </w:pPr>
    <w:rPr>
      <w:rFonts w:eastAsia="Calibri"/>
      <w:szCs w:val="22"/>
      <w:lang w:eastAsia="en-GB"/>
    </w:rPr>
  </w:style>
  <w:style w:type="paragraph" w:customStyle="1" w:styleId="NormalRight">
    <w:name w:val="Normal Right"/>
    <w:basedOn w:val="Norml"/>
    <w:rsid w:val="000B3D77"/>
    <w:pPr>
      <w:spacing w:before="120" w:after="120"/>
      <w:jc w:val="right"/>
    </w:pPr>
    <w:rPr>
      <w:rFonts w:eastAsia="Calibri"/>
      <w:szCs w:val="22"/>
      <w:lang w:eastAsia="en-GB"/>
    </w:rPr>
  </w:style>
  <w:style w:type="paragraph" w:customStyle="1" w:styleId="QuotedText">
    <w:name w:val="Quoted Text"/>
    <w:basedOn w:val="Norml"/>
    <w:rsid w:val="000B3D77"/>
    <w:pPr>
      <w:spacing w:before="120" w:after="120"/>
      <w:ind w:left="1417"/>
      <w:jc w:val="both"/>
    </w:pPr>
    <w:rPr>
      <w:rFonts w:eastAsia="Calibri"/>
      <w:szCs w:val="22"/>
      <w:lang w:eastAsia="en-GB"/>
    </w:rPr>
  </w:style>
  <w:style w:type="paragraph" w:customStyle="1" w:styleId="Point0">
    <w:name w:val="Point 0"/>
    <w:basedOn w:val="Norml"/>
    <w:rsid w:val="000B3D77"/>
    <w:pPr>
      <w:spacing w:before="120" w:after="120"/>
      <w:ind w:left="850" w:hanging="850"/>
      <w:jc w:val="both"/>
    </w:pPr>
    <w:rPr>
      <w:rFonts w:eastAsia="Calibri"/>
      <w:szCs w:val="22"/>
      <w:lang w:eastAsia="en-GB"/>
    </w:rPr>
  </w:style>
  <w:style w:type="paragraph" w:customStyle="1" w:styleId="Point1">
    <w:name w:val="Point 1"/>
    <w:basedOn w:val="Norml"/>
    <w:rsid w:val="000B3D77"/>
    <w:pPr>
      <w:spacing w:before="120" w:after="120"/>
      <w:ind w:left="1417" w:hanging="567"/>
      <w:jc w:val="both"/>
    </w:pPr>
    <w:rPr>
      <w:rFonts w:eastAsia="Calibri"/>
      <w:szCs w:val="22"/>
      <w:lang w:eastAsia="en-GB"/>
    </w:rPr>
  </w:style>
  <w:style w:type="paragraph" w:customStyle="1" w:styleId="Point2">
    <w:name w:val="Point 2"/>
    <w:basedOn w:val="Norml"/>
    <w:rsid w:val="000B3D77"/>
    <w:pPr>
      <w:spacing w:before="120" w:after="120"/>
      <w:ind w:left="1984" w:hanging="567"/>
      <w:jc w:val="both"/>
    </w:pPr>
    <w:rPr>
      <w:rFonts w:eastAsia="Calibri"/>
      <w:szCs w:val="22"/>
      <w:lang w:eastAsia="en-GB"/>
    </w:rPr>
  </w:style>
  <w:style w:type="paragraph" w:customStyle="1" w:styleId="Point3">
    <w:name w:val="Point 3"/>
    <w:basedOn w:val="Norml"/>
    <w:rsid w:val="000B3D77"/>
    <w:pPr>
      <w:spacing w:before="120" w:after="120"/>
      <w:ind w:left="2551" w:hanging="567"/>
      <w:jc w:val="both"/>
    </w:pPr>
    <w:rPr>
      <w:rFonts w:eastAsia="Calibri"/>
      <w:szCs w:val="22"/>
      <w:lang w:eastAsia="en-GB"/>
    </w:rPr>
  </w:style>
  <w:style w:type="paragraph" w:customStyle="1" w:styleId="Point4">
    <w:name w:val="Point 4"/>
    <w:basedOn w:val="Norml"/>
    <w:rsid w:val="000B3D77"/>
    <w:pPr>
      <w:spacing w:before="120" w:after="120"/>
      <w:ind w:left="3118" w:hanging="567"/>
      <w:jc w:val="both"/>
    </w:pPr>
    <w:rPr>
      <w:rFonts w:eastAsia="Calibri"/>
      <w:szCs w:val="22"/>
      <w:lang w:eastAsia="en-GB"/>
    </w:rPr>
  </w:style>
  <w:style w:type="paragraph" w:customStyle="1" w:styleId="Tiret0">
    <w:name w:val="Tiret 0"/>
    <w:basedOn w:val="Point0"/>
    <w:rsid w:val="000B3D77"/>
    <w:pPr>
      <w:numPr>
        <w:numId w:val="11"/>
      </w:numPr>
    </w:pPr>
  </w:style>
  <w:style w:type="paragraph" w:customStyle="1" w:styleId="Tiret1">
    <w:name w:val="Tiret 1"/>
    <w:basedOn w:val="Point1"/>
    <w:rsid w:val="000B3D77"/>
    <w:pPr>
      <w:numPr>
        <w:numId w:val="12"/>
      </w:numPr>
    </w:pPr>
  </w:style>
  <w:style w:type="paragraph" w:customStyle="1" w:styleId="Tiret2">
    <w:name w:val="Tiret 2"/>
    <w:basedOn w:val="Point2"/>
    <w:rsid w:val="000B3D77"/>
    <w:pPr>
      <w:numPr>
        <w:numId w:val="22"/>
      </w:numPr>
    </w:pPr>
  </w:style>
  <w:style w:type="paragraph" w:customStyle="1" w:styleId="Tiret3">
    <w:name w:val="Tiret 3"/>
    <w:basedOn w:val="Point3"/>
    <w:rsid w:val="000B3D77"/>
    <w:pPr>
      <w:numPr>
        <w:numId w:val="23"/>
      </w:numPr>
    </w:pPr>
  </w:style>
  <w:style w:type="paragraph" w:customStyle="1" w:styleId="Tiret4">
    <w:name w:val="Tiret 4"/>
    <w:basedOn w:val="Point4"/>
    <w:rsid w:val="000B3D77"/>
    <w:pPr>
      <w:numPr>
        <w:numId w:val="24"/>
      </w:numPr>
    </w:pPr>
  </w:style>
  <w:style w:type="paragraph" w:customStyle="1" w:styleId="PointDouble0">
    <w:name w:val="PointDouble 0"/>
    <w:basedOn w:val="Norml"/>
    <w:rsid w:val="000B3D77"/>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0B3D77"/>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0B3D77"/>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0B3D77"/>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0B3D77"/>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0B3D77"/>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0B3D77"/>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0B3D77"/>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0B3D77"/>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0B3D77"/>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0B3D77"/>
    <w:pPr>
      <w:numPr>
        <w:numId w:val="21"/>
      </w:numPr>
      <w:spacing w:before="120" w:after="120"/>
      <w:jc w:val="both"/>
    </w:pPr>
    <w:rPr>
      <w:rFonts w:eastAsia="Calibri"/>
      <w:szCs w:val="22"/>
      <w:lang w:eastAsia="en-GB"/>
    </w:rPr>
  </w:style>
  <w:style w:type="paragraph" w:customStyle="1" w:styleId="NumPar2">
    <w:name w:val="NumPar 2"/>
    <w:basedOn w:val="Norml"/>
    <w:next w:val="Text1"/>
    <w:rsid w:val="000B3D77"/>
    <w:pPr>
      <w:numPr>
        <w:ilvl w:val="1"/>
        <w:numId w:val="21"/>
      </w:numPr>
      <w:spacing w:before="120" w:after="120"/>
      <w:jc w:val="both"/>
    </w:pPr>
    <w:rPr>
      <w:rFonts w:eastAsia="Calibri"/>
      <w:szCs w:val="22"/>
      <w:lang w:eastAsia="en-GB"/>
    </w:rPr>
  </w:style>
  <w:style w:type="paragraph" w:customStyle="1" w:styleId="NumPar3">
    <w:name w:val="NumPar 3"/>
    <w:basedOn w:val="Norml"/>
    <w:next w:val="Text1"/>
    <w:rsid w:val="000B3D77"/>
    <w:pPr>
      <w:numPr>
        <w:ilvl w:val="2"/>
        <w:numId w:val="21"/>
      </w:numPr>
      <w:spacing w:before="120" w:after="120"/>
      <w:jc w:val="both"/>
    </w:pPr>
    <w:rPr>
      <w:rFonts w:eastAsia="Calibri"/>
      <w:szCs w:val="22"/>
      <w:lang w:eastAsia="en-GB"/>
    </w:rPr>
  </w:style>
  <w:style w:type="paragraph" w:customStyle="1" w:styleId="NumPar4">
    <w:name w:val="NumPar 4"/>
    <w:basedOn w:val="Norml"/>
    <w:next w:val="Text1"/>
    <w:rsid w:val="000B3D77"/>
    <w:pPr>
      <w:numPr>
        <w:ilvl w:val="3"/>
        <w:numId w:val="21"/>
      </w:numPr>
      <w:spacing w:before="120" w:after="120"/>
      <w:jc w:val="both"/>
    </w:pPr>
    <w:rPr>
      <w:rFonts w:eastAsia="Calibri"/>
      <w:szCs w:val="22"/>
      <w:lang w:eastAsia="en-GB"/>
    </w:rPr>
  </w:style>
  <w:style w:type="paragraph" w:customStyle="1" w:styleId="ManualNumPar1">
    <w:name w:val="Manual NumPar 1"/>
    <w:basedOn w:val="Norml"/>
    <w:next w:val="Text1"/>
    <w:rsid w:val="000B3D77"/>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0B3D77"/>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0B3D77"/>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0B3D77"/>
    <w:pPr>
      <w:spacing w:before="120" w:after="120"/>
      <w:ind w:left="850" w:hanging="850"/>
      <w:jc w:val="both"/>
    </w:pPr>
    <w:rPr>
      <w:rFonts w:eastAsia="Calibri"/>
      <w:szCs w:val="22"/>
      <w:lang w:eastAsia="en-GB"/>
    </w:rPr>
  </w:style>
  <w:style w:type="paragraph" w:customStyle="1" w:styleId="QuotedNumPar">
    <w:name w:val="Quoted NumPar"/>
    <w:basedOn w:val="Norml"/>
    <w:rsid w:val="000B3D77"/>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0B3D77"/>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0B3D77"/>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0B3D77"/>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0B3D77"/>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0B3D77"/>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0B3D77"/>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0B3D77"/>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0B3D77"/>
    <w:pPr>
      <w:spacing w:before="120" w:after="120"/>
      <w:jc w:val="center"/>
    </w:pPr>
    <w:rPr>
      <w:rFonts w:eastAsia="Calibri"/>
      <w:b/>
      <w:szCs w:val="22"/>
      <w:lang w:eastAsia="en-GB"/>
    </w:rPr>
  </w:style>
  <w:style w:type="character" w:customStyle="1" w:styleId="Marker">
    <w:name w:val="Marker"/>
    <w:rsid w:val="000B3D77"/>
    <w:rPr>
      <w:color w:val="0000FF"/>
      <w:shd w:val="clear" w:color="auto" w:fill="auto"/>
    </w:rPr>
  </w:style>
  <w:style w:type="character" w:customStyle="1" w:styleId="Marker1">
    <w:name w:val="Marker1"/>
    <w:rsid w:val="000B3D77"/>
    <w:rPr>
      <w:color w:val="008000"/>
      <w:shd w:val="clear" w:color="auto" w:fill="auto"/>
    </w:rPr>
  </w:style>
  <w:style w:type="character" w:customStyle="1" w:styleId="Marker2">
    <w:name w:val="Marker2"/>
    <w:rsid w:val="000B3D77"/>
    <w:rPr>
      <w:color w:val="FF0000"/>
      <w:shd w:val="clear" w:color="auto" w:fill="auto"/>
    </w:rPr>
  </w:style>
  <w:style w:type="paragraph" w:customStyle="1" w:styleId="Point0number">
    <w:name w:val="Point 0 (number)"/>
    <w:basedOn w:val="Norml"/>
    <w:rsid w:val="000B3D77"/>
    <w:pPr>
      <w:numPr>
        <w:numId w:val="25"/>
      </w:numPr>
      <w:spacing w:before="120" w:after="120"/>
      <w:jc w:val="both"/>
    </w:pPr>
    <w:rPr>
      <w:rFonts w:eastAsia="Calibri"/>
      <w:szCs w:val="22"/>
      <w:lang w:eastAsia="en-GB"/>
    </w:rPr>
  </w:style>
  <w:style w:type="paragraph" w:customStyle="1" w:styleId="Point1number">
    <w:name w:val="Point 1 (number)"/>
    <w:basedOn w:val="Norml"/>
    <w:rsid w:val="000B3D77"/>
    <w:pPr>
      <w:numPr>
        <w:ilvl w:val="2"/>
        <w:numId w:val="25"/>
      </w:numPr>
      <w:spacing w:before="120" w:after="120"/>
      <w:jc w:val="both"/>
    </w:pPr>
    <w:rPr>
      <w:rFonts w:eastAsia="Calibri"/>
      <w:szCs w:val="22"/>
      <w:lang w:eastAsia="en-GB"/>
    </w:rPr>
  </w:style>
  <w:style w:type="paragraph" w:customStyle="1" w:styleId="Point2number">
    <w:name w:val="Point 2 (number)"/>
    <w:basedOn w:val="Norml"/>
    <w:rsid w:val="000B3D77"/>
    <w:pPr>
      <w:numPr>
        <w:ilvl w:val="4"/>
        <w:numId w:val="25"/>
      </w:numPr>
      <w:spacing w:before="120" w:after="120"/>
      <w:jc w:val="both"/>
    </w:pPr>
    <w:rPr>
      <w:rFonts w:eastAsia="Calibri"/>
      <w:szCs w:val="22"/>
      <w:lang w:eastAsia="en-GB"/>
    </w:rPr>
  </w:style>
  <w:style w:type="paragraph" w:customStyle="1" w:styleId="Point3number">
    <w:name w:val="Point 3 (number)"/>
    <w:basedOn w:val="Norml"/>
    <w:rsid w:val="000B3D77"/>
    <w:pPr>
      <w:numPr>
        <w:ilvl w:val="6"/>
        <w:numId w:val="25"/>
      </w:numPr>
      <w:spacing w:before="120" w:after="120"/>
      <w:jc w:val="both"/>
    </w:pPr>
    <w:rPr>
      <w:rFonts w:eastAsia="Calibri"/>
      <w:szCs w:val="22"/>
      <w:lang w:eastAsia="en-GB"/>
    </w:rPr>
  </w:style>
  <w:style w:type="paragraph" w:customStyle="1" w:styleId="Point0letter">
    <w:name w:val="Point 0 (letter)"/>
    <w:basedOn w:val="Norml"/>
    <w:rsid w:val="000B3D77"/>
    <w:pPr>
      <w:numPr>
        <w:ilvl w:val="1"/>
        <w:numId w:val="25"/>
      </w:numPr>
      <w:spacing w:before="120" w:after="120"/>
      <w:jc w:val="both"/>
    </w:pPr>
    <w:rPr>
      <w:rFonts w:eastAsia="Calibri"/>
      <w:szCs w:val="22"/>
      <w:lang w:eastAsia="en-GB"/>
    </w:rPr>
  </w:style>
  <w:style w:type="paragraph" w:customStyle="1" w:styleId="Point1letter">
    <w:name w:val="Point 1 (letter)"/>
    <w:basedOn w:val="Norml"/>
    <w:rsid w:val="000B3D77"/>
    <w:pPr>
      <w:numPr>
        <w:ilvl w:val="3"/>
        <w:numId w:val="25"/>
      </w:numPr>
      <w:spacing w:before="120" w:after="120"/>
      <w:jc w:val="both"/>
    </w:pPr>
    <w:rPr>
      <w:rFonts w:eastAsia="Calibri"/>
      <w:szCs w:val="22"/>
      <w:lang w:eastAsia="en-GB"/>
    </w:rPr>
  </w:style>
  <w:style w:type="paragraph" w:customStyle="1" w:styleId="Point2letter">
    <w:name w:val="Point 2 (letter)"/>
    <w:basedOn w:val="Norml"/>
    <w:rsid w:val="000B3D77"/>
    <w:pPr>
      <w:numPr>
        <w:ilvl w:val="5"/>
        <w:numId w:val="25"/>
      </w:numPr>
      <w:spacing w:before="120" w:after="120"/>
      <w:jc w:val="both"/>
    </w:pPr>
    <w:rPr>
      <w:rFonts w:eastAsia="Calibri"/>
      <w:szCs w:val="22"/>
      <w:lang w:eastAsia="en-GB"/>
    </w:rPr>
  </w:style>
  <w:style w:type="paragraph" w:customStyle="1" w:styleId="Point3letter">
    <w:name w:val="Point 3 (letter)"/>
    <w:basedOn w:val="Norml"/>
    <w:rsid w:val="000B3D77"/>
    <w:pPr>
      <w:numPr>
        <w:ilvl w:val="7"/>
        <w:numId w:val="25"/>
      </w:numPr>
      <w:spacing w:before="120" w:after="120"/>
      <w:jc w:val="both"/>
    </w:pPr>
    <w:rPr>
      <w:rFonts w:eastAsia="Calibri"/>
      <w:szCs w:val="22"/>
      <w:lang w:eastAsia="en-GB"/>
    </w:rPr>
  </w:style>
  <w:style w:type="paragraph" w:customStyle="1" w:styleId="Point4letter">
    <w:name w:val="Point 4 (letter)"/>
    <w:basedOn w:val="Norml"/>
    <w:rsid w:val="000B3D77"/>
    <w:pPr>
      <w:numPr>
        <w:ilvl w:val="8"/>
        <w:numId w:val="25"/>
      </w:numPr>
      <w:spacing w:before="120" w:after="120"/>
      <w:jc w:val="both"/>
    </w:pPr>
    <w:rPr>
      <w:rFonts w:eastAsia="Calibri"/>
      <w:szCs w:val="22"/>
      <w:lang w:eastAsia="en-GB"/>
    </w:rPr>
  </w:style>
  <w:style w:type="paragraph" w:customStyle="1" w:styleId="Bullet0">
    <w:name w:val="Bullet 0"/>
    <w:basedOn w:val="Norml"/>
    <w:rsid w:val="000B3D77"/>
    <w:pPr>
      <w:numPr>
        <w:numId w:val="26"/>
      </w:numPr>
      <w:spacing w:before="120" w:after="120"/>
      <w:jc w:val="both"/>
    </w:pPr>
    <w:rPr>
      <w:rFonts w:eastAsia="Calibri"/>
      <w:szCs w:val="22"/>
      <w:lang w:eastAsia="en-GB"/>
    </w:rPr>
  </w:style>
  <w:style w:type="paragraph" w:customStyle="1" w:styleId="Bullet1">
    <w:name w:val="Bullet 1"/>
    <w:basedOn w:val="Norml"/>
    <w:rsid w:val="000B3D77"/>
    <w:pPr>
      <w:numPr>
        <w:numId w:val="27"/>
      </w:numPr>
      <w:spacing w:before="120" w:after="120"/>
      <w:jc w:val="both"/>
    </w:pPr>
    <w:rPr>
      <w:rFonts w:eastAsia="Calibri"/>
      <w:szCs w:val="22"/>
      <w:lang w:eastAsia="en-GB"/>
    </w:rPr>
  </w:style>
  <w:style w:type="paragraph" w:customStyle="1" w:styleId="Bullet2">
    <w:name w:val="Bullet 2"/>
    <w:basedOn w:val="Norml"/>
    <w:rsid w:val="000B3D77"/>
    <w:pPr>
      <w:numPr>
        <w:numId w:val="28"/>
      </w:numPr>
      <w:spacing w:before="120" w:after="120"/>
      <w:jc w:val="both"/>
    </w:pPr>
    <w:rPr>
      <w:rFonts w:eastAsia="Calibri"/>
      <w:szCs w:val="22"/>
      <w:lang w:eastAsia="en-GB"/>
    </w:rPr>
  </w:style>
  <w:style w:type="paragraph" w:customStyle="1" w:styleId="Bullet3">
    <w:name w:val="Bullet 3"/>
    <w:basedOn w:val="Norml"/>
    <w:rsid w:val="000B3D77"/>
    <w:pPr>
      <w:numPr>
        <w:numId w:val="29"/>
      </w:numPr>
      <w:spacing w:before="120" w:after="120"/>
      <w:jc w:val="both"/>
    </w:pPr>
    <w:rPr>
      <w:rFonts w:eastAsia="Calibri"/>
      <w:szCs w:val="22"/>
      <w:lang w:eastAsia="en-GB"/>
    </w:rPr>
  </w:style>
  <w:style w:type="paragraph" w:customStyle="1" w:styleId="Bullet4">
    <w:name w:val="Bullet 4"/>
    <w:basedOn w:val="Norml"/>
    <w:rsid w:val="000B3D77"/>
    <w:pPr>
      <w:numPr>
        <w:numId w:val="30"/>
      </w:numPr>
      <w:spacing w:before="120" w:after="120"/>
      <w:jc w:val="both"/>
    </w:pPr>
    <w:rPr>
      <w:rFonts w:eastAsia="Calibri"/>
      <w:szCs w:val="22"/>
      <w:lang w:eastAsia="en-GB"/>
    </w:rPr>
  </w:style>
  <w:style w:type="paragraph" w:customStyle="1" w:styleId="Annexetitreexpos">
    <w:name w:val="Annexe titre (exposé)"/>
    <w:basedOn w:val="Norml"/>
    <w:next w:val="Norml"/>
    <w:rsid w:val="000B3D77"/>
    <w:pPr>
      <w:spacing w:before="120" w:after="120"/>
      <w:jc w:val="center"/>
    </w:pPr>
    <w:rPr>
      <w:rFonts w:eastAsia="Calibri"/>
      <w:b/>
      <w:szCs w:val="22"/>
      <w:u w:val="single"/>
      <w:lang w:eastAsia="en-GB"/>
    </w:rPr>
  </w:style>
  <w:style w:type="paragraph" w:customStyle="1" w:styleId="Annexetitre">
    <w:name w:val="Annexe titre"/>
    <w:basedOn w:val="Norml"/>
    <w:next w:val="Norml"/>
    <w:rsid w:val="000B3D77"/>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0B3D77"/>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0B3D77"/>
    <w:pPr>
      <w:spacing w:before="480" w:after="120"/>
      <w:jc w:val="both"/>
    </w:pPr>
    <w:rPr>
      <w:rFonts w:eastAsia="Calibri"/>
      <w:szCs w:val="22"/>
      <w:lang w:eastAsia="en-GB"/>
    </w:rPr>
  </w:style>
  <w:style w:type="paragraph" w:customStyle="1" w:styleId="Fait">
    <w:name w:val="Fait à"/>
    <w:basedOn w:val="Norml"/>
    <w:next w:val="Institutionquisigne"/>
    <w:rsid w:val="000B3D77"/>
    <w:pPr>
      <w:keepNext/>
      <w:spacing w:before="120"/>
      <w:jc w:val="both"/>
    </w:pPr>
    <w:rPr>
      <w:rFonts w:eastAsia="Calibri"/>
      <w:szCs w:val="22"/>
      <w:lang w:eastAsia="en-GB"/>
    </w:rPr>
  </w:style>
  <w:style w:type="paragraph" w:customStyle="1" w:styleId="Institutionquisigne">
    <w:name w:val="Institution qui signe"/>
    <w:basedOn w:val="Norml"/>
    <w:next w:val="Personnequisigne"/>
    <w:rsid w:val="000B3D77"/>
    <w:pPr>
      <w:keepNext/>
      <w:tabs>
        <w:tab w:val="left" w:pos="4252"/>
      </w:tabs>
      <w:spacing w:before="720"/>
      <w:jc w:val="both"/>
    </w:pPr>
    <w:rPr>
      <w:rFonts w:eastAsia="Calibri"/>
      <w:i/>
      <w:szCs w:val="22"/>
      <w:lang w:eastAsia="en-GB"/>
    </w:rPr>
  </w:style>
  <w:style w:type="paragraph" w:customStyle="1" w:styleId="Personnequisigne">
    <w:name w:val="Personne qui signe"/>
    <w:basedOn w:val="Norml"/>
    <w:next w:val="Institutionquisigne"/>
    <w:rsid w:val="000B3D77"/>
    <w:pPr>
      <w:tabs>
        <w:tab w:val="left" w:pos="4252"/>
      </w:tabs>
    </w:pPr>
    <w:rPr>
      <w:rFonts w:eastAsia="Calibri"/>
      <w:i/>
      <w:szCs w:val="22"/>
      <w:lang w:eastAsia="en-GB"/>
    </w:rPr>
  </w:style>
  <w:style w:type="paragraph" w:customStyle="1" w:styleId="Avertissementtitre">
    <w:name w:val="Avertissement titre"/>
    <w:basedOn w:val="Norml"/>
    <w:next w:val="Norml"/>
    <w:rsid w:val="000B3D77"/>
    <w:pPr>
      <w:keepNext/>
      <w:spacing w:before="480" w:after="120"/>
      <w:jc w:val="both"/>
    </w:pPr>
    <w:rPr>
      <w:rFonts w:eastAsia="Calibri"/>
      <w:szCs w:val="22"/>
      <w:u w:val="single"/>
      <w:lang w:eastAsia="en-GB"/>
    </w:rPr>
  </w:style>
  <w:style w:type="paragraph" w:customStyle="1" w:styleId="Confidence">
    <w:name w:val="Confidence"/>
    <w:basedOn w:val="Norml"/>
    <w:next w:val="Norml"/>
    <w:rsid w:val="000B3D77"/>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0B3D77"/>
    <w:pPr>
      <w:spacing w:before="240" w:after="240"/>
      <w:ind w:left="5103"/>
    </w:pPr>
    <w:rPr>
      <w:rFonts w:eastAsia="Calibri"/>
      <w:i/>
      <w:sz w:val="32"/>
      <w:szCs w:val="22"/>
      <w:lang w:eastAsia="en-GB"/>
    </w:rPr>
  </w:style>
  <w:style w:type="paragraph" w:customStyle="1" w:styleId="TypedudocumentPagedecouverture">
    <w:name w:val="Type du document (Page de couverture)"/>
    <w:basedOn w:val="Typedudocument"/>
    <w:next w:val="TitreobjetPagedecouverture"/>
    <w:rsid w:val="000B3D77"/>
  </w:style>
  <w:style w:type="paragraph" w:customStyle="1" w:styleId="Typedudocument">
    <w:name w:val="Type du document"/>
    <w:basedOn w:val="Norml"/>
    <w:next w:val="Titreobjet"/>
    <w:rsid w:val="000B3D77"/>
    <w:pPr>
      <w:spacing w:before="360" w:after="180"/>
      <w:jc w:val="center"/>
    </w:pPr>
    <w:rPr>
      <w:rFonts w:eastAsia="Calibri"/>
      <w:b/>
      <w:szCs w:val="22"/>
      <w:lang w:eastAsia="en-GB"/>
    </w:rPr>
  </w:style>
  <w:style w:type="paragraph" w:customStyle="1" w:styleId="Titreobjet">
    <w:name w:val="Titre objet"/>
    <w:basedOn w:val="Norml"/>
    <w:next w:val="Sous-titreobjet"/>
    <w:rsid w:val="000B3D77"/>
    <w:pPr>
      <w:spacing w:before="180" w:after="180"/>
      <w:jc w:val="center"/>
    </w:pPr>
    <w:rPr>
      <w:rFonts w:eastAsia="Calibri"/>
      <w:b/>
      <w:szCs w:val="22"/>
      <w:lang w:eastAsia="en-GB"/>
    </w:rPr>
  </w:style>
  <w:style w:type="paragraph" w:customStyle="1" w:styleId="Sous-titreobjet">
    <w:name w:val="Sous-titre objet"/>
    <w:basedOn w:val="Norml"/>
    <w:rsid w:val="000B3D77"/>
    <w:pPr>
      <w:jc w:val="center"/>
    </w:pPr>
    <w:rPr>
      <w:rFonts w:eastAsia="Calibri"/>
      <w:b/>
      <w:szCs w:val="22"/>
      <w:lang w:eastAsia="en-GB"/>
    </w:rPr>
  </w:style>
  <w:style w:type="paragraph" w:customStyle="1" w:styleId="TitreobjetPagedecouverture">
    <w:name w:val="Titre objet (Page de couverture)"/>
    <w:basedOn w:val="Titreobjet"/>
    <w:next w:val="Sous-titreobjetPagedecouverture"/>
    <w:rsid w:val="000B3D77"/>
  </w:style>
  <w:style w:type="paragraph" w:customStyle="1" w:styleId="Sous-titreobjetPagedecouverture">
    <w:name w:val="Sous-titre objet (Page de couverture)"/>
    <w:basedOn w:val="Sous-titreobjet"/>
    <w:rsid w:val="000B3D77"/>
  </w:style>
  <w:style w:type="paragraph" w:customStyle="1" w:styleId="Considrant">
    <w:name w:val="Considérant"/>
    <w:basedOn w:val="Norml"/>
    <w:rsid w:val="000B3D77"/>
    <w:pPr>
      <w:numPr>
        <w:numId w:val="31"/>
      </w:numPr>
      <w:spacing w:before="120" w:after="120"/>
      <w:jc w:val="both"/>
    </w:pPr>
    <w:rPr>
      <w:rFonts w:eastAsia="Calibri"/>
      <w:szCs w:val="22"/>
      <w:lang w:eastAsia="en-GB"/>
    </w:rPr>
  </w:style>
  <w:style w:type="paragraph" w:customStyle="1" w:styleId="Corrigendum">
    <w:name w:val="Corrigendum"/>
    <w:basedOn w:val="Norml"/>
    <w:next w:val="Norml"/>
    <w:rsid w:val="000B3D77"/>
    <w:pPr>
      <w:spacing w:after="240"/>
    </w:pPr>
    <w:rPr>
      <w:rFonts w:eastAsia="Calibri"/>
      <w:szCs w:val="22"/>
      <w:lang w:eastAsia="en-GB"/>
    </w:rPr>
  </w:style>
  <w:style w:type="paragraph" w:customStyle="1" w:styleId="Datedadoption">
    <w:name w:val="Date d'adoption"/>
    <w:basedOn w:val="Norml"/>
    <w:next w:val="Titreobjet"/>
    <w:rsid w:val="000B3D77"/>
    <w:pPr>
      <w:spacing w:before="360"/>
      <w:jc w:val="center"/>
    </w:pPr>
    <w:rPr>
      <w:rFonts w:eastAsia="Calibri"/>
      <w:b/>
      <w:szCs w:val="22"/>
      <w:lang w:eastAsia="en-GB"/>
    </w:rPr>
  </w:style>
  <w:style w:type="paragraph" w:customStyle="1" w:styleId="Emission">
    <w:name w:val="Emission"/>
    <w:basedOn w:val="Norml"/>
    <w:next w:val="Rfrenceinstitutionnelle"/>
    <w:rsid w:val="000B3D77"/>
    <w:pPr>
      <w:ind w:left="5103"/>
    </w:pPr>
    <w:rPr>
      <w:rFonts w:eastAsia="Calibri"/>
      <w:szCs w:val="22"/>
      <w:lang w:eastAsia="en-GB"/>
    </w:rPr>
  </w:style>
  <w:style w:type="paragraph" w:customStyle="1" w:styleId="Rfrenceinstitutionnelle">
    <w:name w:val="Référence institutionnelle"/>
    <w:basedOn w:val="Norml"/>
    <w:next w:val="Confidentialit"/>
    <w:rsid w:val="000B3D77"/>
    <w:pPr>
      <w:spacing w:after="240"/>
      <w:ind w:left="5103"/>
    </w:pPr>
    <w:rPr>
      <w:rFonts w:eastAsia="Calibri"/>
      <w:szCs w:val="22"/>
      <w:lang w:eastAsia="en-GB"/>
    </w:rPr>
  </w:style>
  <w:style w:type="paragraph" w:customStyle="1" w:styleId="Exposdesmotifstitre">
    <w:name w:val="Exposé des motifs titre"/>
    <w:basedOn w:val="Norml"/>
    <w:next w:val="Norml"/>
    <w:rsid w:val="000B3D77"/>
    <w:pPr>
      <w:spacing w:before="120" w:after="120"/>
      <w:jc w:val="center"/>
    </w:pPr>
    <w:rPr>
      <w:rFonts w:eastAsia="Calibri"/>
      <w:b/>
      <w:szCs w:val="22"/>
      <w:u w:val="single"/>
      <w:lang w:eastAsia="en-GB"/>
    </w:rPr>
  </w:style>
  <w:style w:type="paragraph" w:customStyle="1" w:styleId="Formuledadoption">
    <w:name w:val="Formule d'adoption"/>
    <w:basedOn w:val="Norml"/>
    <w:next w:val="Titrearticle"/>
    <w:rsid w:val="000B3D77"/>
    <w:pPr>
      <w:keepNext/>
      <w:spacing w:before="120" w:after="120"/>
      <w:jc w:val="both"/>
    </w:pPr>
    <w:rPr>
      <w:rFonts w:eastAsia="Calibri"/>
      <w:szCs w:val="22"/>
      <w:lang w:eastAsia="en-GB"/>
    </w:rPr>
  </w:style>
  <w:style w:type="paragraph" w:customStyle="1" w:styleId="Titrearticle">
    <w:name w:val="Titre article"/>
    <w:basedOn w:val="Norml"/>
    <w:next w:val="Norml"/>
    <w:rsid w:val="000B3D77"/>
    <w:pPr>
      <w:keepNext/>
      <w:spacing w:before="360" w:after="120"/>
      <w:jc w:val="center"/>
    </w:pPr>
    <w:rPr>
      <w:rFonts w:eastAsia="Calibri"/>
      <w:i/>
      <w:szCs w:val="22"/>
      <w:lang w:eastAsia="en-GB"/>
    </w:rPr>
  </w:style>
  <w:style w:type="paragraph" w:customStyle="1" w:styleId="Institutionquiagit">
    <w:name w:val="Institution qui agit"/>
    <w:basedOn w:val="Norml"/>
    <w:next w:val="Norml"/>
    <w:rsid w:val="000B3D77"/>
    <w:pPr>
      <w:keepNext/>
      <w:spacing w:before="600" w:after="120"/>
      <w:jc w:val="both"/>
    </w:pPr>
    <w:rPr>
      <w:rFonts w:eastAsia="Calibri"/>
      <w:szCs w:val="22"/>
      <w:lang w:eastAsia="en-GB"/>
    </w:rPr>
  </w:style>
  <w:style w:type="paragraph" w:customStyle="1" w:styleId="Langue">
    <w:name w:val="Langue"/>
    <w:basedOn w:val="Norml"/>
    <w:next w:val="Rfrenceinterne"/>
    <w:rsid w:val="000B3D77"/>
    <w:pPr>
      <w:framePr w:wrap="around" w:vAnchor="page" w:hAnchor="text" w:xAlign="center" w:y="14741"/>
      <w:spacing w:after="600"/>
      <w:jc w:val="center"/>
    </w:pPr>
    <w:rPr>
      <w:rFonts w:eastAsia="Calibri"/>
      <w:b/>
      <w:caps/>
      <w:szCs w:val="22"/>
      <w:lang w:eastAsia="en-GB"/>
    </w:rPr>
  </w:style>
  <w:style w:type="paragraph" w:customStyle="1" w:styleId="Rfrenceinterne">
    <w:name w:val="Référence interne"/>
    <w:basedOn w:val="Norml"/>
    <w:next w:val="Rfrenceinterinstitutionnelle"/>
    <w:rsid w:val="000B3D77"/>
    <w:pPr>
      <w:ind w:left="5103"/>
    </w:pPr>
    <w:rPr>
      <w:rFonts w:eastAsia="Calibri"/>
      <w:szCs w:val="22"/>
      <w:lang w:eastAsia="en-GB"/>
    </w:rPr>
  </w:style>
  <w:style w:type="paragraph" w:customStyle="1" w:styleId="Rfrenceinterinstitutionnelle">
    <w:name w:val="Référence interinstitutionnelle"/>
    <w:basedOn w:val="Norml"/>
    <w:next w:val="Statut"/>
    <w:rsid w:val="000B3D77"/>
    <w:pPr>
      <w:ind w:left="5103"/>
    </w:pPr>
    <w:rPr>
      <w:rFonts w:eastAsia="Calibri"/>
      <w:szCs w:val="22"/>
      <w:lang w:eastAsia="en-GB"/>
    </w:rPr>
  </w:style>
  <w:style w:type="paragraph" w:customStyle="1" w:styleId="Statut">
    <w:name w:val="Statut"/>
    <w:basedOn w:val="Norml"/>
    <w:next w:val="Typedudocument"/>
    <w:rsid w:val="000B3D77"/>
    <w:pPr>
      <w:spacing w:before="360"/>
      <w:jc w:val="center"/>
    </w:pPr>
    <w:rPr>
      <w:rFonts w:eastAsia="Calibri"/>
      <w:szCs w:val="22"/>
      <w:lang w:eastAsia="en-GB"/>
    </w:rPr>
  </w:style>
  <w:style w:type="paragraph" w:customStyle="1" w:styleId="ManualConsidrant">
    <w:name w:val="Manual Considérant"/>
    <w:basedOn w:val="Norml"/>
    <w:rsid w:val="000B3D77"/>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0B3D77"/>
    <w:rPr>
      <w:rFonts w:ascii="Arial" w:eastAsia="Calibri" w:hAnsi="Arial" w:cs="Arial"/>
      <w:szCs w:val="22"/>
      <w:lang w:eastAsia="en-GB"/>
    </w:rPr>
  </w:style>
  <w:style w:type="character" w:customStyle="1" w:styleId="Added">
    <w:name w:val="Added"/>
    <w:rsid w:val="000B3D77"/>
    <w:rPr>
      <w:b/>
      <w:u w:val="single"/>
      <w:shd w:val="clear" w:color="auto" w:fill="auto"/>
    </w:rPr>
  </w:style>
  <w:style w:type="character" w:customStyle="1" w:styleId="Deleted">
    <w:name w:val="Deleted"/>
    <w:rsid w:val="000B3D77"/>
    <w:rPr>
      <w:strike/>
      <w:dstrike w:val="0"/>
      <w:shd w:val="clear" w:color="auto" w:fill="auto"/>
    </w:rPr>
  </w:style>
  <w:style w:type="paragraph" w:customStyle="1" w:styleId="Address">
    <w:name w:val="Address"/>
    <w:basedOn w:val="Norml"/>
    <w:next w:val="Norml"/>
    <w:rsid w:val="000B3D77"/>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0B3D77"/>
    <w:pPr>
      <w:spacing w:before="120" w:after="120"/>
      <w:jc w:val="both"/>
    </w:pPr>
    <w:rPr>
      <w:rFonts w:eastAsia="Calibri"/>
      <w:i/>
      <w:caps/>
      <w:szCs w:val="22"/>
      <w:lang w:eastAsia="en-GB"/>
    </w:rPr>
  </w:style>
  <w:style w:type="paragraph" w:customStyle="1" w:styleId="Pagedecouverture">
    <w:name w:val="Page de couverture"/>
    <w:basedOn w:val="Norml"/>
    <w:next w:val="Norml"/>
    <w:rsid w:val="000B3D77"/>
    <w:pPr>
      <w:jc w:val="both"/>
    </w:pPr>
    <w:rPr>
      <w:rFonts w:eastAsia="Calibri"/>
      <w:szCs w:val="22"/>
      <w:lang w:eastAsia="en-GB"/>
    </w:rPr>
  </w:style>
  <w:style w:type="paragraph" w:customStyle="1" w:styleId="Supertitre">
    <w:name w:val="Supertitre"/>
    <w:basedOn w:val="Norml"/>
    <w:next w:val="Norml"/>
    <w:rsid w:val="000B3D77"/>
    <w:pPr>
      <w:spacing w:after="600"/>
      <w:jc w:val="center"/>
    </w:pPr>
    <w:rPr>
      <w:rFonts w:eastAsia="Calibri"/>
      <w:b/>
      <w:szCs w:val="22"/>
      <w:lang w:eastAsia="en-GB"/>
    </w:rPr>
  </w:style>
  <w:style w:type="paragraph" w:customStyle="1" w:styleId="Languesfaisantfoi">
    <w:name w:val="Langues faisant foi"/>
    <w:basedOn w:val="Norml"/>
    <w:next w:val="Norml"/>
    <w:rsid w:val="000B3D77"/>
    <w:pPr>
      <w:spacing w:before="360"/>
      <w:jc w:val="center"/>
    </w:pPr>
    <w:rPr>
      <w:rFonts w:eastAsia="Calibri"/>
      <w:szCs w:val="22"/>
      <w:lang w:eastAsia="en-GB"/>
    </w:rPr>
  </w:style>
  <w:style w:type="paragraph" w:customStyle="1" w:styleId="Rfrencecroise">
    <w:name w:val="Référence croisée"/>
    <w:basedOn w:val="Norml"/>
    <w:rsid w:val="000B3D77"/>
    <w:pPr>
      <w:jc w:val="center"/>
    </w:pPr>
    <w:rPr>
      <w:rFonts w:eastAsia="Calibri"/>
      <w:szCs w:val="22"/>
      <w:lang w:eastAsia="en-GB"/>
    </w:rPr>
  </w:style>
  <w:style w:type="paragraph" w:customStyle="1" w:styleId="Fichefinanciretitre">
    <w:name w:val="Fiche financière titre"/>
    <w:basedOn w:val="Norml"/>
    <w:next w:val="Norml"/>
    <w:rsid w:val="000B3D77"/>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0B3D77"/>
  </w:style>
  <w:style w:type="paragraph" w:customStyle="1" w:styleId="RfrenceinterinstitutionnellePagedecouverture">
    <w:name w:val="Référence interinstitutionnelle (Page de couverture)"/>
    <w:basedOn w:val="Rfrenceinterinstitutionnelle"/>
    <w:next w:val="Confidentialit"/>
    <w:rsid w:val="000B3D77"/>
  </w:style>
  <w:style w:type="paragraph" w:customStyle="1" w:styleId="StatutPagedecouverture">
    <w:name w:val="Statut (Page de couverture)"/>
    <w:basedOn w:val="Statut"/>
    <w:next w:val="TypedudocumentPagedecouverture"/>
    <w:rsid w:val="000B3D77"/>
  </w:style>
  <w:style w:type="paragraph" w:customStyle="1" w:styleId="Volume">
    <w:name w:val="Volume"/>
    <w:basedOn w:val="Norml"/>
    <w:next w:val="Confidentialit"/>
    <w:rsid w:val="000B3D77"/>
    <w:pPr>
      <w:spacing w:after="240"/>
      <w:ind w:left="5103"/>
    </w:pPr>
    <w:rPr>
      <w:rFonts w:eastAsia="Calibri"/>
      <w:szCs w:val="22"/>
      <w:lang w:eastAsia="en-GB"/>
    </w:rPr>
  </w:style>
  <w:style w:type="paragraph" w:customStyle="1" w:styleId="IntrtEEE">
    <w:name w:val="Intérêt EEE"/>
    <w:basedOn w:val="Languesfaisantfoi"/>
    <w:next w:val="Norml"/>
    <w:rsid w:val="000B3D77"/>
    <w:pPr>
      <w:spacing w:after="240"/>
    </w:pPr>
  </w:style>
  <w:style w:type="paragraph" w:customStyle="1" w:styleId="Accompagnant">
    <w:name w:val="Accompagnant"/>
    <w:basedOn w:val="Norml"/>
    <w:next w:val="Typeacteprincipal"/>
    <w:rsid w:val="000B3D77"/>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0B3D77"/>
    <w:pPr>
      <w:spacing w:after="240"/>
      <w:jc w:val="center"/>
    </w:pPr>
    <w:rPr>
      <w:rFonts w:eastAsia="Calibri"/>
      <w:b/>
      <w:szCs w:val="22"/>
      <w:lang w:eastAsia="en-GB"/>
    </w:rPr>
  </w:style>
  <w:style w:type="paragraph" w:customStyle="1" w:styleId="Objetacteprincipal">
    <w:name w:val="Objet acte principal"/>
    <w:basedOn w:val="Norml"/>
    <w:next w:val="Titrearticle"/>
    <w:rsid w:val="000B3D77"/>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0B3D77"/>
  </w:style>
  <w:style w:type="paragraph" w:customStyle="1" w:styleId="AccompagnantPagedecouverture">
    <w:name w:val="Accompagnant (Page de couverture)"/>
    <w:basedOn w:val="Accompagnant"/>
    <w:next w:val="TypeacteprincipalPagedecouverture"/>
    <w:rsid w:val="000B3D77"/>
  </w:style>
  <w:style w:type="paragraph" w:customStyle="1" w:styleId="TypeacteprincipalPagedecouverture">
    <w:name w:val="Type acte principal (Page de couverture)"/>
    <w:basedOn w:val="Typeacteprincipal"/>
    <w:next w:val="ObjetacteprincipalPagedecouverture"/>
    <w:rsid w:val="000B3D77"/>
  </w:style>
  <w:style w:type="paragraph" w:customStyle="1" w:styleId="ObjetacteprincipalPagedecouverture">
    <w:name w:val="Objet acte principal (Page de couverture)"/>
    <w:basedOn w:val="Objetacteprincipal"/>
    <w:next w:val="Rfrencecroise"/>
    <w:rsid w:val="000B3D77"/>
  </w:style>
  <w:style w:type="paragraph" w:customStyle="1" w:styleId="LanguesfaisantfoiPagedecouverture">
    <w:name w:val="Langues faisant foi (Page de couverture)"/>
    <w:basedOn w:val="Norml"/>
    <w:next w:val="Norml"/>
    <w:rsid w:val="000B3D77"/>
    <w:pPr>
      <w:spacing w:before="360"/>
      <w:jc w:val="center"/>
    </w:pPr>
    <w:rPr>
      <w:rFonts w:eastAsia="Calibri"/>
      <w:szCs w:val="22"/>
      <w:lang w:eastAsia="en-GB"/>
    </w:rPr>
  </w:style>
  <w:style w:type="character" w:styleId="Jegyzethivatkozs">
    <w:name w:val="annotation reference"/>
    <w:basedOn w:val="Bekezdsalapbettpusa"/>
    <w:uiPriority w:val="99"/>
    <w:semiHidden/>
    <w:unhideWhenUsed/>
    <w:rsid w:val="000B3D77"/>
    <w:rPr>
      <w:sz w:val="16"/>
      <w:szCs w:val="16"/>
    </w:rPr>
  </w:style>
  <w:style w:type="paragraph" w:styleId="Vltozat">
    <w:name w:val="Revision"/>
    <w:hidden/>
    <w:uiPriority w:val="99"/>
    <w:semiHidden/>
    <w:rsid w:val="000B3D77"/>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0B3D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141243">
      <w:bodyDiv w:val="1"/>
      <w:marLeft w:val="0"/>
      <w:marRight w:val="0"/>
      <w:marTop w:val="0"/>
      <w:marBottom w:val="0"/>
      <w:divBdr>
        <w:top w:val="none" w:sz="0" w:space="0" w:color="auto"/>
        <w:left w:val="none" w:sz="0" w:space="0" w:color="auto"/>
        <w:bottom w:val="none" w:sz="0" w:space="0" w:color="auto"/>
        <w:right w:val="none" w:sz="0" w:space="0" w:color="auto"/>
      </w:divBdr>
    </w:div>
    <w:div w:id="530611867">
      <w:bodyDiv w:val="1"/>
      <w:marLeft w:val="0"/>
      <w:marRight w:val="0"/>
      <w:marTop w:val="0"/>
      <w:marBottom w:val="0"/>
      <w:divBdr>
        <w:top w:val="none" w:sz="0" w:space="0" w:color="auto"/>
        <w:left w:val="none" w:sz="0" w:space="0" w:color="auto"/>
        <w:bottom w:val="none" w:sz="0" w:space="0" w:color="auto"/>
        <w:right w:val="none" w:sz="0" w:space="0" w:color="auto"/>
      </w:divBdr>
    </w:div>
    <w:div w:id="600141036">
      <w:bodyDiv w:val="1"/>
      <w:marLeft w:val="0"/>
      <w:marRight w:val="0"/>
      <w:marTop w:val="0"/>
      <w:marBottom w:val="0"/>
      <w:divBdr>
        <w:top w:val="none" w:sz="0" w:space="0" w:color="auto"/>
        <w:left w:val="none" w:sz="0" w:space="0" w:color="auto"/>
        <w:bottom w:val="none" w:sz="0" w:space="0" w:color="auto"/>
        <w:right w:val="none" w:sz="0" w:space="0" w:color="auto"/>
      </w:divBdr>
    </w:div>
    <w:div w:id="604659141">
      <w:bodyDiv w:val="1"/>
      <w:marLeft w:val="0"/>
      <w:marRight w:val="0"/>
      <w:marTop w:val="0"/>
      <w:marBottom w:val="0"/>
      <w:divBdr>
        <w:top w:val="none" w:sz="0" w:space="0" w:color="auto"/>
        <w:left w:val="none" w:sz="0" w:space="0" w:color="auto"/>
        <w:bottom w:val="none" w:sz="0" w:space="0" w:color="auto"/>
        <w:right w:val="none" w:sz="0" w:space="0" w:color="auto"/>
      </w:divBdr>
    </w:div>
    <w:div w:id="924919267">
      <w:bodyDiv w:val="1"/>
      <w:marLeft w:val="0"/>
      <w:marRight w:val="0"/>
      <w:marTop w:val="0"/>
      <w:marBottom w:val="0"/>
      <w:divBdr>
        <w:top w:val="none" w:sz="0" w:space="0" w:color="auto"/>
        <w:left w:val="none" w:sz="0" w:space="0" w:color="auto"/>
        <w:bottom w:val="none" w:sz="0" w:space="0" w:color="auto"/>
        <w:right w:val="none" w:sz="0" w:space="0" w:color="auto"/>
      </w:divBdr>
    </w:div>
    <w:div w:id="153094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j.jogtar.hu/" TargetMode="External"/><Relationship Id="rId21" Type="http://schemas.openxmlformats.org/officeDocument/2006/relationships/hyperlink" Target="https://uj.jogtar.hu/" TargetMode="External"/><Relationship Id="rId34" Type="http://schemas.openxmlformats.org/officeDocument/2006/relationships/hyperlink" Target="https://uj.jogtar.hu/" TargetMode="External"/><Relationship Id="rId42" Type="http://schemas.openxmlformats.org/officeDocument/2006/relationships/hyperlink" Target="https://uj.jogtar.hu/" TargetMode="External"/><Relationship Id="rId47" Type="http://schemas.openxmlformats.org/officeDocument/2006/relationships/hyperlink" Target="https://uj.jogtar.hu/" TargetMode="External"/><Relationship Id="rId50" Type="http://schemas.openxmlformats.org/officeDocument/2006/relationships/hyperlink" Target="https://uj.jogtar.hu/" TargetMode="External"/><Relationship Id="rId55" Type="http://schemas.openxmlformats.org/officeDocument/2006/relationships/hyperlink" Target="https://uj.jogtar.hu/" TargetMode="External"/><Relationship Id="rId63" Type="http://schemas.openxmlformats.org/officeDocument/2006/relationships/hyperlink" Target="https://uj.jogtar.hu/" TargetMode="External"/><Relationship Id="rId68" Type="http://schemas.openxmlformats.org/officeDocument/2006/relationships/hyperlink" Target="mailto:budapestfv-kh-mmszsz@ommf.gov.hu" TargetMode="External"/><Relationship Id="rId76" Type="http://schemas.openxmlformats.org/officeDocument/2006/relationships/hyperlink" Target="https://uj.jogtar.hu/" TargetMode="External"/><Relationship Id="rId84" Type="http://schemas.openxmlformats.org/officeDocument/2006/relationships/hyperlink" Target="mailto:tarsadalmifelzarkozas@emmi.gov.hu" TargetMode="External"/><Relationship Id="rId89" Type="http://schemas.openxmlformats.org/officeDocument/2006/relationships/hyperlink" Target="http://uj.jogtar.hu/" TargetMode="External"/><Relationship Id="rId97" Type="http://schemas.openxmlformats.org/officeDocument/2006/relationships/hyperlink" Target="http://uj.jogtar.hu/" TargetMode="External"/><Relationship Id="rId7" Type="http://schemas.openxmlformats.org/officeDocument/2006/relationships/endnotes" Target="endnotes.xml"/><Relationship Id="rId71" Type="http://schemas.openxmlformats.org/officeDocument/2006/relationships/hyperlink" Target="mailto:budapestfv-kh-mmszsz@ommf.gov.hu" TargetMode="External"/><Relationship Id="rId92"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s://uj.jogtar.hu/" TargetMode="External"/><Relationship Id="rId29" Type="http://schemas.openxmlformats.org/officeDocument/2006/relationships/hyperlink" Target="https://uj.jogtar.hu/" TargetMode="External"/><Relationship Id="rId11" Type="http://schemas.openxmlformats.org/officeDocument/2006/relationships/hyperlink" Target="https://uj.jogtar.hu/" TargetMode="External"/><Relationship Id="rId24" Type="http://schemas.openxmlformats.org/officeDocument/2006/relationships/hyperlink" Target="https://uj.jogtar.hu/" TargetMode="External"/><Relationship Id="rId32" Type="http://schemas.openxmlformats.org/officeDocument/2006/relationships/hyperlink" Target="https://uj.jogtar.hu/" TargetMode="External"/><Relationship Id="rId37" Type="http://schemas.openxmlformats.org/officeDocument/2006/relationships/hyperlink" Target="https://uj.jogtar.hu/" TargetMode="External"/><Relationship Id="rId40" Type="http://schemas.openxmlformats.org/officeDocument/2006/relationships/hyperlink" Target="https://uj.jogtar.hu/" TargetMode="External"/><Relationship Id="rId45" Type="http://schemas.openxmlformats.org/officeDocument/2006/relationships/hyperlink" Target="https://uj.jogtar.hu/" TargetMode="External"/><Relationship Id="rId53" Type="http://schemas.openxmlformats.org/officeDocument/2006/relationships/hyperlink" Target="https://uj.jogtar.hu/" TargetMode="External"/><Relationship Id="rId58" Type="http://schemas.openxmlformats.org/officeDocument/2006/relationships/hyperlink" Target="https://uj.jogtar.hu/" TargetMode="External"/><Relationship Id="rId66" Type="http://schemas.openxmlformats.org/officeDocument/2006/relationships/hyperlink" Target="https://uj.jogtar.hu/" TargetMode="External"/><Relationship Id="rId74" Type="http://schemas.openxmlformats.org/officeDocument/2006/relationships/hyperlink" Target="https://uj.jogtar.hu/" TargetMode="External"/><Relationship Id="rId79" Type="http://schemas.openxmlformats.org/officeDocument/2006/relationships/hyperlink" Target="https://uj.jogtar.hu/" TargetMode="External"/><Relationship Id="rId87" Type="http://schemas.openxmlformats.org/officeDocument/2006/relationships/hyperlink" Target="https://www.telekom.hu/rolunk/szolgaltatasok/aszf/uzleti" TargetMode="External"/><Relationship Id="rId5" Type="http://schemas.openxmlformats.org/officeDocument/2006/relationships/webSettings" Target="webSettings.xml"/><Relationship Id="rId61" Type="http://schemas.openxmlformats.org/officeDocument/2006/relationships/hyperlink" Target="https://uj.jogtar.hu/" TargetMode="External"/><Relationship Id="rId82" Type="http://schemas.openxmlformats.org/officeDocument/2006/relationships/hyperlink" Target="https://uj.jogtar.hu/" TargetMode="External"/><Relationship Id="rId90" Type="http://schemas.openxmlformats.org/officeDocument/2006/relationships/hyperlink" Target="http://uj.jogtar.hu/" TargetMode="External"/><Relationship Id="rId95" Type="http://schemas.openxmlformats.org/officeDocument/2006/relationships/hyperlink" Target="http://uj.jogtar.hu/" TargetMode="External"/><Relationship Id="rId19" Type="http://schemas.openxmlformats.org/officeDocument/2006/relationships/hyperlink" Target="https://uj.jogtar.hu/" TargetMode="External"/><Relationship Id="rId14" Type="http://schemas.openxmlformats.org/officeDocument/2006/relationships/hyperlink" Target="https://uj.jogtar.hu/" TargetMode="External"/><Relationship Id="rId22" Type="http://schemas.openxmlformats.org/officeDocument/2006/relationships/hyperlink" Target="https://uj.jogtar.hu/" TargetMode="External"/><Relationship Id="rId27" Type="http://schemas.openxmlformats.org/officeDocument/2006/relationships/hyperlink" Target="https://uj.jogtar.hu/" TargetMode="External"/><Relationship Id="rId30" Type="http://schemas.openxmlformats.org/officeDocument/2006/relationships/hyperlink" Target="https://uj.jogtar.hu/" TargetMode="External"/><Relationship Id="rId35" Type="http://schemas.openxmlformats.org/officeDocument/2006/relationships/hyperlink" Target="https://uj.jogtar.hu/" TargetMode="External"/><Relationship Id="rId43" Type="http://schemas.openxmlformats.org/officeDocument/2006/relationships/hyperlink" Target="https://uj.jogtar.hu/" TargetMode="External"/><Relationship Id="rId48" Type="http://schemas.openxmlformats.org/officeDocument/2006/relationships/hyperlink" Target="https://uj.jogtar.hu/" TargetMode="External"/><Relationship Id="rId56" Type="http://schemas.openxmlformats.org/officeDocument/2006/relationships/hyperlink" Target="https://uj.jogtar.hu/" TargetMode="External"/><Relationship Id="rId64" Type="http://schemas.openxmlformats.org/officeDocument/2006/relationships/hyperlink" Target="https://uj.jogtar.hu/" TargetMode="External"/><Relationship Id="rId69" Type="http://schemas.openxmlformats.org/officeDocument/2006/relationships/hyperlink" Target="mailto:munkafelugyeleti-foo@ngm.gov.hu" TargetMode="External"/><Relationship Id="rId77" Type="http://schemas.openxmlformats.org/officeDocument/2006/relationships/hyperlink" Target="https://uj.jogtar.hu/" TargetMode="External"/><Relationship Id="rId100" Type="http://schemas.openxmlformats.org/officeDocument/2006/relationships/fontTable" Target="fontTable.xml"/><Relationship Id="rId8" Type="http://schemas.openxmlformats.org/officeDocument/2006/relationships/hyperlink" Target="mailto:kozbeszerzes@parlament.hu" TargetMode="External"/><Relationship Id="rId51" Type="http://schemas.openxmlformats.org/officeDocument/2006/relationships/hyperlink" Target="https://uj.jogtar.hu/" TargetMode="External"/><Relationship Id="rId72" Type="http://schemas.openxmlformats.org/officeDocument/2006/relationships/hyperlink" Target="mailto:ugyfelszolgalat@emmi.gov.hu" TargetMode="External"/><Relationship Id="rId80" Type="http://schemas.openxmlformats.org/officeDocument/2006/relationships/hyperlink" Target="https://uj.jogtar.hu/" TargetMode="External"/><Relationship Id="rId85" Type="http://schemas.openxmlformats.org/officeDocument/2006/relationships/hyperlink" Target="http://www.parlament.hu/701_mobil_tavkozles" TargetMode="External"/><Relationship Id="rId93" Type="http://schemas.openxmlformats.org/officeDocument/2006/relationships/hyperlink" Target="http://uj.jogtar.hu/" TargetMode="External"/><Relationship Id="rId98" Type="http://schemas.openxmlformats.org/officeDocument/2006/relationships/hyperlink" Target="http://uj.jogtar.hu/" TargetMode="External"/><Relationship Id="rId3" Type="http://schemas.openxmlformats.org/officeDocument/2006/relationships/styles" Target="styles.xml"/><Relationship Id="rId12" Type="http://schemas.openxmlformats.org/officeDocument/2006/relationships/hyperlink" Target="https://uj.jogtar.hu/" TargetMode="External"/><Relationship Id="rId17" Type="http://schemas.openxmlformats.org/officeDocument/2006/relationships/hyperlink" Target="https://uj.jogtar.hu/" TargetMode="External"/><Relationship Id="rId25" Type="http://schemas.openxmlformats.org/officeDocument/2006/relationships/hyperlink" Target="https://uj.jogtar.hu/" TargetMode="External"/><Relationship Id="rId33" Type="http://schemas.openxmlformats.org/officeDocument/2006/relationships/hyperlink" Target="https://uj.jogtar.hu/" TargetMode="External"/><Relationship Id="rId38" Type="http://schemas.openxmlformats.org/officeDocument/2006/relationships/hyperlink" Target="https://uj.jogtar.hu/" TargetMode="External"/><Relationship Id="rId46" Type="http://schemas.openxmlformats.org/officeDocument/2006/relationships/hyperlink" Target="https://uj.jogtar.hu/" TargetMode="External"/><Relationship Id="rId59" Type="http://schemas.openxmlformats.org/officeDocument/2006/relationships/hyperlink" Target="https://uj.jogtar.hu/" TargetMode="External"/><Relationship Id="rId67" Type="http://schemas.openxmlformats.org/officeDocument/2006/relationships/hyperlink" Target="mailto:budapestfv-kh-mmszsz@ommf.gov.hu" TargetMode="External"/><Relationship Id="rId20" Type="http://schemas.openxmlformats.org/officeDocument/2006/relationships/hyperlink" Target="https://uj.jogtar.hu/" TargetMode="External"/><Relationship Id="rId41" Type="http://schemas.openxmlformats.org/officeDocument/2006/relationships/hyperlink" Target="https://uj.jogtar.hu/" TargetMode="External"/><Relationship Id="rId54" Type="http://schemas.openxmlformats.org/officeDocument/2006/relationships/hyperlink" Target="https://uj.jogtar.hu/" TargetMode="External"/><Relationship Id="rId62" Type="http://schemas.openxmlformats.org/officeDocument/2006/relationships/hyperlink" Target="https://uj.jogtar.hu/" TargetMode="External"/><Relationship Id="rId70" Type="http://schemas.openxmlformats.org/officeDocument/2006/relationships/hyperlink" Target="mailto:budapestfv-kh-mmszsz-mu@ommf.gov.hu" TargetMode="External"/><Relationship Id="rId75" Type="http://schemas.openxmlformats.org/officeDocument/2006/relationships/hyperlink" Target="https://uj.jogtar.hu/" TargetMode="External"/><Relationship Id="rId83" Type="http://schemas.openxmlformats.org/officeDocument/2006/relationships/hyperlink" Target="https://uj.jogtar.hu/" TargetMode="External"/><Relationship Id="rId88" Type="http://schemas.openxmlformats.org/officeDocument/2006/relationships/hyperlink" Target="http://webext.nmhh.hu/hir_szolg/app/index.jsp" TargetMode="External"/><Relationship Id="rId91" Type="http://schemas.openxmlformats.org/officeDocument/2006/relationships/hyperlink" Target="http://uj.jogtar.hu/" TargetMode="External"/><Relationship Id="rId96"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s://uj.jogtar.hu/" TargetMode="External"/><Relationship Id="rId36" Type="http://schemas.openxmlformats.org/officeDocument/2006/relationships/hyperlink" Target="https://uj.jogtar.hu/" TargetMode="External"/><Relationship Id="rId49" Type="http://schemas.openxmlformats.org/officeDocument/2006/relationships/hyperlink" Target="https://uj.jogtar.hu/" TargetMode="External"/><Relationship Id="rId57" Type="http://schemas.openxmlformats.org/officeDocument/2006/relationships/hyperlink" Target="https://uj.jogtar.hu/" TargetMode="External"/><Relationship Id="rId10" Type="http://schemas.openxmlformats.org/officeDocument/2006/relationships/hyperlink" Target="https://uj.jogtar.hu/" TargetMode="External"/><Relationship Id="rId31" Type="http://schemas.openxmlformats.org/officeDocument/2006/relationships/hyperlink" Target="https://uj.jogtar.hu/" TargetMode="External"/><Relationship Id="rId44" Type="http://schemas.openxmlformats.org/officeDocument/2006/relationships/hyperlink" Target="https://uj.jogtar.hu/" TargetMode="External"/><Relationship Id="rId52" Type="http://schemas.openxmlformats.org/officeDocument/2006/relationships/hyperlink" Target="https://uj.jogtar.hu/" TargetMode="External"/><Relationship Id="rId60" Type="http://schemas.openxmlformats.org/officeDocument/2006/relationships/hyperlink" Target="https://uj.jogtar.hu/" TargetMode="External"/><Relationship Id="rId65" Type="http://schemas.openxmlformats.org/officeDocument/2006/relationships/hyperlink" Target="https://uj.jogtar.hu/" TargetMode="External"/><Relationship Id="rId73" Type="http://schemas.openxmlformats.org/officeDocument/2006/relationships/hyperlink" Target="mailto:igazgatosag@oki.antsz.hu" TargetMode="External"/><Relationship Id="rId78" Type="http://schemas.openxmlformats.org/officeDocument/2006/relationships/hyperlink" Target="https://uj.jogtar.hu/" TargetMode="External"/><Relationship Id="rId81" Type="http://schemas.openxmlformats.org/officeDocument/2006/relationships/hyperlink" Target="https://uj.jogtar.hu/" TargetMode="External"/><Relationship Id="rId86" Type="http://schemas.openxmlformats.org/officeDocument/2006/relationships/hyperlink" Target="https://www.telekom.hu/rolunk/szolgaltatasok/aszf/uzleti" TargetMode="External"/><Relationship Id="rId94" Type="http://schemas.openxmlformats.org/officeDocument/2006/relationships/hyperlink" Target="http://uj.jogtar.hu/"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zbeszerzes@parlament.hu" TargetMode="External"/><Relationship Id="rId13" Type="http://schemas.openxmlformats.org/officeDocument/2006/relationships/hyperlink" Target="https://uj.jogtar.hu/" TargetMode="External"/><Relationship Id="rId18" Type="http://schemas.openxmlformats.org/officeDocument/2006/relationships/hyperlink" Target="https://uj.jogtar.hu/" TargetMode="External"/><Relationship Id="rId3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31B8E-92A8-4362-88E3-33995E11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8924</Words>
  <Characters>61577</Characters>
  <Application>Microsoft Office Word</Application>
  <DocSecurity>0</DocSecurity>
  <Lines>513</Lines>
  <Paragraphs>140</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70361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cp:revision>
  <cp:lastPrinted>2018-01-20T13:16:00Z</cp:lastPrinted>
  <dcterms:created xsi:type="dcterms:W3CDTF">2018-01-23T15:32:00Z</dcterms:created>
  <dcterms:modified xsi:type="dcterms:W3CDTF">2018-01-23T15:32:00Z</dcterms:modified>
</cp:coreProperties>
</file>