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076" w:rsidRPr="00973209" w:rsidRDefault="00616076" w:rsidP="00616076">
      <w:pPr>
        <w:tabs>
          <w:tab w:val="left" w:pos="2340"/>
        </w:tabs>
        <w:jc w:val="center"/>
        <w:rPr>
          <w:rFonts w:ascii="Georgia" w:hAnsi="Georgia"/>
          <w:b/>
          <w:bCs/>
          <w:smallCaps/>
        </w:rPr>
      </w:pPr>
    </w:p>
    <w:p w:rsidR="00616076" w:rsidRPr="00973209" w:rsidRDefault="00616076" w:rsidP="00616076">
      <w:pPr>
        <w:ind w:left="3540" w:firstLine="708"/>
        <w:jc w:val="both"/>
        <w:rPr>
          <w:rFonts w:ascii="Georgia" w:hAnsi="Georgia"/>
          <w:smallCaps/>
        </w:rPr>
      </w:pPr>
      <w:r w:rsidRPr="00973209">
        <w:rPr>
          <w:rFonts w:ascii="Georgia" w:hAnsi="Georgia"/>
          <w:smallCaps/>
        </w:rPr>
        <w:t>Jóváhagyom:</w:t>
      </w:r>
    </w:p>
    <w:p w:rsidR="00616076" w:rsidRPr="00973209" w:rsidRDefault="00616076" w:rsidP="00616076">
      <w:pPr>
        <w:ind w:left="3540" w:firstLine="708"/>
        <w:jc w:val="both"/>
        <w:rPr>
          <w:rFonts w:ascii="Georgia" w:hAnsi="Georgia"/>
          <w:i/>
          <w:smallCaps/>
        </w:rPr>
      </w:pPr>
    </w:p>
    <w:p w:rsidR="00616076" w:rsidRPr="00973209" w:rsidRDefault="00616076" w:rsidP="00616076">
      <w:pPr>
        <w:ind w:left="3540" w:firstLine="708"/>
        <w:jc w:val="both"/>
        <w:rPr>
          <w:rFonts w:ascii="Georgia" w:hAnsi="Georgia"/>
          <w:i/>
          <w:smallCaps/>
        </w:rPr>
      </w:pPr>
    </w:p>
    <w:p w:rsidR="000E580E" w:rsidRPr="00973209" w:rsidRDefault="000E580E" w:rsidP="00616076">
      <w:pPr>
        <w:ind w:left="3540" w:firstLine="708"/>
        <w:jc w:val="both"/>
        <w:rPr>
          <w:rFonts w:ascii="Georgia" w:hAnsi="Georgia"/>
          <w:i/>
          <w:smallCaps/>
        </w:rPr>
      </w:pPr>
    </w:p>
    <w:p w:rsidR="00616076" w:rsidRPr="00973209" w:rsidRDefault="00616076" w:rsidP="00616076">
      <w:pPr>
        <w:ind w:left="5664"/>
        <w:jc w:val="center"/>
        <w:rPr>
          <w:rFonts w:ascii="Georgia" w:hAnsi="Georgia"/>
          <w:smallCaps/>
        </w:rPr>
      </w:pPr>
      <w:r w:rsidRPr="00973209">
        <w:rPr>
          <w:rFonts w:ascii="Georgia" w:hAnsi="Georgia"/>
          <w:smallCaps/>
        </w:rPr>
        <w:t>………………………………</w:t>
      </w:r>
    </w:p>
    <w:p w:rsidR="00616076" w:rsidRPr="00973209" w:rsidRDefault="00616076" w:rsidP="00616076">
      <w:pPr>
        <w:ind w:left="5664"/>
        <w:jc w:val="center"/>
        <w:rPr>
          <w:rFonts w:ascii="Georgia" w:hAnsi="Georgia"/>
          <w:b/>
          <w:smallCaps/>
        </w:rPr>
      </w:pPr>
      <w:r w:rsidRPr="00973209">
        <w:rPr>
          <w:rFonts w:ascii="Georgia" w:hAnsi="Georgia"/>
          <w:b/>
          <w:smallCaps/>
        </w:rPr>
        <w:t>Bakos Emil</w:t>
      </w:r>
    </w:p>
    <w:p w:rsidR="00616076" w:rsidRPr="00973209" w:rsidRDefault="00616076" w:rsidP="00616076">
      <w:pPr>
        <w:ind w:left="5664"/>
        <w:jc w:val="center"/>
        <w:rPr>
          <w:rFonts w:ascii="Georgia" w:hAnsi="Georgia"/>
          <w:smallCaps/>
        </w:rPr>
      </w:pPr>
      <w:r w:rsidRPr="00973209">
        <w:rPr>
          <w:rFonts w:ascii="Georgia" w:hAnsi="Georgia"/>
          <w:smallCaps/>
        </w:rPr>
        <w:t>gazdasági és működtetési főigazgató-helyettes</w:t>
      </w:r>
    </w:p>
    <w:p w:rsidR="00616076" w:rsidRPr="00973209" w:rsidRDefault="00616076" w:rsidP="00616076">
      <w:pPr>
        <w:tabs>
          <w:tab w:val="left" w:pos="300"/>
        </w:tabs>
        <w:ind w:left="300" w:hanging="300"/>
        <w:jc w:val="center"/>
        <w:rPr>
          <w:rFonts w:ascii="Georgia" w:hAnsi="Georgia"/>
          <w:smallCaps/>
        </w:rPr>
      </w:pPr>
    </w:p>
    <w:p w:rsidR="00616076" w:rsidRPr="00973209" w:rsidRDefault="00616076" w:rsidP="00616076">
      <w:pPr>
        <w:tabs>
          <w:tab w:val="left" w:pos="300"/>
        </w:tabs>
        <w:ind w:left="300" w:hanging="300"/>
        <w:jc w:val="center"/>
        <w:rPr>
          <w:rFonts w:ascii="Georgia" w:hAnsi="Georgia"/>
          <w:smallCaps/>
        </w:rPr>
      </w:pPr>
    </w:p>
    <w:p w:rsidR="00A23E99" w:rsidRPr="00973209" w:rsidRDefault="00A23E99" w:rsidP="00616076">
      <w:pPr>
        <w:jc w:val="center"/>
        <w:rPr>
          <w:rFonts w:ascii="Georgia" w:hAnsi="Georgia"/>
          <w:smallCaps/>
        </w:rPr>
      </w:pPr>
    </w:p>
    <w:p w:rsidR="00616076" w:rsidRPr="00973209" w:rsidRDefault="00616076" w:rsidP="00616076">
      <w:pPr>
        <w:jc w:val="center"/>
        <w:rPr>
          <w:rFonts w:ascii="Georgia" w:hAnsi="Georgia"/>
          <w:bCs/>
          <w:smallCaps/>
          <w:color w:val="000000"/>
        </w:rPr>
      </w:pPr>
      <w:r w:rsidRPr="00973209">
        <w:rPr>
          <w:rFonts w:ascii="Georgia" w:hAnsi="Georgia"/>
          <w:bCs/>
          <w:smallCaps/>
          <w:color w:val="000000"/>
        </w:rPr>
        <w:t xml:space="preserve"> „</w:t>
      </w:r>
      <w:r w:rsidR="0018449F" w:rsidRPr="00973209">
        <w:rPr>
          <w:rFonts w:ascii="Georgia" w:hAnsi="Georgia"/>
          <w:bCs/>
          <w:smallCaps/>
          <w:color w:val="000000"/>
        </w:rPr>
        <w:t>Az Állami Számvevőszék költségvetési beszámolójának könyvvizsgálata (703/2018)” tárgyú, nemzeti eljárásrendben, a Kbt. 113. § (1) bekezdése alapján indított, kétszakaszos tárgyalásos közbeszerzési eljárás ajánlattételi</w:t>
      </w:r>
      <w:r w:rsidRPr="00973209">
        <w:rPr>
          <w:rFonts w:ascii="Georgia" w:hAnsi="Georgia"/>
          <w:bCs/>
          <w:smallCaps/>
          <w:color w:val="000000"/>
        </w:rPr>
        <w:t xml:space="preserve"> felhívásának</w:t>
      </w:r>
    </w:p>
    <w:p w:rsidR="00616076" w:rsidRPr="00973209" w:rsidRDefault="00616076" w:rsidP="00616076">
      <w:pPr>
        <w:jc w:val="center"/>
        <w:rPr>
          <w:rFonts w:ascii="Georgia" w:hAnsi="Georgia"/>
          <w:bCs/>
          <w:smallCaps/>
          <w:color w:val="000000"/>
        </w:rPr>
      </w:pPr>
    </w:p>
    <w:p w:rsidR="00616076" w:rsidRPr="00973209" w:rsidRDefault="00616076" w:rsidP="00616076">
      <w:pPr>
        <w:jc w:val="center"/>
        <w:rPr>
          <w:rFonts w:ascii="Georgia" w:hAnsi="Georgia"/>
          <w:smallCaps/>
        </w:rPr>
      </w:pPr>
      <w:r w:rsidRPr="00973209">
        <w:rPr>
          <w:rFonts w:ascii="Georgia" w:hAnsi="Georgia"/>
          <w:smallCaps/>
        </w:rPr>
        <w:t>Közbeszerzési Dokumentumai</w:t>
      </w:r>
    </w:p>
    <w:p w:rsidR="00616076" w:rsidRPr="00973209" w:rsidRDefault="00616076" w:rsidP="00616076">
      <w:pPr>
        <w:tabs>
          <w:tab w:val="center" w:pos="1701"/>
          <w:tab w:val="center" w:pos="7371"/>
        </w:tabs>
        <w:jc w:val="center"/>
        <w:rPr>
          <w:rFonts w:ascii="Georgia" w:hAnsi="Georgia"/>
          <w:smallCaps/>
        </w:rPr>
      </w:pPr>
    </w:p>
    <w:p w:rsidR="00616076" w:rsidRPr="00973209" w:rsidRDefault="00616076" w:rsidP="00616076">
      <w:pPr>
        <w:tabs>
          <w:tab w:val="center" w:pos="1701"/>
          <w:tab w:val="center" w:pos="7371"/>
        </w:tabs>
        <w:jc w:val="center"/>
        <w:rPr>
          <w:rFonts w:ascii="Georgia" w:hAnsi="Georgia"/>
          <w:smallCaps/>
        </w:rPr>
      </w:pPr>
    </w:p>
    <w:p w:rsidR="00616076" w:rsidRPr="00973209" w:rsidRDefault="00616076" w:rsidP="00616076">
      <w:pPr>
        <w:tabs>
          <w:tab w:val="center" w:pos="1701"/>
          <w:tab w:val="center" w:pos="7371"/>
        </w:tabs>
        <w:jc w:val="center"/>
        <w:rPr>
          <w:rFonts w:ascii="Georgia" w:hAnsi="Georgia"/>
          <w:smallCaps/>
        </w:rPr>
      </w:pPr>
    </w:p>
    <w:p w:rsidR="00616076" w:rsidRPr="00973209" w:rsidRDefault="00616076" w:rsidP="00616076">
      <w:pPr>
        <w:tabs>
          <w:tab w:val="center" w:pos="1701"/>
          <w:tab w:val="center" w:pos="7371"/>
        </w:tabs>
        <w:jc w:val="center"/>
        <w:rPr>
          <w:rFonts w:ascii="Georgia" w:hAnsi="Georgia"/>
          <w:bCs/>
          <w:smallCaps/>
          <w:color w:val="000000"/>
        </w:rPr>
      </w:pPr>
      <w:r w:rsidRPr="00973209">
        <w:rPr>
          <w:rFonts w:ascii="Georgia" w:hAnsi="Georgia"/>
          <w:bCs/>
          <w:smallCaps/>
          <w:color w:val="000000"/>
        </w:rPr>
        <w:t>A Közbeszerzési Dokumentumok tartalma:</w:t>
      </w:r>
    </w:p>
    <w:p w:rsidR="00616076" w:rsidRPr="00973209" w:rsidRDefault="00616076" w:rsidP="00616076">
      <w:pPr>
        <w:jc w:val="center"/>
        <w:rPr>
          <w:rFonts w:ascii="Georgia" w:hAnsi="Georgia"/>
          <w:smallCaps/>
          <w:color w:val="000000"/>
        </w:rPr>
      </w:pPr>
    </w:p>
    <w:p w:rsidR="00616076" w:rsidRPr="00973209" w:rsidRDefault="00616076" w:rsidP="00616076">
      <w:pPr>
        <w:jc w:val="center"/>
        <w:rPr>
          <w:rFonts w:ascii="Georgia" w:hAnsi="Georgia"/>
          <w:smallCaps/>
          <w:color w:val="000000"/>
        </w:rPr>
      </w:pPr>
      <w:r w:rsidRPr="00973209">
        <w:rPr>
          <w:rFonts w:ascii="Georgia" w:hAnsi="Georgia"/>
          <w:smallCaps/>
          <w:color w:val="000000"/>
        </w:rPr>
        <w:t xml:space="preserve">1. az ajánlat elkészítésével kapcsolatos tudnivalók </w:t>
      </w:r>
    </w:p>
    <w:p w:rsidR="00616076" w:rsidRPr="00973209" w:rsidRDefault="00616076" w:rsidP="00616076">
      <w:pPr>
        <w:jc w:val="center"/>
        <w:rPr>
          <w:rFonts w:ascii="Georgia" w:hAnsi="Georgia"/>
          <w:smallCaps/>
          <w:color w:val="000000"/>
        </w:rPr>
      </w:pPr>
    </w:p>
    <w:p w:rsidR="00616076" w:rsidRPr="00973209" w:rsidRDefault="00616076" w:rsidP="00616076">
      <w:pPr>
        <w:jc w:val="center"/>
        <w:rPr>
          <w:rFonts w:ascii="Georgia" w:hAnsi="Georgia"/>
          <w:smallCaps/>
          <w:color w:val="000000"/>
        </w:rPr>
      </w:pPr>
      <w:r w:rsidRPr="00973209">
        <w:rPr>
          <w:rFonts w:ascii="Georgia" w:hAnsi="Georgia"/>
          <w:smallCaps/>
          <w:color w:val="000000"/>
        </w:rPr>
        <w:t xml:space="preserve">2. az ajánlat részeként benyújtandó igazolások, nyilatkozatok jegyzéke </w:t>
      </w:r>
    </w:p>
    <w:p w:rsidR="00616076" w:rsidRPr="00973209" w:rsidRDefault="00616076" w:rsidP="00616076">
      <w:pPr>
        <w:jc w:val="center"/>
        <w:rPr>
          <w:rFonts w:ascii="Georgia" w:hAnsi="Georgia"/>
          <w:smallCaps/>
          <w:color w:val="000000"/>
        </w:rPr>
      </w:pPr>
    </w:p>
    <w:p w:rsidR="00616076" w:rsidRPr="00973209" w:rsidRDefault="00616076" w:rsidP="00616076">
      <w:pPr>
        <w:jc w:val="center"/>
        <w:rPr>
          <w:rFonts w:ascii="Georgia" w:hAnsi="Georgia"/>
          <w:smallCaps/>
          <w:color w:val="000000"/>
        </w:rPr>
      </w:pPr>
      <w:r w:rsidRPr="00973209">
        <w:rPr>
          <w:rFonts w:ascii="Georgia" w:hAnsi="Georgia"/>
          <w:smallCaps/>
          <w:color w:val="000000"/>
        </w:rPr>
        <w:t>3. felolvasólap, nyilatkozatminták</w:t>
      </w:r>
    </w:p>
    <w:p w:rsidR="00616076" w:rsidRPr="00973209" w:rsidRDefault="00616076" w:rsidP="00616076">
      <w:pPr>
        <w:jc w:val="center"/>
        <w:rPr>
          <w:rFonts w:ascii="Georgia" w:hAnsi="Georgia"/>
          <w:smallCaps/>
          <w:color w:val="000000"/>
        </w:rPr>
      </w:pPr>
    </w:p>
    <w:p w:rsidR="00616076" w:rsidRPr="00973209" w:rsidRDefault="00616076" w:rsidP="00616076">
      <w:pPr>
        <w:jc w:val="center"/>
        <w:rPr>
          <w:rFonts w:ascii="Georgia" w:hAnsi="Georgia"/>
          <w:smallCaps/>
          <w:color w:val="000000"/>
        </w:rPr>
      </w:pPr>
    </w:p>
    <w:p w:rsidR="00616076" w:rsidRPr="00973209" w:rsidRDefault="00616076" w:rsidP="00616076">
      <w:pPr>
        <w:rPr>
          <w:rFonts w:ascii="Georgia" w:hAnsi="Georgia"/>
          <w:smallCaps/>
        </w:rPr>
      </w:pPr>
    </w:p>
    <w:p w:rsidR="00616076" w:rsidRPr="00973209" w:rsidRDefault="00616076" w:rsidP="00616076">
      <w:pPr>
        <w:rPr>
          <w:rFonts w:ascii="Georgia" w:hAnsi="Georgia"/>
          <w:smallCaps/>
          <w:highlight w:val="yellow"/>
        </w:rPr>
      </w:pPr>
    </w:p>
    <w:p w:rsidR="00616076" w:rsidRPr="00973209" w:rsidRDefault="00616076" w:rsidP="00616076">
      <w:pPr>
        <w:rPr>
          <w:rFonts w:ascii="Georgia" w:hAnsi="Georgia"/>
          <w:smallCaps/>
          <w:highlight w:val="yellow"/>
        </w:rPr>
      </w:pPr>
    </w:p>
    <w:p w:rsidR="00A23E99" w:rsidRPr="00973209" w:rsidRDefault="00A23E99" w:rsidP="00616076">
      <w:pPr>
        <w:rPr>
          <w:rFonts w:ascii="Georgia" w:hAnsi="Georgia"/>
          <w:smallCaps/>
          <w:highlight w:val="yellow"/>
        </w:rPr>
      </w:pPr>
    </w:p>
    <w:p w:rsidR="00A23E99" w:rsidRPr="00973209" w:rsidRDefault="00A23E99" w:rsidP="00616076">
      <w:pPr>
        <w:rPr>
          <w:rFonts w:ascii="Georgia" w:hAnsi="Georgia"/>
          <w:smallCaps/>
          <w:highlight w:val="yellow"/>
        </w:rPr>
      </w:pPr>
    </w:p>
    <w:p w:rsidR="00616076" w:rsidRPr="00973209" w:rsidRDefault="00616076" w:rsidP="00616076">
      <w:pPr>
        <w:rPr>
          <w:rFonts w:ascii="Georgia" w:hAnsi="Georgia"/>
          <w:smallCaps/>
          <w:highlight w:val="yellow"/>
        </w:rPr>
      </w:pPr>
    </w:p>
    <w:p w:rsidR="0018449F" w:rsidRPr="00973209" w:rsidRDefault="0018449F" w:rsidP="0018449F">
      <w:pPr>
        <w:tabs>
          <w:tab w:val="left" w:pos="0"/>
          <w:tab w:val="left" w:leader="dot" w:pos="9072"/>
        </w:tabs>
        <w:jc w:val="center"/>
        <w:rPr>
          <w:rFonts w:ascii="Georgia" w:hAnsi="Georgia"/>
          <w:smallCaps/>
        </w:rPr>
      </w:pPr>
      <w:r w:rsidRPr="00973209">
        <w:rPr>
          <w:rFonts w:ascii="Georgia" w:hAnsi="Georgia"/>
          <w:smallCaps/>
        </w:rPr>
        <w:t>…………………………………</w:t>
      </w:r>
    </w:p>
    <w:p w:rsidR="0018449F" w:rsidRPr="00973209" w:rsidRDefault="0018449F" w:rsidP="0018449F">
      <w:pPr>
        <w:spacing w:line="320" w:lineRule="exact"/>
        <w:jc w:val="center"/>
        <w:rPr>
          <w:rFonts w:ascii="Georgia" w:hAnsi="Georgia"/>
          <w:b/>
          <w:smallCaps/>
        </w:rPr>
      </w:pPr>
      <w:r w:rsidRPr="00973209">
        <w:rPr>
          <w:rFonts w:ascii="Georgia" w:hAnsi="Georgia"/>
          <w:b/>
          <w:smallCaps/>
        </w:rPr>
        <w:t>Nagy Zoltán</w:t>
      </w:r>
    </w:p>
    <w:p w:rsidR="0018449F" w:rsidRPr="00973209" w:rsidRDefault="0018449F" w:rsidP="0018449F">
      <w:pPr>
        <w:ind w:right="-50"/>
        <w:jc w:val="center"/>
        <w:rPr>
          <w:rFonts w:ascii="Georgia" w:hAnsi="Georgia"/>
          <w:smallCaps/>
        </w:rPr>
      </w:pPr>
      <w:r w:rsidRPr="00973209">
        <w:rPr>
          <w:rFonts w:ascii="Georgia" w:hAnsi="Georgia"/>
          <w:smallCaps/>
        </w:rPr>
        <w:t>gazdasági és működtetési igazgató-helyettes</w:t>
      </w:r>
    </w:p>
    <w:p w:rsidR="0018449F" w:rsidRPr="00973209" w:rsidRDefault="0018449F" w:rsidP="0018449F">
      <w:pPr>
        <w:rPr>
          <w:rFonts w:ascii="Georgia" w:hAnsi="Georgia"/>
          <w:smallCaps/>
        </w:rPr>
      </w:pPr>
    </w:p>
    <w:p w:rsidR="0018449F" w:rsidRPr="00973209" w:rsidRDefault="0018449F" w:rsidP="0018449F">
      <w:pPr>
        <w:rPr>
          <w:rFonts w:ascii="Georgia" w:hAnsi="Georgia"/>
          <w:i/>
          <w:smallCaps/>
        </w:rPr>
      </w:pPr>
    </w:p>
    <w:p w:rsidR="0018449F" w:rsidRPr="00973209" w:rsidRDefault="0018449F" w:rsidP="0018449F">
      <w:pPr>
        <w:rPr>
          <w:rFonts w:ascii="Georgia" w:hAnsi="Georgia"/>
          <w:i/>
          <w:smallCaps/>
        </w:rPr>
      </w:pPr>
    </w:p>
    <w:p w:rsidR="00A23E99" w:rsidRPr="00973209" w:rsidRDefault="00A23E99" w:rsidP="0018449F">
      <w:pPr>
        <w:rPr>
          <w:rFonts w:ascii="Georgia" w:hAnsi="Georgia"/>
          <w:i/>
          <w:smallCaps/>
        </w:rPr>
      </w:pPr>
    </w:p>
    <w:p w:rsidR="00A23E99" w:rsidRPr="00973209" w:rsidRDefault="00A23E99" w:rsidP="0018449F">
      <w:pPr>
        <w:rPr>
          <w:rFonts w:ascii="Georgia" w:hAnsi="Georgia"/>
          <w:i/>
          <w:smallCaps/>
        </w:rPr>
      </w:pPr>
    </w:p>
    <w:p w:rsidR="0018449F" w:rsidRPr="00973209" w:rsidRDefault="0018449F" w:rsidP="0018449F">
      <w:pPr>
        <w:rPr>
          <w:rFonts w:ascii="Georgia" w:hAnsi="Georgia"/>
          <w:i/>
          <w:smallCaps/>
        </w:rPr>
      </w:pPr>
    </w:p>
    <w:p w:rsidR="0018449F" w:rsidRPr="00973209" w:rsidRDefault="0018449F" w:rsidP="0018449F">
      <w:pPr>
        <w:jc w:val="center"/>
        <w:rPr>
          <w:rFonts w:ascii="Georgia" w:hAnsi="Georgia"/>
          <w:smallCaps/>
        </w:rPr>
      </w:pPr>
      <w:r w:rsidRPr="00973209">
        <w:rPr>
          <w:rFonts w:ascii="Georgia" w:hAnsi="Georgia"/>
          <w:smallCaps/>
        </w:rPr>
        <w:t>………………………………………..</w:t>
      </w:r>
    </w:p>
    <w:p w:rsidR="0018449F" w:rsidRPr="00973209" w:rsidRDefault="0018449F" w:rsidP="0018449F">
      <w:pPr>
        <w:spacing w:line="320" w:lineRule="exact"/>
        <w:jc w:val="center"/>
        <w:rPr>
          <w:rFonts w:ascii="Georgia" w:hAnsi="Georgia"/>
          <w:b/>
          <w:smallCaps/>
        </w:rPr>
      </w:pPr>
      <w:r w:rsidRPr="00973209">
        <w:rPr>
          <w:rFonts w:ascii="Georgia" w:hAnsi="Georgia"/>
          <w:b/>
          <w:smallCaps/>
        </w:rPr>
        <w:t>Kónya Enikő</w:t>
      </w:r>
    </w:p>
    <w:p w:rsidR="0018449F" w:rsidRPr="00973209" w:rsidRDefault="0018449F" w:rsidP="0018449F">
      <w:pPr>
        <w:tabs>
          <w:tab w:val="center" w:pos="1701"/>
          <w:tab w:val="center" w:pos="7371"/>
        </w:tabs>
        <w:jc w:val="center"/>
        <w:rPr>
          <w:rFonts w:ascii="Georgia" w:hAnsi="Georgia"/>
          <w:smallCaps/>
        </w:rPr>
      </w:pPr>
      <w:r w:rsidRPr="00973209">
        <w:rPr>
          <w:rFonts w:ascii="Georgia" w:hAnsi="Georgia"/>
          <w:smallCaps/>
        </w:rPr>
        <w:t>közbeszerzési irodavezető</w:t>
      </w:r>
    </w:p>
    <w:p w:rsidR="000E580E" w:rsidRPr="00973209" w:rsidRDefault="000E580E" w:rsidP="0018449F">
      <w:pPr>
        <w:tabs>
          <w:tab w:val="center" w:pos="1701"/>
          <w:tab w:val="center" w:pos="7371"/>
        </w:tabs>
        <w:jc w:val="center"/>
        <w:rPr>
          <w:rFonts w:ascii="Georgia" w:hAnsi="Georgia"/>
          <w:smallCaps/>
        </w:rPr>
      </w:pPr>
    </w:p>
    <w:p w:rsidR="000E580E" w:rsidRPr="00973209" w:rsidRDefault="000E580E" w:rsidP="0018449F">
      <w:pPr>
        <w:tabs>
          <w:tab w:val="center" w:pos="1701"/>
          <w:tab w:val="center" w:pos="7371"/>
        </w:tabs>
        <w:jc w:val="center"/>
        <w:rPr>
          <w:rFonts w:ascii="Georgia" w:hAnsi="Georgia"/>
          <w:smallCaps/>
        </w:rPr>
      </w:pPr>
    </w:p>
    <w:p w:rsidR="00616076" w:rsidRPr="00973209" w:rsidRDefault="00616076" w:rsidP="00616076">
      <w:pPr>
        <w:spacing w:after="160" w:line="259" w:lineRule="auto"/>
        <w:rPr>
          <w:rFonts w:ascii="Georgia" w:hAnsi="Georgia"/>
          <w:smallCaps/>
          <w:highlight w:val="yellow"/>
        </w:rPr>
      </w:pPr>
      <w:r w:rsidRPr="00973209">
        <w:rPr>
          <w:rFonts w:ascii="Georgia" w:hAnsi="Georgia"/>
          <w:smallCaps/>
          <w:highlight w:val="yellow"/>
        </w:rPr>
        <w:br w:type="page"/>
      </w:r>
    </w:p>
    <w:p w:rsidR="00616076" w:rsidRPr="00973209" w:rsidRDefault="00616076" w:rsidP="00616076">
      <w:pPr>
        <w:spacing w:line="276" w:lineRule="auto"/>
        <w:jc w:val="center"/>
        <w:rPr>
          <w:rFonts w:ascii="Georgia" w:hAnsi="Georgia"/>
          <w:b/>
        </w:rPr>
      </w:pPr>
      <w:r w:rsidRPr="00973209">
        <w:rPr>
          <w:rFonts w:ascii="Georgia" w:hAnsi="Georgia"/>
          <w:b/>
        </w:rPr>
        <w:lastRenderedPageBreak/>
        <w:t>TARTALOMJEGYZÉK</w:t>
      </w:r>
    </w:p>
    <w:sdt>
      <w:sdtPr>
        <w:rPr>
          <w:rFonts w:ascii="Georgia" w:eastAsiaTheme="minorHAnsi" w:hAnsi="Georgia" w:cstheme="minorBidi"/>
          <w:color w:val="auto"/>
          <w:sz w:val="22"/>
          <w:szCs w:val="22"/>
          <w:highlight w:val="yellow"/>
          <w:lang w:eastAsia="en-US"/>
        </w:rPr>
        <w:id w:val="1098910932"/>
        <w:docPartObj>
          <w:docPartGallery w:val="Table of Contents"/>
          <w:docPartUnique/>
        </w:docPartObj>
      </w:sdtPr>
      <w:sdtEndPr>
        <w:rPr>
          <w:rFonts w:eastAsia="Times New Roman" w:cs="Times New Roman"/>
          <w:bCs/>
          <w:sz w:val="24"/>
          <w:szCs w:val="24"/>
          <w:lang w:eastAsia="hu-HU"/>
        </w:rPr>
      </w:sdtEndPr>
      <w:sdtContent>
        <w:p w:rsidR="00616076" w:rsidRPr="009A458B" w:rsidRDefault="00616076" w:rsidP="00616076">
          <w:pPr>
            <w:pStyle w:val="Tartalomjegyzkcmsora"/>
            <w:rPr>
              <w:rFonts w:ascii="Georgia" w:hAnsi="Georgia"/>
              <w:color w:val="auto"/>
              <w:sz w:val="22"/>
              <w:szCs w:val="22"/>
              <w:highlight w:val="yellow"/>
            </w:rPr>
          </w:pPr>
        </w:p>
        <w:p w:rsidR="009A458B" w:rsidRPr="009A458B" w:rsidRDefault="00616076">
          <w:pPr>
            <w:pStyle w:val="TJ1"/>
            <w:tabs>
              <w:tab w:val="left" w:pos="440"/>
              <w:tab w:val="right" w:leader="dot" w:pos="9062"/>
            </w:tabs>
            <w:rPr>
              <w:rFonts w:ascii="Georgia" w:eastAsiaTheme="minorEastAsia" w:hAnsi="Georgia"/>
              <w:noProof/>
              <w:lang w:eastAsia="hu-HU"/>
            </w:rPr>
          </w:pPr>
          <w:r w:rsidRPr="009A458B">
            <w:rPr>
              <w:rFonts w:ascii="Georgia" w:hAnsi="Georgia"/>
              <w:highlight w:val="yellow"/>
            </w:rPr>
            <w:fldChar w:fldCharType="begin"/>
          </w:r>
          <w:r w:rsidRPr="009A458B">
            <w:rPr>
              <w:rFonts w:ascii="Georgia" w:hAnsi="Georgia"/>
              <w:highlight w:val="yellow"/>
            </w:rPr>
            <w:instrText xml:space="preserve"> TOC \o "1-3" \h \z \u </w:instrText>
          </w:r>
          <w:r w:rsidRPr="009A458B">
            <w:rPr>
              <w:rFonts w:ascii="Georgia" w:hAnsi="Georgia"/>
              <w:highlight w:val="yellow"/>
            </w:rPr>
            <w:fldChar w:fldCharType="separate"/>
          </w:r>
          <w:hyperlink w:anchor="_Toc511224494" w:history="1">
            <w:r w:rsidR="009A458B" w:rsidRPr="009A458B">
              <w:rPr>
                <w:rStyle w:val="Hiperhivatkozs"/>
                <w:rFonts w:ascii="Georgia" w:hAnsi="Georgia"/>
                <w:bCs/>
                <w:noProof/>
              </w:rPr>
              <w:t>1.</w:t>
            </w:r>
            <w:r w:rsidR="009A458B" w:rsidRPr="009A458B">
              <w:rPr>
                <w:rFonts w:ascii="Georgia" w:eastAsiaTheme="minorEastAsia" w:hAnsi="Georgia"/>
                <w:noProof/>
                <w:lang w:eastAsia="hu-HU"/>
              </w:rPr>
              <w:tab/>
            </w:r>
            <w:r w:rsidR="009A458B" w:rsidRPr="009A458B">
              <w:rPr>
                <w:rStyle w:val="Hiperhivatkozs"/>
                <w:rFonts w:ascii="Georgia" w:hAnsi="Georgia"/>
                <w:bCs/>
                <w:noProof/>
              </w:rPr>
              <w:t>AZ AJÁNLAT ELKÉSZÍTÉSÉVEL KAPCSOLATOS TUDNIVALÓK</w:t>
            </w:r>
            <w:r w:rsidR="009A458B" w:rsidRPr="009A458B">
              <w:rPr>
                <w:rFonts w:ascii="Georgia" w:hAnsi="Georgia"/>
                <w:noProof/>
                <w:webHidden/>
              </w:rPr>
              <w:tab/>
            </w:r>
            <w:r w:rsidR="009A458B" w:rsidRPr="009A458B">
              <w:rPr>
                <w:rFonts w:ascii="Georgia" w:hAnsi="Georgia"/>
                <w:noProof/>
                <w:webHidden/>
              </w:rPr>
              <w:fldChar w:fldCharType="begin"/>
            </w:r>
            <w:r w:rsidR="009A458B" w:rsidRPr="009A458B">
              <w:rPr>
                <w:rFonts w:ascii="Georgia" w:hAnsi="Georgia"/>
                <w:noProof/>
                <w:webHidden/>
              </w:rPr>
              <w:instrText xml:space="preserve"> PAGEREF _Toc511224494 \h </w:instrText>
            </w:r>
            <w:r w:rsidR="009A458B" w:rsidRPr="009A458B">
              <w:rPr>
                <w:rFonts w:ascii="Georgia" w:hAnsi="Georgia"/>
                <w:noProof/>
                <w:webHidden/>
              </w:rPr>
            </w:r>
            <w:r w:rsidR="009A458B" w:rsidRPr="009A458B">
              <w:rPr>
                <w:rFonts w:ascii="Georgia" w:hAnsi="Georgia"/>
                <w:noProof/>
                <w:webHidden/>
              </w:rPr>
              <w:fldChar w:fldCharType="separate"/>
            </w:r>
            <w:r w:rsidR="00BE178E">
              <w:rPr>
                <w:rFonts w:ascii="Georgia" w:hAnsi="Georgia"/>
                <w:noProof/>
                <w:webHidden/>
              </w:rPr>
              <w:t>3</w:t>
            </w:r>
            <w:r w:rsidR="009A458B" w:rsidRPr="009A458B">
              <w:rPr>
                <w:rFonts w:ascii="Georgia" w:hAnsi="Georgia"/>
                <w:noProof/>
                <w:webHidden/>
              </w:rPr>
              <w:fldChar w:fldCharType="end"/>
            </w:r>
          </w:hyperlink>
        </w:p>
        <w:p w:rsidR="009A458B" w:rsidRPr="009A458B" w:rsidRDefault="009A458B">
          <w:pPr>
            <w:pStyle w:val="TJ1"/>
            <w:tabs>
              <w:tab w:val="left" w:pos="660"/>
              <w:tab w:val="right" w:leader="dot" w:pos="9062"/>
            </w:tabs>
            <w:rPr>
              <w:rFonts w:ascii="Georgia" w:eastAsiaTheme="minorEastAsia" w:hAnsi="Georgia"/>
              <w:noProof/>
              <w:lang w:eastAsia="hu-HU"/>
            </w:rPr>
          </w:pPr>
          <w:hyperlink w:anchor="_Toc511224495" w:history="1">
            <w:r w:rsidRPr="009A458B">
              <w:rPr>
                <w:rStyle w:val="Hiperhivatkozs"/>
                <w:rFonts w:ascii="Georgia" w:hAnsi="Georgia"/>
                <w:noProof/>
              </w:rPr>
              <w:t>1.1.</w:t>
            </w:r>
            <w:r w:rsidRPr="009A458B">
              <w:rPr>
                <w:rFonts w:ascii="Georgia" w:eastAsiaTheme="minorEastAsia" w:hAnsi="Georgia"/>
                <w:noProof/>
                <w:lang w:eastAsia="hu-HU"/>
              </w:rPr>
              <w:tab/>
            </w:r>
            <w:r w:rsidRPr="009A458B">
              <w:rPr>
                <w:rStyle w:val="Hiperhivatkozs"/>
                <w:rFonts w:ascii="Georgia" w:hAnsi="Georgia"/>
                <w:noProof/>
              </w:rPr>
              <w:t>A szerződéstervezettel kapcsolatos információ</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_Toc511224495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3</w:t>
            </w:r>
            <w:r w:rsidRPr="009A458B">
              <w:rPr>
                <w:rFonts w:ascii="Georgia" w:hAnsi="Georgia"/>
                <w:noProof/>
                <w:webHidden/>
              </w:rPr>
              <w:fldChar w:fldCharType="end"/>
            </w:r>
          </w:hyperlink>
        </w:p>
        <w:p w:rsidR="009A458B" w:rsidRPr="009A458B" w:rsidRDefault="009A458B">
          <w:pPr>
            <w:pStyle w:val="TJ1"/>
            <w:tabs>
              <w:tab w:val="left" w:pos="660"/>
              <w:tab w:val="right" w:leader="dot" w:pos="9062"/>
            </w:tabs>
            <w:rPr>
              <w:rFonts w:ascii="Georgia" w:eastAsiaTheme="minorEastAsia" w:hAnsi="Georgia"/>
              <w:noProof/>
              <w:lang w:eastAsia="hu-HU"/>
            </w:rPr>
          </w:pPr>
          <w:hyperlink w:anchor="_Toc511224496" w:history="1">
            <w:r w:rsidRPr="009A458B">
              <w:rPr>
                <w:rStyle w:val="Hiperhivatkozs"/>
                <w:rFonts w:ascii="Georgia" w:hAnsi="Georgia"/>
                <w:noProof/>
              </w:rPr>
              <w:t>1.2.</w:t>
            </w:r>
            <w:r w:rsidRPr="009A458B">
              <w:rPr>
                <w:rFonts w:ascii="Georgia" w:eastAsiaTheme="minorEastAsia" w:hAnsi="Georgia"/>
                <w:noProof/>
                <w:lang w:eastAsia="hu-HU"/>
              </w:rPr>
              <w:tab/>
            </w:r>
            <w:r w:rsidRPr="009A458B">
              <w:rPr>
                <w:rStyle w:val="Hiperhivatkozs"/>
                <w:rFonts w:ascii="Georgia" w:hAnsi="Georgia"/>
                <w:noProof/>
              </w:rPr>
              <w:t>A Felolvasólap kitöltésére vonatkozó előírás</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_Toc511224496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3</w:t>
            </w:r>
            <w:r w:rsidRPr="009A458B">
              <w:rPr>
                <w:rFonts w:ascii="Georgia" w:hAnsi="Georgia"/>
                <w:noProof/>
                <w:webHidden/>
              </w:rPr>
              <w:fldChar w:fldCharType="end"/>
            </w:r>
          </w:hyperlink>
        </w:p>
        <w:p w:rsidR="009A458B" w:rsidRPr="009A458B" w:rsidRDefault="009A458B">
          <w:pPr>
            <w:pStyle w:val="TJ1"/>
            <w:tabs>
              <w:tab w:val="left" w:pos="660"/>
              <w:tab w:val="right" w:leader="dot" w:pos="9062"/>
            </w:tabs>
            <w:rPr>
              <w:rFonts w:ascii="Georgia" w:eastAsiaTheme="minorEastAsia" w:hAnsi="Georgia"/>
              <w:noProof/>
              <w:lang w:eastAsia="hu-HU"/>
            </w:rPr>
          </w:pPr>
          <w:hyperlink w:anchor="_Toc511224497" w:history="1">
            <w:r w:rsidRPr="009A458B">
              <w:rPr>
                <w:rStyle w:val="Hiperhivatkozs"/>
                <w:rFonts w:ascii="Georgia" w:hAnsi="Georgia"/>
                <w:noProof/>
              </w:rPr>
              <w:t>1.3.</w:t>
            </w:r>
            <w:r w:rsidRPr="009A458B">
              <w:rPr>
                <w:rFonts w:ascii="Georgia" w:eastAsiaTheme="minorEastAsia" w:hAnsi="Georgia"/>
                <w:noProof/>
                <w:lang w:eastAsia="hu-HU"/>
              </w:rPr>
              <w:tab/>
            </w:r>
            <w:r w:rsidRPr="009A458B">
              <w:rPr>
                <w:rStyle w:val="Hiperhivatkozs"/>
                <w:rFonts w:ascii="Georgia" w:hAnsi="Georgia"/>
                <w:noProof/>
              </w:rPr>
              <w:t>A szakmai ajánlatra vonatkozó előírás</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_Toc511224497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4</w:t>
            </w:r>
            <w:r w:rsidRPr="009A458B">
              <w:rPr>
                <w:rFonts w:ascii="Georgia" w:hAnsi="Georgia"/>
                <w:noProof/>
                <w:webHidden/>
              </w:rPr>
              <w:fldChar w:fldCharType="end"/>
            </w:r>
          </w:hyperlink>
        </w:p>
        <w:p w:rsidR="009A458B" w:rsidRPr="009A458B" w:rsidRDefault="009A458B">
          <w:pPr>
            <w:pStyle w:val="TJ1"/>
            <w:tabs>
              <w:tab w:val="left" w:pos="660"/>
              <w:tab w:val="right" w:leader="dot" w:pos="9062"/>
            </w:tabs>
            <w:rPr>
              <w:rFonts w:ascii="Georgia" w:eastAsiaTheme="minorEastAsia" w:hAnsi="Georgia"/>
              <w:noProof/>
              <w:lang w:eastAsia="hu-HU"/>
            </w:rPr>
          </w:pPr>
          <w:hyperlink w:anchor="_Toc511224498" w:history="1">
            <w:r w:rsidRPr="009A458B">
              <w:rPr>
                <w:rStyle w:val="Hiperhivatkozs"/>
                <w:rFonts w:ascii="Georgia" w:hAnsi="Georgia"/>
                <w:noProof/>
              </w:rPr>
              <w:t>1.4.</w:t>
            </w:r>
            <w:r w:rsidRPr="009A458B">
              <w:rPr>
                <w:rFonts w:ascii="Georgia" w:eastAsiaTheme="minorEastAsia" w:hAnsi="Georgia"/>
                <w:noProof/>
                <w:lang w:eastAsia="hu-HU"/>
              </w:rPr>
              <w:tab/>
            </w:r>
            <w:r w:rsidRPr="009A458B">
              <w:rPr>
                <w:rStyle w:val="Hiperhivatkozs"/>
                <w:rFonts w:ascii="Georgia" w:hAnsi="Georgia"/>
                <w:noProof/>
              </w:rPr>
              <w:t>Tájékoztatás a Kbt. 73. § (4)-(5) bekezdése szerint</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_Toc511224498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4</w:t>
            </w:r>
            <w:r w:rsidRPr="009A458B">
              <w:rPr>
                <w:rFonts w:ascii="Georgia" w:hAnsi="Georgia"/>
                <w:noProof/>
                <w:webHidden/>
              </w:rPr>
              <w:fldChar w:fldCharType="end"/>
            </w:r>
          </w:hyperlink>
        </w:p>
        <w:p w:rsidR="009A458B" w:rsidRPr="009A458B" w:rsidRDefault="009A458B">
          <w:pPr>
            <w:pStyle w:val="TJ1"/>
            <w:tabs>
              <w:tab w:val="left" w:pos="660"/>
              <w:tab w:val="right" w:leader="dot" w:pos="9062"/>
            </w:tabs>
            <w:rPr>
              <w:rFonts w:ascii="Georgia" w:eastAsiaTheme="minorEastAsia" w:hAnsi="Georgia"/>
              <w:noProof/>
              <w:lang w:eastAsia="hu-HU"/>
            </w:rPr>
          </w:pPr>
          <w:hyperlink w:anchor="_Toc511224499" w:history="1">
            <w:r w:rsidRPr="009A458B">
              <w:rPr>
                <w:rStyle w:val="Hiperhivatkozs"/>
                <w:rFonts w:ascii="Georgia" w:hAnsi="Georgia"/>
                <w:noProof/>
              </w:rPr>
              <w:t>1.5.</w:t>
            </w:r>
            <w:r w:rsidRPr="009A458B">
              <w:rPr>
                <w:rFonts w:ascii="Georgia" w:eastAsiaTheme="minorEastAsia" w:hAnsi="Georgia"/>
                <w:noProof/>
                <w:lang w:eastAsia="hu-HU"/>
              </w:rPr>
              <w:tab/>
            </w:r>
            <w:r w:rsidRPr="009A458B">
              <w:rPr>
                <w:rStyle w:val="Hiperhivatkozs"/>
                <w:rFonts w:ascii="Georgia" w:hAnsi="Georgia"/>
                <w:noProof/>
              </w:rPr>
              <w:t>A Kbt. 73. § (4) bekezdése szerinti jegyzék</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_Toc511224499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7</w:t>
            </w:r>
            <w:r w:rsidRPr="009A458B">
              <w:rPr>
                <w:rFonts w:ascii="Georgia" w:hAnsi="Georgia"/>
                <w:noProof/>
                <w:webHidden/>
              </w:rPr>
              <w:fldChar w:fldCharType="end"/>
            </w:r>
          </w:hyperlink>
        </w:p>
        <w:p w:rsidR="009A458B" w:rsidRPr="009A458B" w:rsidRDefault="009A458B">
          <w:pPr>
            <w:pStyle w:val="TJ1"/>
            <w:tabs>
              <w:tab w:val="left" w:pos="440"/>
              <w:tab w:val="right" w:leader="dot" w:pos="9062"/>
            </w:tabs>
            <w:rPr>
              <w:rFonts w:ascii="Georgia" w:eastAsiaTheme="minorEastAsia" w:hAnsi="Georgia"/>
              <w:noProof/>
              <w:lang w:eastAsia="hu-HU"/>
            </w:rPr>
          </w:pPr>
          <w:hyperlink w:anchor="_Toc511224500" w:history="1">
            <w:r w:rsidRPr="009A458B">
              <w:rPr>
                <w:rStyle w:val="Hiperhivatkozs"/>
                <w:rFonts w:ascii="Georgia" w:hAnsi="Georgia"/>
                <w:bCs/>
                <w:noProof/>
              </w:rPr>
              <w:t>2.</w:t>
            </w:r>
            <w:r w:rsidRPr="009A458B">
              <w:rPr>
                <w:rFonts w:ascii="Georgia" w:eastAsiaTheme="minorEastAsia" w:hAnsi="Georgia"/>
                <w:noProof/>
                <w:lang w:eastAsia="hu-HU"/>
              </w:rPr>
              <w:tab/>
            </w:r>
            <w:r w:rsidRPr="009A458B">
              <w:rPr>
                <w:rStyle w:val="Hiperhivatkozs"/>
                <w:rFonts w:ascii="Georgia" w:hAnsi="Georgia"/>
                <w:bCs/>
                <w:noProof/>
              </w:rPr>
              <w:t xml:space="preserve">AZ AJÁNLAT RÉSZEKÉNT BENYÚJTANDÓ IGAZOLÁSOK, NYILATKOZATOK </w:t>
            </w:r>
            <w:r w:rsidRPr="009A458B">
              <w:rPr>
                <w:rStyle w:val="Hiperhivatkozs"/>
                <w:rFonts w:ascii="Georgia" w:hAnsi="Georgia"/>
                <w:bCs/>
                <w:noProof/>
              </w:rPr>
              <w:tab/>
              <w:t>JEGYZÉKE (javasolt tartalomjegyzék)</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_Toc511224500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8</w:t>
            </w:r>
            <w:r w:rsidRPr="009A458B">
              <w:rPr>
                <w:rFonts w:ascii="Georgia" w:hAnsi="Georgia"/>
                <w:noProof/>
                <w:webHidden/>
              </w:rPr>
              <w:fldChar w:fldCharType="end"/>
            </w:r>
          </w:hyperlink>
        </w:p>
        <w:p w:rsidR="009A458B" w:rsidRPr="009A458B" w:rsidRDefault="009A458B">
          <w:pPr>
            <w:pStyle w:val="TJ1"/>
            <w:tabs>
              <w:tab w:val="left" w:pos="440"/>
              <w:tab w:val="right" w:leader="dot" w:pos="9062"/>
            </w:tabs>
            <w:rPr>
              <w:rFonts w:ascii="Georgia" w:eastAsiaTheme="minorEastAsia" w:hAnsi="Georgia"/>
              <w:noProof/>
              <w:lang w:eastAsia="hu-HU"/>
            </w:rPr>
          </w:pPr>
          <w:hyperlink w:anchor="_Toc511224501" w:history="1">
            <w:r w:rsidRPr="009A458B">
              <w:rPr>
                <w:rStyle w:val="Hiperhivatkozs"/>
                <w:rFonts w:ascii="Georgia" w:hAnsi="Georgia"/>
                <w:bCs/>
                <w:noProof/>
              </w:rPr>
              <w:t>3.</w:t>
            </w:r>
            <w:r w:rsidRPr="009A458B">
              <w:rPr>
                <w:rFonts w:ascii="Georgia" w:eastAsiaTheme="minorEastAsia" w:hAnsi="Georgia"/>
                <w:noProof/>
                <w:lang w:eastAsia="hu-HU"/>
              </w:rPr>
              <w:tab/>
            </w:r>
            <w:r w:rsidRPr="009A458B">
              <w:rPr>
                <w:rStyle w:val="Hiperhivatkozs"/>
                <w:rFonts w:ascii="Georgia" w:hAnsi="Georgia"/>
                <w:bCs/>
                <w:noProof/>
              </w:rPr>
              <w:t>FELOLVASÓLAP, NYILATKOZATMINTÁK</w:t>
            </w:r>
            <w:r w:rsidRPr="009A458B">
              <w:rPr>
                <w:rFonts w:ascii="Georgia" w:hAnsi="Georgia"/>
                <w:noProof/>
                <w:webHidden/>
              </w:rPr>
              <w:tab/>
            </w:r>
            <w:r w:rsidRPr="009A458B">
              <w:rPr>
                <w:rFonts w:ascii="Georgia" w:hAnsi="Georgia"/>
                <w:noProof/>
                <w:webHidden/>
              </w:rPr>
              <w:fldChar w:fldCharType="begin"/>
            </w:r>
            <w:r w:rsidRPr="009A458B">
              <w:rPr>
                <w:rFonts w:ascii="Georgia" w:hAnsi="Georgia"/>
                <w:noProof/>
                <w:webHidden/>
              </w:rPr>
              <w:instrText xml:space="preserve"> PAGEREF _Toc511224501 \h </w:instrText>
            </w:r>
            <w:r w:rsidRPr="009A458B">
              <w:rPr>
                <w:rFonts w:ascii="Georgia" w:hAnsi="Georgia"/>
                <w:noProof/>
                <w:webHidden/>
              </w:rPr>
            </w:r>
            <w:r w:rsidRPr="009A458B">
              <w:rPr>
                <w:rFonts w:ascii="Georgia" w:hAnsi="Georgia"/>
                <w:noProof/>
                <w:webHidden/>
              </w:rPr>
              <w:fldChar w:fldCharType="separate"/>
            </w:r>
            <w:r w:rsidR="00BE178E">
              <w:rPr>
                <w:rFonts w:ascii="Georgia" w:hAnsi="Georgia"/>
                <w:noProof/>
                <w:webHidden/>
              </w:rPr>
              <w:t>9</w:t>
            </w:r>
            <w:r w:rsidRPr="009A458B">
              <w:rPr>
                <w:rFonts w:ascii="Georgia" w:hAnsi="Georgia"/>
                <w:noProof/>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2" w:history="1">
            <w:r w:rsidRPr="009A458B">
              <w:rPr>
                <w:rStyle w:val="Hiperhivatkozs"/>
                <w:b w:val="0"/>
              </w:rPr>
              <w:t>3.1.</w:t>
            </w:r>
            <w:r w:rsidRPr="009A458B">
              <w:rPr>
                <w:rFonts w:eastAsiaTheme="minorEastAsia" w:cstheme="minorBidi"/>
                <w:b w:val="0"/>
                <w:bCs w:val="0"/>
                <w:iCs w:val="0"/>
                <w:lang w:val="hu-HU" w:eastAsia="hu-HU"/>
              </w:rPr>
              <w:tab/>
            </w:r>
            <w:r w:rsidRPr="009A458B">
              <w:rPr>
                <w:rStyle w:val="Hiperhivatkozs"/>
                <w:b w:val="0"/>
              </w:rPr>
              <w:t>Felolvasólap</w:t>
            </w:r>
            <w:r w:rsidRPr="009A458B">
              <w:rPr>
                <w:b w:val="0"/>
                <w:webHidden/>
              </w:rPr>
              <w:tab/>
            </w:r>
            <w:r w:rsidRPr="009A458B">
              <w:rPr>
                <w:b w:val="0"/>
                <w:webHidden/>
              </w:rPr>
              <w:fldChar w:fldCharType="begin"/>
            </w:r>
            <w:r w:rsidRPr="009A458B">
              <w:rPr>
                <w:b w:val="0"/>
                <w:webHidden/>
              </w:rPr>
              <w:instrText xml:space="preserve"> PAGEREF _Toc511224502 \h </w:instrText>
            </w:r>
            <w:r w:rsidRPr="009A458B">
              <w:rPr>
                <w:b w:val="0"/>
                <w:webHidden/>
              </w:rPr>
            </w:r>
            <w:r w:rsidRPr="009A458B">
              <w:rPr>
                <w:b w:val="0"/>
                <w:webHidden/>
              </w:rPr>
              <w:fldChar w:fldCharType="separate"/>
            </w:r>
            <w:r w:rsidR="00BE178E">
              <w:rPr>
                <w:b w:val="0"/>
                <w:webHidden/>
              </w:rPr>
              <w:t>10</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3" w:history="1">
            <w:r w:rsidRPr="009A458B">
              <w:rPr>
                <w:rStyle w:val="Hiperhivatkozs"/>
                <w:b w:val="0"/>
              </w:rPr>
              <w:t>3.2.</w:t>
            </w:r>
            <w:r w:rsidRPr="009A458B">
              <w:rPr>
                <w:rFonts w:eastAsiaTheme="minorEastAsia" w:cstheme="minorBidi"/>
                <w:b w:val="0"/>
                <w:bCs w:val="0"/>
                <w:iCs w:val="0"/>
                <w:lang w:val="hu-HU" w:eastAsia="hu-HU"/>
              </w:rPr>
              <w:tab/>
            </w:r>
            <w:r w:rsidRPr="009A458B">
              <w:rPr>
                <w:rStyle w:val="Hiperhivatkozs"/>
                <w:b w:val="0"/>
                <w:lang w:val="hu-HU"/>
              </w:rPr>
              <w:t>Díjtáblázat</w:t>
            </w:r>
            <w:r w:rsidRPr="009A458B">
              <w:rPr>
                <w:b w:val="0"/>
                <w:webHidden/>
              </w:rPr>
              <w:tab/>
            </w:r>
            <w:r w:rsidRPr="009A458B">
              <w:rPr>
                <w:b w:val="0"/>
                <w:webHidden/>
              </w:rPr>
              <w:fldChar w:fldCharType="begin"/>
            </w:r>
            <w:r w:rsidRPr="009A458B">
              <w:rPr>
                <w:b w:val="0"/>
                <w:webHidden/>
              </w:rPr>
              <w:instrText xml:space="preserve"> PAGEREF _Toc511224503 \h </w:instrText>
            </w:r>
            <w:r w:rsidRPr="009A458B">
              <w:rPr>
                <w:b w:val="0"/>
                <w:webHidden/>
              </w:rPr>
            </w:r>
            <w:r w:rsidRPr="009A458B">
              <w:rPr>
                <w:b w:val="0"/>
                <w:webHidden/>
              </w:rPr>
              <w:fldChar w:fldCharType="separate"/>
            </w:r>
            <w:r w:rsidR="00BE178E">
              <w:rPr>
                <w:b w:val="0"/>
                <w:webHidden/>
              </w:rPr>
              <w:t>11</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4" w:history="1">
            <w:r w:rsidRPr="009A458B">
              <w:rPr>
                <w:rStyle w:val="Hiperhivatkozs"/>
                <w:b w:val="0"/>
                <w:lang w:val="hu-HU"/>
              </w:rPr>
              <w:t>3.3.</w:t>
            </w:r>
            <w:r w:rsidRPr="009A458B">
              <w:rPr>
                <w:rFonts w:eastAsiaTheme="minorEastAsia" w:cstheme="minorBidi"/>
                <w:b w:val="0"/>
                <w:bCs w:val="0"/>
                <w:iCs w:val="0"/>
                <w:lang w:val="hu-HU" w:eastAsia="hu-HU"/>
              </w:rPr>
              <w:tab/>
            </w:r>
            <w:r w:rsidRPr="009A458B">
              <w:rPr>
                <w:rStyle w:val="Hiperhivatkozs"/>
                <w:b w:val="0"/>
                <w:lang w:val="hu-HU"/>
              </w:rPr>
              <w:t>A Magyar Könyvvizsgálói Kamara nyilvántartási adataira vonatkozó nyilatkozat</w:t>
            </w:r>
            <w:r w:rsidRPr="009A458B">
              <w:rPr>
                <w:b w:val="0"/>
                <w:webHidden/>
              </w:rPr>
              <w:tab/>
            </w:r>
            <w:r w:rsidRPr="009A458B">
              <w:rPr>
                <w:b w:val="0"/>
                <w:webHidden/>
              </w:rPr>
              <w:fldChar w:fldCharType="begin"/>
            </w:r>
            <w:r w:rsidRPr="009A458B">
              <w:rPr>
                <w:b w:val="0"/>
                <w:webHidden/>
              </w:rPr>
              <w:instrText xml:space="preserve"> PAGEREF _Toc511224504 \h </w:instrText>
            </w:r>
            <w:r w:rsidRPr="009A458B">
              <w:rPr>
                <w:b w:val="0"/>
                <w:webHidden/>
              </w:rPr>
            </w:r>
            <w:r w:rsidRPr="009A458B">
              <w:rPr>
                <w:b w:val="0"/>
                <w:webHidden/>
              </w:rPr>
              <w:fldChar w:fldCharType="separate"/>
            </w:r>
            <w:r w:rsidR="00BE178E">
              <w:rPr>
                <w:b w:val="0"/>
                <w:webHidden/>
              </w:rPr>
              <w:t>12</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5" w:history="1">
            <w:r w:rsidRPr="009A458B">
              <w:rPr>
                <w:rStyle w:val="Hiperhivatkozs"/>
                <w:b w:val="0"/>
              </w:rPr>
              <w:t>3.4.</w:t>
            </w:r>
            <w:r w:rsidRPr="009A458B">
              <w:rPr>
                <w:rFonts w:eastAsiaTheme="minorEastAsia" w:cstheme="minorBidi"/>
                <w:b w:val="0"/>
                <w:bCs w:val="0"/>
                <w:iCs w:val="0"/>
                <w:lang w:val="hu-HU" w:eastAsia="hu-HU"/>
              </w:rPr>
              <w:tab/>
            </w:r>
            <w:r w:rsidRPr="009A458B">
              <w:rPr>
                <w:rStyle w:val="Hiperhivatkozs"/>
                <w:b w:val="0"/>
              </w:rPr>
              <w:t>Nyilatkozat a kizáró okokról</w:t>
            </w:r>
            <w:r w:rsidRPr="009A458B">
              <w:rPr>
                <w:b w:val="0"/>
                <w:webHidden/>
              </w:rPr>
              <w:tab/>
            </w:r>
            <w:r w:rsidRPr="009A458B">
              <w:rPr>
                <w:b w:val="0"/>
                <w:webHidden/>
              </w:rPr>
              <w:fldChar w:fldCharType="begin"/>
            </w:r>
            <w:r w:rsidRPr="009A458B">
              <w:rPr>
                <w:b w:val="0"/>
                <w:webHidden/>
              </w:rPr>
              <w:instrText xml:space="preserve"> PAGEREF _Toc511224505 \h </w:instrText>
            </w:r>
            <w:r w:rsidRPr="009A458B">
              <w:rPr>
                <w:b w:val="0"/>
                <w:webHidden/>
              </w:rPr>
            </w:r>
            <w:r w:rsidRPr="009A458B">
              <w:rPr>
                <w:b w:val="0"/>
                <w:webHidden/>
              </w:rPr>
              <w:fldChar w:fldCharType="separate"/>
            </w:r>
            <w:r w:rsidR="00BE178E">
              <w:rPr>
                <w:b w:val="0"/>
                <w:webHidden/>
              </w:rPr>
              <w:t>13</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6" w:history="1">
            <w:r w:rsidRPr="009A458B">
              <w:rPr>
                <w:rStyle w:val="Hiperhivatkozs"/>
                <w:b w:val="0"/>
              </w:rPr>
              <w:t>3.5.</w:t>
            </w:r>
            <w:r w:rsidRPr="009A458B">
              <w:rPr>
                <w:rFonts w:eastAsiaTheme="minorEastAsia" w:cstheme="minorBidi"/>
                <w:b w:val="0"/>
                <w:bCs w:val="0"/>
                <w:iCs w:val="0"/>
                <w:lang w:val="hu-HU" w:eastAsia="hu-HU"/>
              </w:rPr>
              <w:tab/>
            </w:r>
            <w:r w:rsidRPr="009A458B">
              <w:rPr>
                <w:rStyle w:val="Hiperhivatkozs"/>
                <w:b w:val="0"/>
              </w:rPr>
              <w:t>Nyilatkozat a Kbt. 66.§ (2) bekezdése alapján</w:t>
            </w:r>
            <w:r w:rsidRPr="009A458B">
              <w:rPr>
                <w:b w:val="0"/>
                <w:webHidden/>
              </w:rPr>
              <w:tab/>
            </w:r>
            <w:r w:rsidRPr="009A458B">
              <w:rPr>
                <w:b w:val="0"/>
                <w:webHidden/>
              </w:rPr>
              <w:fldChar w:fldCharType="begin"/>
            </w:r>
            <w:r w:rsidRPr="009A458B">
              <w:rPr>
                <w:b w:val="0"/>
                <w:webHidden/>
              </w:rPr>
              <w:instrText xml:space="preserve"> PAGEREF _Toc511224506 \h </w:instrText>
            </w:r>
            <w:r w:rsidRPr="009A458B">
              <w:rPr>
                <w:b w:val="0"/>
                <w:webHidden/>
              </w:rPr>
            </w:r>
            <w:r w:rsidRPr="009A458B">
              <w:rPr>
                <w:b w:val="0"/>
                <w:webHidden/>
              </w:rPr>
              <w:fldChar w:fldCharType="separate"/>
            </w:r>
            <w:r w:rsidR="00BE178E">
              <w:rPr>
                <w:b w:val="0"/>
                <w:webHidden/>
              </w:rPr>
              <w:t>15</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7" w:history="1">
            <w:r w:rsidRPr="009A458B">
              <w:rPr>
                <w:rStyle w:val="Hiperhivatkozs"/>
                <w:b w:val="0"/>
              </w:rPr>
              <w:t>3.6.</w:t>
            </w:r>
            <w:r w:rsidRPr="009A458B">
              <w:rPr>
                <w:rFonts w:eastAsiaTheme="minorEastAsia" w:cstheme="minorBidi"/>
                <w:b w:val="0"/>
                <w:bCs w:val="0"/>
                <w:iCs w:val="0"/>
                <w:lang w:val="hu-HU" w:eastAsia="hu-HU"/>
              </w:rPr>
              <w:tab/>
            </w:r>
            <w:r w:rsidRPr="009A458B">
              <w:rPr>
                <w:rStyle w:val="Hiperhivatkozs"/>
                <w:b w:val="0"/>
              </w:rPr>
              <w:t>Nyilatkozat a közbeszerzési dokumentumok eléréséről</w:t>
            </w:r>
            <w:bookmarkStart w:id="0" w:name="_GoBack"/>
            <w:bookmarkEnd w:id="0"/>
            <w:r w:rsidRPr="009A458B">
              <w:rPr>
                <w:b w:val="0"/>
                <w:webHidden/>
              </w:rPr>
              <w:tab/>
            </w:r>
            <w:r w:rsidRPr="009A458B">
              <w:rPr>
                <w:b w:val="0"/>
                <w:webHidden/>
              </w:rPr>
              <w:fldChar w:fldCharType="begin"/>
            </w:r>
            <w:r w:rsidRPr="009A458B">
              <w:rPr>
                <w:b w:val="0"/>
                <w:webHidden/>
              </w:rPr>
              <w:instrText xml:space="preserve"> PAGEREF _Toc511224507 \h </w:instrText>
            </w:r>
            <w:r w:rsidRPr="009A458B">
              <w:rPr>
                <w:b w:val="0"/>
                <w:webHidden/>
              </w:rPr>
            </w:r>
            <w:r w:rsidRPr="009A458B">
              <w:rPr>
                <w:b w:val="0"/>
                <w:webHidden/>
              </w:rPr>
              <w:fldChar w:fldCharType="separate"/>
            </w:r>
            <w:r w:rsidR="00BE178E">
              <w:rPr>
                <w:b w:val="0"/>
                <w:webHidden/>
              </w:rPr>
              <w:t>16</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8" w:history="1">
            <w:r w:rsidRPr="009A458B">
              <w:rPr>
                <w:rStyle w:val="Hiperhivatkozs"/>
                <w:b w:val="0"/>
              </w:rPr>
              <w:t>3.7.</w:t>
            </w:r>
            <w:r w:rsidRPr="009A458B">
              <w:rPr>
                <w:rFonts w:eastAsiaTheme="minorEastAsia" w:cstheme="minorBidi"/>
                <w:b w:val="0"/>
                <w:bCs w:val="0"/>
                <w:iCs w:val="0"/>
                <w:lang w:val="hu-HU" w:eastAsia="hu-HU"/>
              </w:rPr>
              <w:tab/>
            </w:r>
            <w:r w:rsidRPr="009A458B">
              <w:rPr>
                <w:rStyle w:val="Hiperhivatkozs"/>
                <w:b w:val="0"/>
              </w:rPr>
              <w:t>Nyilatkozat a Kbt. 73. § (4) bekezdése alapján</w:t>
            </w:r>
            <w:r w:rsidRPr="009A458B">
              <w:rPr>
                <w:b w:val="0"/>
                <w:webHidden/>
              </w:rPr>
              <w:tab/>
            </w:r>
            <w:r w:rsidRPr="009A458B">
              <w:rPr>
                <w:b w:val="0"/>
                <w:webHidden/>
              </w:rPr>
              <w:fldChar w:fldCharType="begin"/>
            </w:r>
            <w:r w:rsidRPr="009A458B">
              <w:rPr>
                <w:b w:val="0"/>
                <w:webHidden/>
              </w:rPr>
              <w:instrText xml:space="preserve"> PAGEREF _Toc511224508 \h </w:instrText>
            </w:r>
            <w:r w:rsidRPr="009A458B">
              <w:rPr>
                <w:b w:val="0"/>
                <w:webHidden/>
              </w:rPr>
            </w:r>
            <w:r w:rsidRPr="009A458B">
              <w:rPr>
                <w:b w:val="0"/>
                <w:webHidden/>
              </w:rPr>
              <w:fldChar w:fldCharType="separate"/>
            </w:r>
            <w:r w:rsidR="00BE178E">
              <w:rPr>
                <w:b w:val="0"/>
                <w:webHidden/>
              </w:rPr>
              <w:t>17</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09" w:history="1">
            <w:r w:rsidRPr="009A458B">
              <w:rPr>
                <w:rStyle w:val="Hiperhivatkozs"/>
                <w:b w:val="0"/>
              </w:rPr>
              <w:t>3.8.</w:t>
            </w:r>
            <w:r w:rsidRPr="009A458B">
              <w:rPr>
                <w:rFonts w:eastAsiaTheme="minorEastAsia" w:cstheme="minorBidi"/>
                <w:b w:val="0"/>
                <w:bCs w:val="0"/>
                <w:iCs w:val="0"/>
                <w:lang w:val="hu-HU" w:eastAsia="hu-HU"/>
              </w:rPr>
              <w:tab/>
            </w:r>
            <w:r w:rsidRPr="009A458B">
              <w:rPr>
                <w:rStyle w:val="Hiperhivatkozs"/>
                <w:b w:val="0"/>
              </w:rPr>
              <w:t>Szerződéses adatlap</w:t>
            </w:r>
            <w:r w:rsidRPr="009A458B">
              <w:rPr>
                <w:b w:val="0"/>
                <w:webHidden/>
              </w:rPr>
              <w:tab/>
            </w:r>
            <w:r w:rsidRPr="009A458B">
              <w:rPr>
                <w:b w:val="0"/>
                <w:webHidden/>
              </w:rPr>
              <w:fldChar w:fldCharType="begin"/>
            </w:r>
            <w:r w:rsidRPr="009A458B">
              <w:rPr>
                <w:b w:val="0"/>
                <w:webHidden/>
              </w:rPr>
              <w:instrText xml:space="preserve"> PAGEREF _Toc511224509 \h </w:instrText>
            </w:r>
            <w:r w:rsidRPr="009A458B">
              <w:rPr>
                <w:b w:val="0"/>
                <w:webHidden/>
              </w:rPr>
            </w:r>
            <w:r w:rsidRPr="009A458B">
              <w:rPr>
                <w:b w:val="0"/>
                <w:webHidden/>
              </w:rPr>
              <w:fldChar w:fldCharType="separate"/>
            </w:r>
            <w:r w:rsidR="00BE178E">
              <w:rPr>
                <w:b w:val="0"/>
                <w:webHidden/>
              </w:rPr>
              <w:t>18</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10" w:history="1">
            <w:r w:rsidRPr="009A458B">
              <w:rPr>
                <w:rStyle w:val="Hiperhivatkozs"/>
                <w:b w:val="0"/>
              </w:rPr>
              <w:t>3.9.</w:t>
            </w:r>
            <w:r w:rsidRPr="009A458B">
              <w:rPr>
                <w:rFonts w:eastAsiaTheme="minorEastAsia" w:cstheme="minorBidi"/>
                <w:b w:val="0"/>
                <w:bCs w:val="0"/>
                <w:iCs w:val="0"/>
                <w:lang w:val="hu-HU" w:eastAsia="hu-HU"/>
              </w:rPr>
              <w:tab/>
            </w:r>
            <w:r w:rsidRPr="009A458B">
              <w:rPr>
                <w:rStyle w:val="Hiperhivatkozs"/>
                <w:b w:val="0"/>
              </w:rPr>
              <w:t>Nyilatkozat változásbejegyzési eljárással kapcsolatban</w:t>
            </w:r>
            <w:r w:rsidRPr="009A458B">
              <w:rPr>
                <w:b w:val="0"/>
                <w:webHidden/>
              </w:rPr>
              <w:tab/>
            </w:r>
            <w:r w:rsidRPr="009A458B">
              <w:rPr>
                <w:b w:val="0"/>
                <w:webHidden/>
              </w:rPr>
              <w:fldChar w:fldCharType="begin"/>
            </w:r>
            <w:r w:rsidRPr="009A458B">
              <w:rPr>
                <w:b w:val="0"/>
                <w:webHidden/>
              </w:rPr>
              <w:instrText xml:space="preserve"> PAGEREF _Toc511224510 \h </w:instrText>
            </w:r>
            <w:r w:rsidRPr="009A458B">
              <w:rPr>
                <w:b w:val="0"/>
                <w:webHidden/>
              </w:rPr>
            </w:r>
            <w:r w:rsidRPr="009A458B">
              <w:rPr>
                <w:b w:val="0"/>
                <w:webHidden/>
              </w:rPr>
              <w:fldChar w:fldCharType="separate"/>
            </w:r>
            <w:r w:rsidR="00BE178E">
              <w:rPr>
                <w:b w:val="0"/>
                <w:webHidden/>
              </w:rPr>
              <w:t>19</w:t>
            </w:r>
            <w:r w:rsidRPr="009A458B">
              <w:rPr>
                <w:b w:val="0"/>
                <w:webHidden/>
              </w:rPr>
              <w:fldChar w:fldCharType="end"/>
            </w:r>
          </w:hyperlink>
        </w:p>
        <w:p w:rsidR="009A458B" w:rsidRPr="009A458B" w:rsidRDefault="009A458B">
          <w:pPr>
            <w:pStyle w:val="TJ2"/>
            <w:rPr>
              <w:rFonts w:eastAsiaTheme="minorEastAsia" w:cstheme="minorBidi"/>
              <w:b w:val="0"/>
              <w:bCs w:val="0"/>
              <w:iCs w:val="0"/>
              <w:lang w:val="hu-HU" w:eastAsia="hu-HU"/>
            </w:rPr>
          </w:pPr>
          <w:hyperlink w:anchor="_Toc511224511" w:history="1">
            <w:r w:rsidRPr="009A458B">
              <w:rPr>
                <w:rStyle w:val="Hiperhivatkozs"/>
                <w:b w:val="0"/>
              </w:rPr>
              <w:t>3.10.</w:t>
            </w:r>
            <w:r w:rsidRPr="009A458B">
              <w:rPr>
                <w:rFonts w:eastAsiaTheme="minorEastAsia" w:cstheme="minorBidi"/>
                <w:b w:val="0"/>
                <w:bCs w:val="0"/>
                <w:iCs w:val="0"/>
                <w:lang w:val="hu-HU" w:eastAsia="hu-HU"/>
              </w:rPr>
              <w:tab/>
            </w:r>
            <w:r w:rsidRPr="009A458B">
              <w:rPr>
                <w:rStyle w:val="Hiperhivatkozs"/>
                <w:b w:val="0"/>
              </w:rPr>
              <w:t>Nyilatkozat a fordítás megfelelőségéért való felelősségvállalásról</w:t>
            </w:r>
            <w:r w:rsidRPr="009A458B">
              <w:rPr>
                <w:b w:val="0"/>
                <w:webHidden/>
              </w:rPr>
              <w:tab/>
            </w:r>
            <w:r w:rsidRPr="009A458B">
              <w:rPr>
                <w:b w:val="0"/>
                <w:webHidden/>
              </w:rPr>
              <w:fldChar w:fldCharType="begin"/>
            </w:r>
            <w:r w:rsidRPr="009A458B">
              <w:rPr>
                <w:b w:val="0"/>
                <w:webHidden/>
              </w:rPr>
              <w:instrText xml:space="preserve"> PAGEREF _Toc511224511 \h </w:instrText>
            </w:r>
            <w:r w:rsidRPr="009A458B">
              <w:rPr>
                <w:b w:val="0"/>
                <w:webHidden/>
              </w:rPr>
            </w:r>
            <w:r w:rsidRPr="009A458B">
              <w:rPr>
                <w:b w:val="0"/>
                <w:webHidden/>
              </w:rPr>
              <w:fldChar w:fldCharType="separate"/>
            </w:r>
            <w:r w:rsidR="00BE178E">
              <w:rPr>
                <w:b w:val="0"/>
                <w:webHidden/>
              </w:rPr>
              <w:t>20</w:t>
            </w:r>
            <w:r w:rsidRPr="009A458B">
              <w:rPr>
                <w:b w:val="0"/>
                <w:webHidden/>
              </w:rPr>
              <w:fldChar w:fldCharType="end"/>
            </w:r>
          </w:hyperlink>
        </w:p>
        <w:p w:rsidR="00616076" w:rsidRPr="00973209" w:rsidRDefault="00616076" w:rsidP="00616076">
          <w:pPr>
            <w:rPr>
              <w:rFonts w:ascii="Georgia" w:hAnsi="Georgia"/>
              <w:highlight w:val="yellow"/>
            </w:rPr>
          </w:pPr>
          <w:r w:rsidRPr="009A458B">
            <w:rPr>
              <w:rFonts w:ascii="Georgia" w:hAnsi="Georgia"/>
              <w:bCs/>
              <w:sz w:val="22"/>
              <w:szCs w:val="22"/>
              <w:highlight w:val="yellow"/>
            </w:rPr>
            <w:fldChar w:fldCharType="end"/>
          </w:r>
        </w:p>
      </w:sdtContent>
    </w:sdt>
    <w:p w:rsidR="00616076" w:rsidRPr="00973209" w:rsidRDefault="00616076" w:rsidP="00616076">
      <w:pPr>
        <w:rPr>
          <w:rFonts w:ascii="Georgia" w:hAnsi="Georgia"/>
          <w:highlight w:val="yellow"/>
        </w:rPr>
      </w:pPr>
      <w:r w:rsidRPr="00973209">
        <w:rPr>
          <w:rFonts w:ascii="Georgia" w:hAnsi="Georgia"/>
          <w:highlight w:val="yellow"/>
        </w:rPr>
        <w:br w:type="page"/>
      </w:r>
    </w:p>
    <w:p w:rsidR="00616076" w:rsidRPr="00973209" w:rsidRDefault="00616076" w:rsidP="00616076">
      <w:pPr>
        <w:spacing w:line="276" w:lineRule="auto"/>
        <w:rPr>
          <w:rFonts w:ascii="Georgia" w:hAnsi="Georgia"/>
        </w:rPr>
      </w:pPr>
    </w:p>
    <w:p w:rsidR="00616076" w:rsidRPr="00973209" w:rsidRDefault="00616076" w:rsidP="00616076">
      <w:pPr>
        <w:pStyle w:val="Cmsor1"/>
        <w:numPr>
          <w:ilvl w:val="0"/>
          <w:numId w:val="1"/>
        </w:numPr>
        <w:spacing w:line="276" w:lineRule="auto"/>
        <w:rPr>
          <w:rFonts w:ascii="Georgia" w:hAnsi="Georgia"/>
          <w:bCs/>
          <w:color w:val="000000"/>
          <w:sz w:val="24"/>
          <w:szCs w:val="24"/>
        </w:rPr>
      </w:pPr>
      <w:bookmarkStart w:id="1" w:name="_Toc330542428"/>
      <w:bookmarkStart w:id="2" w:name="_Toc458669562"/>
      <w:bookmarkStart w:id="3" w:name="_Toc490042967"/>
      <w:bookmarkStart w:id="4" w:name="_Toc511224494"/>
      <w:r w:rsidRPr="00973209">
        <w:rPr>
          <w:rFonts w:ascii="Georgia" w:hAnsi="Georgia"/>
          <w:bCs/>
          <w:color w:val="000000"/>
          <w:sz w:val="24"/>
          <w:szCs w:val="24"/>
        </w:rPr>
        <w:t>AZ AJÁNLAT ELKÉSZÍTÉSÉVEL KAPCSOLATOS TUDNIVALÓK</w:t>
      </w:r>
      <w:bookmarkEnd w:id="1"/>
      <w:bookmarkEnd w:id="2"/>
      <w:bookmarkEnd w:id="3"/>
      <w:bookmarkEnd w:id="4"/>
    </w:p>
    <w:p w:rsidR="00616076" w:rsidRPr="00973209" w:rsidRDefault="00616076" w:rsidP="00616076">
      <w:pPr>
        <w:spacing w:line="276" w:lineRule="auto"/>
        <w:rPr>
          <w:rFonts w:ascii="Georgia" w:hAnsi="Georgia"/>
        </w:rPr>
      </w:pPr>
    </w:p>
    <w:p w:rsidR="00616076" w:rsidRPr="00973209" w:rsidRDefault="00616076" w:rsidP="00616076">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5" w:name="_Toc458669567"/>
      <w:bookmarkStart w:id="6" w:name="_Toc490042973"/>
      <w:bookmarkStart w:id="7" w:name="_Toc511224495"/>
      <w:r w:rsidRPr="00973209">
        <w:rPr>
          <w:rFonts w:ascii="Georgia" w:hAnsi="Georgia"/>
          <w:sz w:val="24"/>
          <w:szCs w:val="24"/>
          <w:lang w:val="hu-HU"/>
        </w:rPr>
        <w:t>A szerződéstervezettel kapcsolatos információ</w:t>
      </w:r>
      <w:bookmarkEnd w:id="5"/>
      <w:bookmarkEnd w:id="6"/>
      <w:bookmarkEnd w:id="7"/>
    </w:p>
    <w:p w:rsidR="00616076" w:rsidRPr="00973209" w:rsidRDefault="00616076" w:rsidP="00616076">
      <w:pPr>
        <w:tabs>
          <w:tab w:val="left" w:pos="567"/>
          <w:tab w:val="left" w:pos="1260"/>
        </w:tabs>
        <w:spacing w:line="276" w:lineRule="auto"/>
        <w:ind w:left="1134"/>
        <w:jc w:val="both"/>
        <w:rPr>
          <w:rFonts w:ascii="Georgia" w:hAnsi="Georgia"/>
          <w:color w:val="000000"/>
        </w:rPr>
      </w:pPr>
      <w:r w:rsidRPr="00973209">
        <w:rPr>
          <w:rFonts w:ascii="Georgia" w:hAnsi="Georgia"/>
          <w:color w:val="000000"/>
        </w:rPr>
        <w:t xml:space="preserve">Az ajánlatkérő által, a részvételi szakaszban rendelkezésre bocsátott szerződés tervezet, vagy a saját szerződéstervezet helyett kizárólag </w:t>
      </w:r>
      <w:r w:rsidR="000E580E" w:rsidRPr="00973209">
        <w:rPr>
          <w:rFonts w:ascii="Georgia" w:hAnsi="Georgia"/>
          <w:color w:val="000000"/>
        </w:rPr>
        <w:t xml:space="preserve">a </w:t>
      </w:r>
      <w:r w:rsidRPr="00973209">
        <w:rPr>
          <w:rFonts w:ascii="Georgia" w:hAnsi="Georgia"/>
          <w:color w:val="000000"/>
        </w:rPr>
        <w:t>kitöltött szerződéses adatlapot kell benyújtani az ajánlat részeként.</w:t>
      </w:r>
    </w:p>
    <w:p w:rsidR="00AD5660" w:rsidRPr="00973209" w:rsidRDefault="00AD5660" w:rsidP="00616076">
      <w:pPr>
        <w:tabs>
          <w:tab w:val="left" w:pos="567"/>
          <w:tab w:val="left" w:pos="1260"/>
        </w:tabs>
        <w:spacing w:line="276" w:lineRule="auto"/>
        <w:ind w:left="1134"/>
        <w:jc w:val="both"/>
        <w:rPr>
          <w:rFonts w:ascii="Georgia" w:hAnsi="Georgia"/>
          <w:color w:val="000000"/>
        </w:rPr>
      </w:pPr>
    </w:p>
    <w:p w:rsidR="00727AF2" w:rsidRPr="00973209" w:rsidRDefault="00727AF2" w:rsidP="00AD5660">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8" w:name="_Toc511224496"/>
      <w:r w:rsidRPr="00973209">
        <w:rPr>
          <w:rFonts w:ascii="Georgia" w:hAnsi="Georgia"/>
          <w:sz w:val="24"/>
          <w:szCs w:val="24"/>
          <w:lang w:val="hu-HU"/>
        </w:rPr>
        <w:t>A Felolvasólap kitöltésére vonatkozó előírás</w:t>
      </w:r>
      <w:bookmarkEnd w:id="8"/>
    </w:p>
    <w:p w:rsidR="00727AF2" w:rsidRPr="00973209" w:rsidRDefault="00727AF2" w:rsidP="00587BE9">
      <w:pPr>
        <w:pStyle w:val="Listaszerbekezds"/>
        <w:numPr>
          <w:ilvl w:val="2"/>
          <w:numId w:val="2"/>
        </w:numPr>
        <w:tabs>
          <w:tab w:val="left" w:pos="567"/>
          <w:tab w:val="left" w:pos="2268"/>
        </w:tabs>
        <w:spacing w:line="276" w:lineRule="auto"/>
        <w:ind w:left="2127" w:hanging="993"/>
        <w:rPr>
          <w:rFonts w:ascii="Georgia" w:hAnsi="Georgia"/>
          <w:color w:val="000000"/>
        </w:rPr>
      </w:pPr>
      <w:r w:rsidRPr="00973209">
        <w:rPr>
          <w:rFonts w:ascii="Georgia" w:hAnsi="Georgia"/>
          <w:color w:val="000000"/>
        </w:rPr>
        <w:t xml:space="preserve">Az egyes értékelési részszempontok tartalmai elemeit a </w:t>
      </w:r>
      <w:r w:rsidRPr="00973209">
        <w:rPr>
          <w:rFonts w:ascii="Georgia" w:hAnsi="Georgia" w:cs="Helvetica"/>
          <w:szCs w:val="24"/>
        </w:rPr>
        <w:t>2018. március 12-én</w:t>
      </w:r>
      <w:r w:rsidRPr="00973209">
        <w:rPr>
          <w:rFonts w:ascii="Georgia" w:hAnsi="Georgia" w:cs="Helvetica"/>
        </w:rPr>
        <w:t xml:space="preserve"> megküldött, az ajánlatkérő honlapjáról is letölthető </w:t>
      </w:r>
      <w:r w:rsidRPr="00973209">
        <w:rPr>
          <w:rFonts w:ascii="Georgia" w:hAnsi="Georgia"/>
          <w:color w:val="000000"/>
        </w:rPr>
        <w:t xml:space="preserve">részvételi felhívás 15. pontjában foglaltak figyelembe vételével kérjük meghatározni. </w:t>
      </w:r>
    </w:p>
    <w:p w:rsidR="00587BE9" w:rsidRPr="00973209" w:rsidRDefault="00727AF2" w:rsidP="00587BE9">
      <w:pPr>
        <w:pStyle w:val="Listaszerbekezds"/>
        <w:numPr>
          <w:ilvl w:val="2"/>
          <w:numId w:val="2"/>
        </w:numPr>
        <w:tabs>
          <w:tab w:val="left" w:pos="567"/>
          <w:tab w:val="left" w:pos="2268"/>
        </w:tabs>
        <w:spacing w:line="276" w:lineRule="auto"/>
        <w:ind w:left="2127" w:hanging="993"/>
        <w:rPr>
          <w:rFonts w:ascii="Georgia" w:hAnsi="Georgia"/>
        </w:rPr>
      </w:pPr>
      <w:r w:rsidRPr="00973209">
        <w:rPr>
          <w:rFonts w:ascii="Georgia" w:hAnsi="Georgia"/>
          <w:color w:val="000000"/>
        </w:rPr>
        <w:t>A „</w:t>
      </w:r>
      <w:r w:rsidRPr="00973209">
        <w:rPr>
          <w:rFonts w:ascii="Georgia" w:hAnsi="Georgia"/>
        </w:rPr>
        <w:t xml:space="preserve">Könyvvizsgálók száma” </w:t>
      </w:r>
      <w:r w:rsidR="00587BE9" w:rsidRPr="00973209">
        <w:rPr>
          <w:rFonts w:ascii="Georgia" w:hAnsi="Georgia"/>
        </w:rPr>
        <w:t xml:space="preserve">értékelési részszempont meghatározására </w:t>
      </w:r>
      <w:r w:rsidR="00587BE9" w:rsidRPr="00973209">
        <w:rPr>
          <w:rFonts w:ascii="Georgia" w:hAnsi="Georgia"/>
          <w:color w:val="000000"/>
        </w:rPr>
        <w:t>vonatkozó</w:t>
      </w:r>
      <w:r w:rsidR="00587BE9" w:rsidRPr="00973209">
        <w:rPr>
          <w:rFonts w:ascii="Georgia" w:hAnsi="Georgia"/>
        </w:rPr>
        <w:t xml:space="preserve"> előírások</w:t>
      </w:r>
      <w:r w:rsidR="00587BE9" w:rsidRPr="00973209">
        <w:rPr>
          <w:rFonts w:ascii="Georgia" w:hAnsi="Georgia"/>
          <w:lang w:val="hu-HU"/>
        </w:rPr>
        <w:t>:</w:t>
      </w:r>
    </w:p>
    <w:p w:rsidR="00727AF2" w:rsidRPr="00973209" w:rsidRDefault="00973209" w:rsidP="00587BE9">
      <w:pPr>
        <w:pStyle w:val="Listaszerbekezds"/>
        <w:numPr>
          <w:ilvl w:val="3"/>
          <w:numId w:val="2"/>
        </w:numPr>
        <w:tabs>
          <w:tab w:val="left" w:pos="567"/>
          <w:tab w:val="left" w:pos="2268"/>
        </w:tabs>
        <w:spacing w:line="276" w:lineRule="auto"/>
        <w:ind w:left="3261" w:hanging="1134"/>
        <w:rPr>
          <w:rFonts w:ascii="Georgia" w:hAnsi="Georgia"/>
        </w:rPr>
      </w:pPr>
      <w:r>
        <w:rPr>
          <w:rFonts w:ascii="Georgia" w:hAnsi="Georgia"/>
          <w:lang w:val="hu-HU"/>
        </w:rPr>
        <w:t xml:space="preserve">Kizárólag </w:t>
      </w:r>
      <w:r w:rsidR="00727AF2" w:rsidRPr="00973209">
        <w:rPr>
          <w:rFonts w:ascii="Georgia" w:hAnsi="Georgia"/>
        </w:rPr>
        <w:t>azo</w:t>
      </w:r>
      <w:r w:rsidR="00587BE9" w:rsidRPr="00973209">
        <w:rPr>
          <w:rFonts w:ascii="Georgia" w:hAnsi="Georgia"/>
          <w:lang w:val="hu-HU"/>
        </w:rPr>
        <w:t>n</w:t>
      </w:r>
      <w:r w:rsidR="00727AF2" w:rsidRPr="00973209">
        <w:rPr>
          <w:rFonts w:ascii="Georgia" w:hAnsi="Georgia"/>
        </w:rPr>
        <w:t xml:space="preserve"> </w:t>
      </w:r>
      <w:r w:rsidR="00727AF2" w:rsidRPr="00973209">
        <w:rPr>
          <w:rFonts w:ascii="Georgia" w:hAnsi="Georgia"/>
          <w:u w:val="single"/>
        </w:rPr>
        <w:t>természetes személy könyvvizsgálók</w:t>
      </w:r>
      <w:r w:rsidR="00727AF2" w:rsidRPr="00973209">
        <w:rPr>
          <w:rFonts w:ascii="Georgia" w:hAnsi="Georgia"/>
        </w:rPr>
        <w:t xml:space="preserve"> tüntethetők fel, akik a Magyar Könyvvizsgálói Kamara nyilvántartása szerint:</w:t>
      </w:r>
    </w:p>
    <w:p w:rsidR="00727AF2" w:rsidRPr="00973209" w:rsidRDefault="00727AF2" w:rsidP="0083153E">
      <w:pPr>
        <w:pStyle w:val="Listaszerbekezds"/>
        <w:numPr>
          <w:ilvl w:val="0"/>
          <w:numId w:val="14"/>
        </w:numPr>
        <w:tabs>
          <w:tab w:val="left" w:pos="567"/>
          <w:tab w:val="left" w:pos="1260"/>
        </w:tabs>
        <w:spacing w:line="276" w:lineRule="auto"/>
        <w:rPr>
          <w:rFonts w:ascii="Georgia" w:hAnsi="Georgia"/>
        </w:rPr>
      </w:pPr>
      <w:r w:rsidRPr="00973209">
        <w:rPr>
          <w:rFonts w:ascii="Georgia" w:hAnsi="Georgia"/>
        </w:rPr>
        <w:t>a</w:t>
      </w:r>
      <w:r w:rsidR="0083153E" w:rsidRPr="00973209">
        <w:rPr>
          <w:rFonts w:ascii="Georgia" w:hAnsi="Georgia"/>
          <w:lang w:val="hu-HU"/>
        </w:rPr>
        <w:t>z ajánlattevő</w:t>
      </w:r>
      <w:r w:rsidRPr="00973209">
        <w:rPr>
          <w:rFonts w:ascii="Georgia" w:hAnsi="Georgia"/>
        </w:rPr>
        <w:t xml:space="preserve"> könyvvizsgáló c</w:t>
      </w:r>
      <w:r w:rsidR="0083153E" w:rsidRPr="00973209">
        <w:rPr>
          <w:rFonts w:ascii="Georgia" w:hAnsi="Georgia"/>
        </w:rPr>
        <w:t>ég tevékenységében részt vevő kamarai tag könyvvizsgálók</w:t>
      </w:r>
      <w:r w:rsidR="0083153E" w:rsidRPr="00973209">
        <w:rPr>
          <w:rFonts w:ascii="Georgia" w:hAnsi="Georgia"/>
          <w:lang w:val="hu-HU"/>
        </w:rPr>
        <w:t>,</w:t>
      </w:r>
    </w:p>
    <w:p w:rsidR="0083153E" w:rsidRPr="00973209" w:rsidRDefault="0083153E" w:rsidP="0083153E">
      <w:pPr>
        <w:pStyle w:val="Listaszerbekezds"/>
        <w:numPr>
          <w:ilvl w:val="0"/>
          <w:numId w:val="14"/>
        </w:numPr>
        <w:tabs>
          <w:tab w:val="left" w:pos="567"/>
          <w:tab w:val="left" w:pos="1260"/>
        </w:tabs>
        <w:spacing w:line="276" w:lineRule="auto"/>
        <w:rPr>
          <w:rFonts w:ascii="Georgia" w:hAnsi="Georgia"/>
        </w:rPr>
      </w:pPr>
      <w:r w:rsidRPr="00973209">
        <w:rPr>
          <w:rFonts w:ascii="Georgia" w:hAnsi="Georgia"/>
        </w:rPr>
        <w:t>költségvetési minősítéssel rendelkeznek</w:t>
      </w:r>
      <w:r w:rsidRPr="00973209">
        <w:rPr>
          <w:rFonts w:ascii="Georgia" w:hAnsi="Georgia"/>
          <w:lang w:val="hu-HU"/>
        </w:rPr>
        <w:t>,</w:t>
      </w:r>
    </w:p>
    <w:p w:rsidR="0083153E" w:rsidRPr="00973209" w:rsidRDefault="0083153E" w:rsidP="0083153E">
      <w:pPr>
        <w:pStyle w:val="Listaszerbekezds"/>
        <w:numPr>
          <w:ilvl w:val="0"/>
          <w:numId w:val="14"/>
        </w:numPr>
        <w:tabs>
          <w:tab w:val="left" w:pos="567"/>
          <w:tab w:val="left" w:pos="1260"/>
        </w:tabs>
        <w:spacing w:line="276" w:lineRule="auto"/>
        <w:rPr>
          <w:rFonts w:ascii="Georgia" w:hAnsi="Georgia"/>
          <w:color w:val="000000"/>
        </w:rPr>
      </w:pPr>
      <w:r w:rsidRPr="00973209">
        <w:rPr>
          <w:rFonts w:ascii="Georgia" w:hAnsi="Georgia"/>
          <w:color w:val="000000"/>
        </w:rPr>
        <w:t xml:space="preserve">aktív </w:t>
      </w:r>
      <w:r w:rsidR="00587BE9" w:rsidRPr="00973209">
        <w:rPr>
          <w:rFonts w:ascii="Georgia" w:hAnsi="Georgia"/>
          <w:color w:val="000000"/>
          <w:lang w:val="hu-HU"/>
        </w:rPr>
        <w:t xml:space="preserve">(nem szüneteltető) </w:t>
      </w:r>
      <w:r w:rsidRPr="00973209">
        <w:rPr>
          <w:rFonts w:ascii="Georgia" w:hAnsi="Georgia"/>
          <w:color w:val="000000"/>
        </w:rPr>
        <w:t>státuszú</w:t>
      </w:r>
      <w:r w:rsidRPr="00973209">
        <w:rPr>
          <w:rFonts w:ascii="Georgia" w:hAnsi="Georgia"/>
          <w:color w:val="000000"/>
          <w:lang w:val="hu-HU"/>
        </w:rPr>
        <w:t>ak.</w:t>
      </w:r>
    </w:p>
    <w:p w:rsidR="00587BE9" w:rsidRPr="00973209" w:rsidRDefault="0083153E" w:rsidP="00587BE9">
      <w:pPr>
        <w:pStyle w:val="Listaszerbekezds"/>
        <w:numPr>
          <w:ilvl w:val="2"/>
          <w:numId w:val="2"/>
        </w:numPr>
        <w:tabs>
          <w:tab w:val="left" w:pos="567"/>
          <w:tab w:val="left" w:pos="2268"/>
        </w:tabs>
        <w:spacing w:line="276" w:lineRule="auto"/>
        <w:ind w:left="2127" w:hanging="993"/>
        <w:rPr>
          <w:rFonts w:ascii="Georgia" w:hAnsi="Georgia"/>
        </w:rPr>
      </w:pPr>
      <w:r w:rsidRPr="00973209">
        <w:rPr>
          <w:rFonts w:ascii="Georgia" w:hAnsi="Georgia"/>
        </w:rPr>
        <w:t xml:space="preserve">„A </w:t>
      </w:r>
      <w:r w:rsidRPr="00973209">
        <w:rPr>
          <w:rFonts w:ascii="Georgia" w:hAnsi="Georgia"/>
          <w:color w:val="000000"/>
        </w:rPr>
        <w:t>könyvvizsgálói</w:t>
      </w:r>
      <w:r w:rsidRPr="00973209">
        <w:rPr>
          <w:rFonts w:ascii="Georgia" w:hAnsi="Georgia"/>
        </w:rPr>
        <w:t xml:space="preserve"> jelentések száma” </w:t>
      </w:r>
      <w:r w:rsidRPr="00973209">
        <w:rPr>
          <w:rFonts w:ascii="Georgia" w:hAnsi="Georgia"/>
          <w:szCs w:val="24"/>
        </w:rPr>
        <w:t xml:space="preserve">értékelési </w:t>
      </w:r>
      <w:r w:rsidR="00587BE9" w:rsidRPr="00973209">
        <w:rPr>
          <w:rFonts w:ascii="Georgia" w:hAnsi="Georgia"/>
          <w:szCs w:val="24"/>
          <w:lang w:val="hu-HU"/>
        </w:rPr>
        <w:t>rész</w:t>
      </w:r>
      <w:r w:rsidRPr="00973209">
        <w:rPr>
          <w:rFonts w:ascii="Georgia" w:hAnsi="Georgia"/>
          <w:szCs w:val="24"/>
        </w:rPr>
        <w:t xml:space="preserve">szempont </w:t>
      </w:r>
      <w:r w:rsidR="00587BE9" w:rsidRPr="00973209">
        <w:rPr>
          <w:rFonts w:ascii="Georgia" w:hAnsi="Georgia"/>
        </w:rPr>
        <w:t xml:space="preserve">meghatározására </w:t>
      </w:r>
      <w:r w:rsidR="00587BE9" w:rsidRPr="00973209">
        <w:rPr>
          <w:rFonts w:ascii="Georgia" w:hAnsi="Georgia"/>
          <w:color w:val="000000"/>
        </w:rPr>
        <w:t>vonatkozó</w:t>
      </w:r>
      <w:r w:rsidR="00587BE9" w:rsidRPr="00973209">
        <w:rPr>
          <w:rFonts w:ascii="Georgia" w:hAnsi="Georgia"/>
        </w:rPr>
        <w:t xml:space="preserve"> előírások</w:t>
      </w:r>
      <w:r w:rsidR="00587BE9" w:rsidRPr="00973209">
        <w:rPr>
          <w:rFonts w:ascii="Georgia" w:hAnsi="Georgia"/>
          <w:lang w:val="hu-HU"/>
        </w:rPr>
        <w:t>:</w:t>
      </w:r>
    </w:p>
    <w:p w:rsidR="00587BE9" w:rsidRPr="00973209" w:rsidRDefault="00587BE9" w:rsidP="00623296">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 xml:space="preserve">Azon </w:t>
      </w:r>
      <w:r w:rsidR="0083153E" w:rsidRPr="00973209">
        <w:rPr>
          <w:rFonts w:ascii="Georgia" w:hAnsi="Georgia"/>
        </w:rPr>
        <w:t>egy</w:t>
      </w:r>
      <w:r w:rsidRPr="00973209">
        <w:rPr>
          <w:rFonts w:ascii="Georgia" w:hAnsi="Georgia"/>
        </w:rPr>
        <w:t xml:space="preserve">etlen </w:t>
      </w:r>
      <w:r w:rsidR="0083153E" w:rsidRPr="00973209">
        <w:rPr>
          <w:rFonts w:ascii="Georgia" w:hAnsi="Georgia"/>
        </w:rPr>
        <w:t>természetes személy</w:t>
      </w:r>
      <w:r w:rsidRPr="00973209">
        <w:rPr>
          <w:rFonts w:ascii="Georgia" w:hAnsi="Georgia"/>
        </w:rPr>
        <w:t xml:space="preserve"> könyvvizsgáló által teljesített szolgáltatások vehetők figyelembe, aki – az ajánlattevő nyertessége esetén a szerződésben nevesített módon részt fog venni a teljesítésben.</w:t>
      </w:r>
    </w:p>
    <w:p w:rsidR="00587BE9" w:rsidRPr="00973209" w:rsidRDefault="00587BE9" w:rsidP="00623296">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 xml:space="preserve">A megnevezett személy által teljesített szolgáltatások közül kizárólag a </w:t>
      </w:r>
      <w:r w:rsidR="0083153E" w:rsidRPr="00973209">
        <w:rPr>
          <w:rFonts w:ascii="Georgia" w:hAnsi="Georgia"/>
        </w:rPr>
        <w:t xml:space="preserve">költségvetési szervek beszámolóinak könyvvizsgálatára vonatkozó könyvvizsgálói jelentések száma </w:t>
      </w:r>
      <w:r w:rsidRPr="00973209">
        <w:rPr>
          <w:rFonts w:ascii="Georgia" w:hAnsi="Georgia"/>
        </w:rPr>
        <w:t>vehető figyelembe</w:t>
      </w:r>
      <w:r w:rsidR="0083153E" w:rsidRPr="00973209">
        <w:rPr>
          <w:rFonts w:ascii="Georgia" w:hAnsi="Georgia"/>
        </w:rPr>
        <w:t>.</w:t>
      </w:r>
      <w:r w:rsidRPr="00973209">
        <w:rPr>
          <w:rFonts w:ascii="Georgia" w:hAnsi="Georgia"/>
        </w:rPr>
        <w:t xml:space="preserve"> </w:t>
      </w:r>
    </w:p>
    <w:p w:rsidR="00587BE9" w:rsidRPr="00973209" w:rsidRDefault="00587BE9" w:rsidP="00623296">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A megnevezett személy nevét és nyilvántartási számát (tagszámát) fel kell feltüntetni a Szerződéses adatlapon.</w:t>
      </w:r>
    </w:p>
    <w:p w:rsidR="00623296" w:rsidRPr="00973209" w:rsidRDefault="00623296" w:rsidP="00623296">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lang w:val="hu-HU"/>
        </w:rPr>
        <w:t>Az ajánlatkérő erre vonatkozó felhívására be kell nyújtani a részvételi felhívás 12. pontjában a szakemberre vonatkozóan előírt nyilatkozatokat.</w:t>
      </w:r>
    </w:p>
    <w:p w:rsidR="00CD4F48" w:rsidRPr="00973209" w:rsidRDefault="00CD4F48" w:rsidP="00CD4F48">
      <w:pPr>
        <w:pStyle w:val="Listaszerbekezds"/>
        <w:numPr>
          <w:ilvl w:val="2"/>
          <w:numId w:val="2"/>
        </w:numPr>
        <w:tabs>
          <w:tab w:val="left" w:pos="567"/>
          <w:tab w:val="left" w:pos="2268"/>
        </w:tabs>
        <w:spacing w:line="276" w:lineRule="auto"/>
        <w:ind w:left="2127" w:hanging="993"/>
        <w:rPr>
          <w:rFonts w:ascii="Georgia" w:hAnsi="Georgia"/>
        </w:rPr>
      </w:pPr>
      <w:r w:rsidRPr="00973209">
        <w:rPr>
          <w:rFonts w:ascii="Georgia" w:hAnsi="Georgia"/>
          <w:color w:val="000000"/>
        </w:rPr>
        <w:t xml:space="preserve">A „Vállalkozási díj” értékelési </w:t>
      </w:r>
      <w:r w:rsidRPr="00973209">
        <w:rPr>
          <w:rFonts w:ascii="Georgia" w:hAnsi="Georgia"/>
          <w:szCs w:val="24"/>
          <w:lang w:val="hu-HU"/>
        </w:rPr>
        <w:t>rész</w:t>
      </w:r>
      <w:r w:rsidRPr="00973209">
        <w:rPr>
          <w:rFonts w:ascii="Georgia" w:hAnsi="Georgia"/>
          <w:szCs w:val="24"/>
        </w:rPr>
        <w:t xml:space="preserve">szempont </w:t>
      </w:r>
      <w:r w:rsidRPr="00973209">
        <w:rPr>
          <w:rFonts w:ascii="Georgia" w:hAnsi="Georgia"/>
        </w:rPr>
        <w:t xml:space="preserve">meghatározására </w:t>
      </w:r>
      <w:r w:rsidRPr="00973209">
        <w:rPr>
          <w:rFonts w:ascii="Georgia" w:hAnsi="Georgia"/>
          <w:color w:val="000000"/>
        </w:rPr>
        <w:t>vonatkozó</w:t>
      </w:r>
      <w:r w:rsidRPr="00973209">
        <w:rPr>
          <w:rFonts w:ascii="Georgia" w:hAnsi="Georgia"/>
        </w:rPr>
        <w:t xml:space="preserve"> előírások</w:t>
      </w:r>
      <w:r w:rsidRPr="00973209">
        <w:rPr>
          <w:rFonts w:ascii="Georgia" w:hAnsi="Georgia"/>
          <w:lang w:val="hu-HU"/>
        </w:rPr>
        <w:t>:</w:t>
      </w:r>
    </w:p>
    <w:p w:rsidR="0083153E" w:rsidRPr="00973209" w:rsidRDefault="00CD4F48" w:rsidP="00761EE7">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A Felolvasólapon a Díjtáblázatban négy évre vonatkozóan külön-külön meghatározott nettó díjtételek összegét kell feltüntetni.</w:t>
      </w:r>
    </w:p>
    <w:p w:rsidR="00CD4F48" w:rsidRPr="00973209" w:rsidRDefault="00CD4F48" w:rsidP="00761EE7">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 xml:space="preserve">A Díjtáblázatban feltüntetett díjaknak tartalmazniuk kell a szerződés teljesítéséhez szükséges összes </w:t>
      </w:r>
      <w:r w:rsidRPr="00973209">
        <w:rPr>
          <w:rFonts w:ascii="Georgia" w:hAnsi="Georgia"/>
        </w:rPr>
        <w:lastRenderedPageBreak/>
        <w:t xml:space="preserve">költséget, és azokon felül semmi más ár, díj felszámítására, költség elszámolására nincs lehetőség. </w:t>
      </w:r>
    </w:p>
    <w:p w:rsidR="00CD4F48" w:rsidRPr="00973209" w:rsidRDefault="00CD4F48" w:rsidP="00761EE7">
      <w:pPr>
        <w:pStyle w:val="Listaszerbekezds"/>
        <w:numPr>
          <w:ilvl w:val="3"/>
          <w:numId w:val="2"/>
        </w:numPr>
        <w:tabs>
          <w:tab w:val="left" w:pos="567"/>
          <w:tab w:val="left" w:pos="2268"/>
        </w:tabs>
        <w:spacing w:line="276" w:lineRule="auto"/>
        <w:ind w:left="3261" w:hanging="1134"/>
        <w:rPr>
          <w:rFonts w:ascii="Georgia" w:hAnsi="Georgia"/>
        </w:rPr>
      </w:pPr>
      <w:r w:rsidRPr="00973209">
        <w:rPr>
          <w:rFonts w:ascii="Georgia" w:hAnsi="Georgia"/>
        </w:rPr>
        <w:t>A Díjtáblázatban feltüntetésre kerülő díjak a szerződéskötést követően semmilyen jogcímen sem emelhetők.</w:t>
      </w:r>
    </w:p>
    <w:p w:rsidR="000C11C7" w:rsidRPr="00973209" w:rsidRDefault="000C11C7" w:rsidP="000C11C7">
      <w:pPr>
        <w:pStyle w:val="Listaszerbekezds"/>
        <w:numPr>
          <w:ilvl w:val="2"/>
          <w:numId w:val="2"/>
        </w:numPr>
        <w:tabs>
          <w:tab w:val="left" w:pos="567"/>
          <w:tab w:val="left" w:pos="2268"/>
        </w:tabs>
        <w:spacing w:line="276" w:lineRule="auto"/>
        <w:ind w:left="2127" w:hanging="993"/>
        <w:rPr>
          <w:rFonts w:ascii="Georgia" w:hAnsi="Georgia"/>
        </w:rPr>
      </w:pPr>
      <w:r w:rsidRPr="00973209">
        <w:rPr>
          <w:rFonts w:ascii="Georgia" w:hAnsi="Georgia"/>
          <w:lang w:val="hu-HU"/>
        </w:rPr>
        <w:t xml:space="preserve">Az eljárás </w:t>
      </w:r>
      <w:r w:rsidRPr="00973209">
        <w:rPr>
          <w:rFonts w:ascii="Georgia" w:hAnsi="Georgia"/>
        </w:rPr>
        <w:t>típusára</w:t>
      </w:r>
      <w:r w:rsidRPr="00973209">
        <w:rPr>
          <w:rFonts w:ascii="Georgia" w:hAnsi="Georgia"/>
          <w:lang w:val="hu-HU"/>
        </w:rPr>
        <w:t xml:space="preserve"> tekintettel az ajánlatok értékelésre kerülő tartalmi elemei a végleges ajánlatban módosíthatók. </w:t>
      </w:r>
    </w:p>
    <w:p w:rsidR="00727AF2" w:rsidRPr="00973209" w:rsidRDefault="00727AF2" w:rsidP="00727AF2">
      <w:pPr>
        <w:tabs>
          <w:tab w:val="left" w:pos="567"/>
          <w:tab w:val="left" w:pos="1260"/>
        </w:tabs>
        <w:spacing w:line="276" w:lineRule="auto"/>
        <w:ind w:left="1134"/>
        <w:jc w:val="both"/>
        <w:rPr>
          <w:rFonts w:ascii="Georgia" w:hAnsi="Georgia"/>
          <w:color w:val="000000"/>
        </w:rPr>
      </w:pPr>
    </w:p>
    <w:p w:rsidR="00AD5660" w:rsidRPr="00973209" w:rsidRDefault="00AD5660" w:rsidP="00AD5660">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9" w:name="_Toc511224497"/>
      <w:r w:rsidRPr="00973209">
        <w:rPr>
          <w:rFonts w:ascii="Georgia" w:hAnsi="Georgia"/>
          <w:sz w:val="24"/>
          <w:szCs w:val="24"/>
          <w:lang w:val="hu-HU"/>
        </w:rPr>
        <w:t>A szakmai ajánlatra vonatkozó előírás</w:t>
      </w:r>
      <w:bookmarkEnd w:id="9"/>
    </w:p>
    <w:p w:rsidR="00AD5660" w:rsidRPr="00973209" w:rsidRDefault="00AD5660" w:rsidP="00616076">
      <w:pPr>
        <w:tabs>
          <w:tab w:val="left" w:pos="567"/>
          <w:tab w:val="left" w:pos="1260"/>
        </w:tabs>
        <w:spacing w:line="276" w:lineRule="auto"/>
        <w:ind w:left="1134"/>
        <w:jc w:val="both"/>
        <w:rPr>
          <w:rFonts w:ascii="Georgia" w:hAnsi="Georgia"/>
          <w:color w:val="000000"/>
        </w:rPr>
      </w:pPr>
      <w:r w:rsidRPr="00973209">
        <w:rPr>
          <w:rFonts w:ascii="Georgia" w:hAnsi="Georgia"/>
          <w:color w:val="000000"/>
        </w:rPr>
        <w:t xml:space="preserve">Szakmai ajánlatként az ajánlattevő által elvégzendő feladatokra vonatkozó rövid leírást kérünk csatolni, amely </w:t>
      </w:r>
      <w:r w:rsidR="00727AF2" w:rsidRPr="00973209">
        <w:rPr>
          <w:rFonts w:ascii="Georgia" w:hAnsi="Georgia"/>
          <w:color w:val="000000"/>
        </w:rPr>
        <w:t xml:space="preserve">tartalmazza az alkalmazni kívánt módszertan bemutatását, és amely – </w:t>
      </w:r>
      <w:r w:rsidRPr="00973209">
        <w:rPr>
          <w:rFonts w:ascii="Georgia" w:hAnsi="Georgia"/>
          <w:color w:val="000000"/>
        </w:rPr>
        <w:t xml:space="preserve">a tárgyalást követő esetleges módosításokkal </w:t>
      </w:r>
      <w:r w:rsidR="00727AF2" w:rsidRPr="00973209">
        <w:rPr>
          <w:rFonts w:ascii="Georgia" w:hAnsi="Georgia"/>
          <w:color w:val="000000"/>
        </w:rPr>
        <w:t xml:space="preserve">– </w:t>
      </w:r>
      <w:r w:rsidRPr="00973209">
        <w:rPr>
          <w:rFonts w:ascii="Georgia" w:hAnsi="Georgia"/>
          <w:color w:val="000000"/>
        </w:rPr>
        <w:t>a szerződés mellékletévé válik.</w:t>
      </w:r>
    </w:p>
    <w:p w:rsidR="00616076" w:rsidRPr="00973209" w:rsidRDefault="00616076" w:rsidP="00616076">
      <w:pPr>
        <w:tabs>
          <w:tab w:val="left" w:pos="851"/>
        </w:tabs>
        <w:spacing w:line="276" w:lineRule="auto"/>
        <w:jc w:val="both"/>
        <w:rPr>
          <w:rFonts w:ascii="Georgia" w:hAnsi="Georgia"/>
        </w:rPr>
      </w:pPr>
    </w:p>
    <w:p w:rsidR="00616076" w:rsidRPr="00973209" w:rsidRDefault="00616076" w:rsidP="00616076">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10" w:name="_Toc452459832"/>
      <w:bookmarkStart w:id="11" w:name="_Toc464550040"/>
      <w:bookmarkStart w:id="12" w:name="_Toc480274380"/>
      <w:bookmarkStart w:id="13" w:name="_Toc489601358"/>
      <w:bookmarkStart w:id="14" w:name="_Toc490042974"/>
      <w:bookmarkStart w:id="15" w:name="_Toc511224498"/>
      <w:r w:rsidRPr="00973209">
        <w:rPr>
          <w:rFonts w:ascii="Georgia" w:hAnsi="Georgia"/>
          <w:sz w:val="24"/>
          <w:szCs w:val="24"/>
          <w:lang w:val="hu-HU"/>
        </w:rPr>
        <w:t>Tájékoztatás a Kbt. 73. § (4)-(5) bekezdése szerint</w:t>
      </w:r>
      <w:bookmarkEnd w:id="10"/>
      <w:bookmarkEnd w:id="11"/>
      <w:bookmarkEnd w:id="12"/>
      <w:bookmarkEnd w:id="13"/>
      <w:bookmarkEnd w:id="14"/>
      <w:bookmarkEnd w:id="15"/>
      <w:r w:rsidRPr="00973209">
        <w:rPr>
          <w:rFonts w:ascii="Georgia" w:hAnsi="Georgia"/>
          <w:sz w:val="24"/>
          <w:szCs w:val="24"/>
          <w:lang w:val="hu-HU"/>
        </w:rPr>
        <w:t xml:space="preserve">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rsidR="00616076" w:rsidRPr="00973209" w:rsidRDefault="00616076" w:rsidP="00616076">
      <w:pPr>
        <w:spacing w:line="276" w:lineRule="auto"/>
        <w:ind w:left="993"/>
        <w:jc w:val="both"/>
        <w:rPr>
          <w:rFonts w:ascii="Georgia" w:hAnsi="Georgia"/>
          <w:color w:val="000000"/>
        </w:rPr>
      </w:pPr>
    </w:p>
    <w:p w:rsidR="00616076" w:rsidRPr="00973209" w:rsidRDefault="00616076" w:rsidP="00616076">
      <w:pPr>
        <w:spacing w:line="276" w:lineRule="auto"/>
        <w:ind w:left="993"/>
        <w:jc w:val="both"/>
        <w:rPr>
          <w:rFonts w:ascii="Georgia" w:hAnsi="Georgia"/>
          <w:color w:val="000000"/>
          <w:u w:val="single"/>
        </w:rPr>
      </w:pPr>
      <w:r w:rsidRPr="00973209">
        <w:rPr>
          <w:rFonts w:ascii="Georgia" w:hAnsi="Georgia"/>
          <w:color w:val="000000"/>
          <w:u w:val="single"/>
        </w:rPr>
        <w:t xml:space="preserve">Budapest Fővárosi Kormányhivatal Munkavédelmi és Munkaügyi Szakigazgatási Szervének Munkavédelmi Felügyelősége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1056 Budapest, Bástya u. 35.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Postacím: 1438 Budapest Pf. 520.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Telefon:</w:t>
      </w:r>
      <w:r w:rsidRPr="00973209">
        <w:rPr>
          <w:rFonts w:ascii="Georgia" w:hAnsi="Georgia"/>
          <w:color w:val="000000"/>
        </w:rPr>
        <w:tab/>
      </w:r>
      <w:r w:rsidRPr="00973209">
        <w:rPr>
          <w:rFonts w:ascii="Georgia" w:hAnsi="Georgia"/>
        </w:rPr>
        <w:t>+36-1/</w:t>
      </w:r>
      <w:r w:rsidRPr="00973209">
        <w:rPr>
          <w:rFonts w:ascii="Georgia" w:hAnsi="Georgia"/>
          <w:color w:val="000000"/>
        </w:rPr>
        <w:t xml:space="preserve">323-3600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Fax: </w:t>
      </w:r>
      <w:r w:rsidRPr="00973209">
        <w:rPr>
          <w:rFonts w:ascii="Georgia" w:hAnsi="Georgia"/>
          <w:color w:val="000000"/>
        </w:rPr>
        <w:tab/>
      </w:r>
      <w:r w:rsidRPr="00973209">
        <w:rPr>
          <w:rFonts w:ascii="Georgia" w:hAnsi="Georgia"/>
        </w:rPr>
        <w:t>+36-1/</w:t>
      </w:r>
      <w:r w:rsidRPr="00973209">
        <w:rPr>
          <w:rFonts w:ascii="Georgia" w:hAnsi="Georgia"/>
          <w:color w:val="000000"/>
        </w:rPr>
        <w:t xml:space="preserve">323-3602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E-mail: </w:t>
      </w:r>
      <w:r w:rsidRPr="00973209">
        <w:rPr>
          <w:rFonts w:ascii="Georgia" w:hAnsi="Georgia"/>
          <w:color w:val="000000"/>
        </w:rPr>
        <w:tab/>
      </w:r>
      <w:hyperlink r:id="rId8" w:history="1">
        <w:r w:rsidRPr="00973209">
          <w:rPr>
            <w:rFonts w:ascii="Georgia" w:hAnsi="Georgia"/>
            <w:color w:val="0000FF"/>
            <w:u w:val="single"/>
          </w:rPr>
          <w:t>budapestfv-kh-mmszsz@ommf.gov.hu</w:t>
        </w:r>
      </w:hyperlink>
      <w:r w:rsidRPr="00973209">
        <w:rPr>
          <w:rFonts w:ascii="Georgia" w:hAnsi="Georgia"/>
          <w:color w:val="000000"/>
        </w:rPr>
        <w:t xml:space="preserve"> </w:t>
      </w:r>
    </w:p>
    <w:p w:rsidR="00616076" w:rsidRPr="00973209" w:rsidRDefault="00616076" w:rsidP="00616076">
      <w:pPr>
        <w:spacing w:line="276" w:lineRule="auto"/>
        <w:ind w:left="993"/>
        <w:jc w:val="both"/>
        <w:rPr>
          <w:rFonts w:ascii="Georgia" w:hAnsi="Georgia"/>
          <w:color w:val="000000"/>
        </w:rPr>
      </w:pPr>
    </w:p>
    <w:p w:rsidR="00616076" w:rsidRPr="00973209" w:rsidRDefault="00616076" w:rsidP="00616076">
      <w:pPr>
        <w:spacing w:line="276" w:lineRule="auto"/>
        <w:ind w:left="993"/>
        <w:jc w:val="both"/>
        <w:rPr>
          <w:rFonts w:ascii="Georgia" w:hAnsi="Georgia"/>
          <w:color w:val="000000"/>
          <w:u w:val="single"/>
        </w:rPr>
      </w:pPr>
      <w:r w:rsidRPr="00973209">
        <w:rPr>
          <w:rFonts w:ascii="Georgia" w:hAnsi="Georgia"/>
          <w:color w:val="000000"/>
          <w:u w:val="single"/>
        </w:rPr>
        <w:t xml:space="preserve">Budapest Fővárosi Kormányhivatal Munkavédelmi és Munkaügyi Szakigazgatási Szervének Munkaügyi Felügyelősége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1132 Budapest, Visegrádi u. 49.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Postacím: 1438 Budapest Pf. 520.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Telefon: </w:t>
      </w:r>
      <w:r w:rsidRPr="00973209">
        <w:rPr>
          <w:rFonts w:ascii="Georgia" w:hAnsi="Georgia"/>
          <w:color w:val="000000"/>
        </w:rPr>
        <w:tab/>
      </w:r>
      <w:r w:rsidRPr="00973209">
        <w:rPr>
          <w:rFonts w:ascii="Georgia" w:hAnsi="Georgia"/>
        </w:rPr>
        <w:t>+36-1/</w:t>
      </w:r>
      <w:r w:rsidRPr="00973209">
        <w:rPr>
          <w:rFonts w:ascii="Georgia" w:hAnsi="Georgia"/>
          <w:color w:val="000000"/>
        </w:rPr>
        <w:t xml:space="preserve">323-3600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ab/>
      </w:r>
      <w:r w:rsidRPr="00973209">
        <w:rPr>
          <w:rFonts w:ascii="Georgia" w:hAnsi="Georgia"/>
          <w:color w:val="000000"/>
        </w:rPr>
        <w:tab/>
      </w:r>
      <w:r w:rsidRPr="00973209">
        <w:rPr>
          <w:rFonts w:ascii="Georgia" w:hAnsi="Georgia"/>
        </w:rPr>
        <w:t>+36-1/</w:t>
      </w:r>
      <w:r w:rsidRPr="00973209">
        <w:rPr>
          <w:rFonts w:ascii="Georgia" w:hAnsi="Georgia"/>
          <w:color w:val="000000"/>
        </w:rPr>
        <w:t>484-8080</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Fax: </w:t>
      </w:r>
      <w:r w:rsidRPr="00973209">
        <w:rPr>
          <w:rFonts w:ascii="Georgia" w:hAnsi="Georgia"/>
          <w:color w:val="000000"/>
        </w:rPr>
        <w:tab/>
      </w:r>
      <w:r w:rsidRPr="00973209">
        <w:rPr>
          <w:rFonts w:ascii="Georgia" w:hAnsi="Georgia"/>
        </w:rPr>
        <w:t>+36-1/</w:t>
      </w:r>
      <w:r w:rsidRPr="00973209">
        <w:rPr>
          <w:rFonts w:ascii="Georgia" w:hAnsi="Georgia"/>
          <w:color w:val="000000"/>
        </w:rPr>
        <w:t xml:space="preserve">323-3602 </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ab/>
      </w:r>
      <w:r w:rsidRPr="00973209">
        <w:rPr>
          <w:rFonts w:ascii="Georgia" w:hAnsi="Georgia"/>
          <w:color w:val="000000"/>
        </w:rPr>
        <w:tab/>
      </w:r>
      <w:r w:rsidRPr="00973209">
        <w:rPr>
          <w:rFonts w:ascii="Georgia" w:hAnsi="Georgia"/>
        </w:rPr>
        <w:t>+36-1/</w:t>
      </w:r>
      <w:r w:rsidRPr="00973209">
        <w:rPr>
          <w:rFonts w:ascii="Georgia" w:hAnsi="Georgia"/>
          <w:color w:val="000000"/>
        </w:rPr>
        <w:t>484-8083</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E-mail: </w:t>
      </w:r>
      <w:r w:rsidRPr="00973209">
        <w:rPr>
          <w:rFonts w:ascii="Georgia" w:hAnsi="Georgia"/>
          <w:color w:val="000000"/>
        </w:rPr>
        <w:tab/>
      </w:r>
      <w:hyperlink r:id="rId9" w:history="1">
        <w:r w:rsidRPr="00973209">
          <w:rPr>
            <w:rFonts w:ascii="Georgia" w:hAnsi="Georgia"/>
            <w:color w:val="0000FF"/>
            <w:u w:val="single"/>
          </w:rPr>
          <w:t>budapestfv-kh-mmszsz@ommf.gov.hu</w:t>
        </w:r>
      </w:hyperlink>
      <w:r w:rsidRPr="00973209">
        <w:rPr>
          <w:rFonts w:ascii="Georgia" w:hAnsi="Georgia"/>
          <w:color w:val="000000"/>
        </w:rPr>
        <w:t xml:space="preserve">  </w:t>
      </w:r>
    </w:p>
    <w:p w:rsidR="00616076" w:rsidRPr="00973209" w:rsidRDefault="00616076" w:rsidP="00616076">
      <w:pPr>
        <w:tabs>
          <w:tab w:val="left" w:pos="851"/>
        </w:tabs>
        <w:spacing w:line="276" w:lineRule="auto"/>
        <w:ind w:left="992"/>
        <w:jc w:val="both"/>
        <w:rPr>
          <w:rFonts w:ascii="Georgia" w:hAnsi="Georgia"/>
          <w:color w:val="000000"/>
        </w:rPr>
      </w:pPr>
    </w:p>
    <w:p w:rsidR="00616076" w:rsidRPr="00973209" w:rsidRDefault="00616076" w:rsidP="00616076">
      <w:pPr>
        <w:spacing w:line="276" w:lineRule="auto"/>
        <w:ind w:left="993"/>
        <w:jc w:val="both"/>
        <w:rPr>
          <w:rFonts w:ascii="Georgia" w:hAnsi="Georgia"/>
          <w:color w:val="000000"/>
          <w:u w:val="single"/>
        </w:rPr>
      </w:pPr>
      <w:r w:rsidRPr="00973209">
        <w:rPr>
          <w:rFonts w:ascii="Georgia" w:hAnsi="Georgia"/>
          <w:color w:val="000000"/>
          <w:u w:val="single"/>
        </w:rPr>
        <w:t>Nemzetgazdasági Minisztérium Munkafelügyeleti Főosztály Foglalkoztatás-felügyeleti Főosztály</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Postacím: </w:t>
      </w:r>
      <w:r w:rsidRPr="00973209">
        <w:rPr>
          <w:rFonts w:ascii="Georgia" w:hAnsi="Georgia"/>
          <w:color w:val="000000"/>
        </w:rPr>
        <w:tab/>
        <w:t>1369 Budapest, Pf.: 481.</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Telefon: </w:t>
      </w:r>
      <w:r w:rsidRPr="00973209">
        <w:rPr>
          <w:rFonts w:ascii="Georgia" w:hAnsi="Georgia"/>
          <w:color w:val="000000"/>
        </w:rPr>
        <w:tab/>
      </w:r>
      <w:r w:rsidRPr="00973209">
        <w:rPr>
          <w:rFonts w:ascii="Georgia" w:hAnsi="Georgia"/>
        </w:rPr>
        <w:t>+36-1/</w:t>
      </w:r>
      <w:r w:rsidRPr="00973209">
        <w:rPr>
          <w:rFonts w:ascii="Georgia" w:hAnsi="Georgia"/>
          <w:color w:val="000000"/>
        </w:rPr>
        <w:t>896-3002</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ab/>
      </w:r>
      <w:r w:rsidRPr="00973209">
        <w:rPr>
          <w:rFonts w:ascii="Georgia" w:hAnsi="Georgia"/>
          <w:color w:val="000000"/>
        </w:rPr>
        <w:tab/>
      </w:r>
      <w:r w:rsidRPr="00973209">
        <w:rPr>
          <w:rFonts w:ascii="Georgia" w:hAnsi="Georgia"/>
        </w:rPr>
        <w:t>+36-1/</w:t>
      </w:r>
      <w:r w:rsidRPr="00973209">
        <w:rPr>
          <w:rFonts w:ascii="Georgia" w:hAnsi="Georgia"/>
          <w:color w:val="000000"/>
        </w:rPr>
        <w:t>795-1400</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lastRenderedPageBreak/>
        <w:t xml:space="preserve">Fax: </w:t>
      </w:r>
      <w:r w:rsidRPr="00973209">
        <w:rPr>
          <w:rFonts w:ascii="Georgia" w:hAnsi="Georgia"/>
          <w:color w:val="000000"/>
        </w:rPr>
        <w:tab/>
      </w:r>
      <w:r w:rsidRPr="00973209">
        <w:rPr>
          <w:rFonts w:ascii="Georgia" w:hAnsi="Georgia"/>
        </w:rPr>
        <w:t>+36-1/</w:t>
      </w:r>
      <w:r w:rsidRPr="00973209">
        <w:rPr>
          <w:rFonts w:ascii="Georgia" w:hAnsi="Georgia"/>
          <w:color w:val="000000"/>
        </w:rPr>
        <w:t>795-0884</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ab/>
      </w:r>
      <w:r w:rsidRPr="00973209">
        <w:rPr>
          <w:rFonts w:ascii="Georgia" w:hAnsi="Georgia"/>
          <w:color w:val="000000"/>
        </w:rPr>
        <w:tab/>
      </w:r>
      <w:r w:rsidRPr="00973209">
        <w:rPr>
          <w:rFonts w:ascii="Georgia" w:hAnsi="Georgia"/>
        </w:rPr>
        <w:t>+36-1/</w:t>
      </w:r>
      <w:r w:rsidRPr="00973209">
        <w:rPr>
          <w:rFonts w:ascii="Georgia" w:hAnsi="Georgia"/>
          <w:color w:val="000000"/>
        </w:rPr>
        <w:t>795-0716</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E-mail: </w:t>
      </w:r>
      <w:r w:rsidRPr="00973209">
        <w:rPr>
          <w:rFonts w:ascii="Georgia" w:hAnsi="Georgia"/>
          <w:color w:val="000000"/>
        </w:rPr>
        <w:tab/>
      </w:r>
      <w:hyperlink r:id="rId10" w:history="1">
        <w:r w:rsidRPr="00973209">
          <w:rPr>
            <w:rFonts w:ascii="Georgia" w:eastAsiaTheme="majorEastAsia" w:hAnsi="Georgia"/>
            <w:color w:val="0000FF"/>
            <w:u w:val="single"/>
          </w:rPr>
          <w:t>m</w:t>
        </w:r>
        <w:r w:rsidRPr="00973209">
          <w:rPr>
            <w:rFonts w:ascii="Georgia" w:hAnsi="Georgia"/>
            <w:color w:val="0000FF"/>
            <w:u w:val="single"/>
          </w:rPr>
          <w:t>unkafelugyeleti-foo@ngm.gov.hu</w:t>
        </w:r>
      </w:hyperlink>
      <w:r w:rsidRPr="00973209">
        <w:rPr>
          <w:rFonts w:ascii="Georgia" w:eastAsiaTheme="majorEastAsia" w:hAnsi="Georgia"/>
        </w:rPr>
        <w:t xml:space="preserve"> </w:t>
      </w:r>
      <w:r w:rsidRPr="00973209">
        <w:rPr>
          <w:rFonts w:ascii="Georgia" w:hAnsi="Georgia"/>
          <w:color w:val="000000"/>
        </w:rPr>
        <w:t xml:space="preserve"> </w:t>
      </w:r>
    </w:p>
    <w:p w:rsidR="00616076" w:rsidRPr="00973209" w:rsidRDefault="00616076" w:rsidP="00616076">
      <w:pPr>
        <w:spacing w:line="276" w:lineRule="auto"/>
        <w:ind w:left="993"/>
        <w:jc w:val="both"/>
        <w:rPr>
          <w:rFonts w:ascii="Georgia" w:hAnsi="Georgia"/>
          <w:color w:val="000000"/>
          <w:u w:val="single"/>
        </w:rPr>
      </w:pPr>
    </w:p>
    <w:p w:rsidR="00616076" w:rsidRPr="00973209" w:rsidRDefault="00616076" w:rsidP="00616076">
      <w:pPr>
        <w:spacing w:line="276" w:lineRule="auto"/>
        <w:ind w:left="993"/>
        <w:jc w:val="both"/>
        <w:rPr>
          <w:rFonts w:ascii="Georgia" w:hAnsi="Georgia"/>
          <w:color w:val="000000"/>
          <w:u w:val="single"/>
        </w:rPr>
      </w:pPr>
      <w:r w:rsidRPr="00973209">
        <w:rPr>
          <w:rFonts w:ascii="Georgia" w:hAnsi="Georgia"/>
          <w:color w:val="000000"/>
          <w:u w:val="single"/>
        </w:rPr>
        <w:t>Budapest Főváros Kormányhivatala Foglalkoztatási Főosztályának Munkaügyi Ellenőrzési Osztálya</w:t>
      </w:r>
      <w:r w:rsidRPr="00973209">
        <w:rPr>
          <w:rFonts w:ascii="Georgia" w:hAnsi="Georgia"/>
          <w:color w:val="000000"/>
          <w:u w:val="single"/>
        </w:rPr>
        <w:footnoteReference w:id="1"/>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Cím:</w:t>
      </w:r>
      <w:r w:rsidRPr="00973209">
        <w:rPr>
          <w:rFonts w:ascii="Georgia" w:hAnsi="Georgia"/>
          <w:color w:val="000000"/>
        </w:rPr>
        <w:tab/>
        <w:t>1036 Budapest, Váradi u. 15.</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u w:val="single"/>
        </w:rPr>
        <w:t>Postacím</w:t>
      </w:r>
      <w:r w:rsidRPr="00973209">
        <w:rPr>
          <w:rFonts w:ascii="Georgia" w:hAnsi="Georgia"/>
          <w:color w:val="000000"/>
        </w:rPr>
        <w:t xml:space="preserve">: </w:t>
      </w:r>
      <w:r w:rsidRPr="00973209">
        <w:rPr>
          <w:rFonts w:ascii="Georgia" w:hAnsi="Georgia"/>
          <w:color w:val="000000"/>
        </w:rPr>
        <w:tab/>
        <w:t>1438 Budapest, Pf. 520.</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Telefon:</w:t>
      </w:r>
      <w:r w:rsidRPr="00973209">
        <w:rPr>
          <w:rFonts w:ascii="Georgia" w:hAnsi="Georgia"/>
          <w:color w:val="000000"/>
        </w:rPr>
        <w:tab/>
      </w:r>
      <w:r w:rsidRPr="00973209">
        <w:rPr>
          <w:rFonts w:ascii="Georgia" w:hAnsi="Georgia"/>
        </w:rPr>
        <w:t>+36-1/</w:t>
      </w:r>
      <w:r w:rsidRPr="00973209">
        <w:rPr>
          <w:rFonts w:ascii="Georgia" w:hAnsi="Georgia"/>
          <w:color w:val="000000"/>
        </w:rPr>
        <w:t>323-3600</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 xml:space="preserve">Fax: </w:t>
      </w:r>
      <w:r w:rsidRPr="00973209">
        <w:rPr>
          <w:rFonts w:ascii="Georgia" w:hAnsi="Georgia"/>
          <w:color w:val="000000"/>
        </w:rPr>
        <w:tab/>
        <w:t>06-1/323-3602</w:t>
      </w:r>
    </w:p>
    <w:p w:rsidR="00616076" w:rsidRPr="00973209" w:rsidRDefault="00616076" w:rsidP="00616076">
      <w:pPr>
        <w:spacing w:line="276" w:lineRule="auto"/>
        <w:ind w:left="993"/>
        <w:jc w:val="both"/>
        <w:rPr>
          <w:rFonts w:ascii="Georgia" w:hAnsi="Georgia"/>
          <w:color w:val="000000"/>
        </w:rPr>
      </w:pPr>
      <w:r w:rsidRPr="00973209">
        <w:rPr>
          <w:rFonts w:ascii="Georgia" w:hAnsi="Georgia"/>
          <w:color w:val="000000"/>
        </w:rPr>
        <w:t>E-mail:</w:t>
      </w:r>
      <w:r w:rsidRPr="00973209">
        <w:rPr>
          <w:rFonts w:ascii="Georgia" w:hAnsi="Georgia"/>
          <w:color w:val="000000"/>
        </w:rPr>
        <w:tab/>
        <w:t xml:space="preserve"> </w:t>
      </w:r>
      <w:hyperlink r:id="rId11" w:history="1">
        <w:r w:rsidRPr="00973209">
          <w:rPr>
            <w:rFonts w:ascii="Georgia" w:hAnsi="Georgia"/>
            <w:color w:val="0000FF"/>
            <w:u w:val="single"/>
          </w:rPr>
          <w:t>budapestfv-kh-mmszsz-mu@ommf.gov.hu</w:t>
        </w:r>
      </w:hyperlink>
      <w:r w:rsidRPr="00973209">
        <w:rPr>
          <w:rFonts w:ascii="Georgia" w:hAnsi="Georgia"/>
          <w:color w:val="000000"/>
        </w:rPr>
        <w:t xml:space="preserve">  </w:t>
      </w:r>
    </w:p>
    <w:p w:rsidR="00616076" w:rsidRPr="00973209" w:rsidRDefault="00616076" w:rsidP="00616076">
      <w:pPr>
        <w:spacing w:line="276" w:lineRule="auto"/>
        <w:ind w:left="993"/>
        <w:jc w:val="both"/>
        <w:rPr>
          <w:rFonts w:ascii="Georgia" w:hAnsi="Georgia"/>
          <w:color w:val="000000"/>
        </w:rPr>
      </w:pPr>
      <w:r w:rsidRPr="00973209">
        <w:rPr>
          <w:rFonts w:ascii="Georgia" w:hAnsi="Georgia"/>
        </w:rPr>
        <w:tab/>
      </w:r>
      <w:r w:rsidRPr="00973209">
        <w:rPr>
          <w:rFonts w:ascii="Georgia" w:hAnsi="Georgia"/>
        </w:rPr>
        <w:tab/>
      </w:r>
      <w:hyperlink r:id="rId12" w:history="1">
        <w:r w:rsidRPr="00973209">
          <w:rPr>
            <w:rFonts w:ascii="Georgia" w:hAnsi="Georgia"/>
            <w:color w:val="0000FF"/>
            <w:u w:val="single"/>
          </w:rPr>
          <w:t>budapestfv-kh-mmszsz@ommf.gov.hu</w:t>
        </w:r>
      </w:hyperlink>
      <w:r w:rsidRPr="00973209">
        <w:rPr>
          <w:rFonts w:ascii="Georgia" w:hAnsi="Georgia"/>
          <w:color w:val="000000"/>
        </w:rPr>
        <w:t xml:space="preserve">  </w:t>
      </w:r>
    </w:p>
    <w:p w:rsidR="00616076" w:rsidRPr="00973209" w:rsidRDefault="00616076" w:rsidP="00616076">
      <w:pPr>
        <w:tabs>
          <w:tab w:val="left" w:pos="851"/>
        </w:tabs>
        <w:spacing w:line="276" w:lineRule="auto"/>
        <w:ind w:left="993"/>
        <w:jc w:val="both"/>
        <w:rPr>
          <w:rFonts w:ascii="Georgia" w:hAnsi="Georgia"/>
          <w:b/>
          <w:color w:val="000000"/>
        </w:rPr>
      </w:pPr>
      <w:r w:rsidRPr="00973209">
        <w:rPr>
          <w:rFonts w:ascii="Georgia" w:hAnsi="Georgia"/>
          <w:b/>
          <w:color w:val="000000"/>
        </w:rPr>
        <w:t>Foglalkozás-egészségügyi, illetve a munkahigiénés szakterület, egészségvédelem:</w:t>
      </w:r>
    </w:p>
    <w:p w:rsidR="00616076" w:rsidRPr="00973209" w:rsidRDefault="00616076" w:rsidP="00616076">
      <w:pPr>
        <w:spacing w:line="276" w:lineRule="auto"/>
        <w:ind w:left="993"/>
        <w:jc w:val="both"/>
        <w:rPr>
          <w:rFonts w:ascii="Georgia" w:hAnsi="Georgia"/>
          <w:color w:val="000000"/>
          <w:u w:val="single"/>
        </w:rPr>
      </w:pPr>
      <w:r w:rsidRPr="00973209">
        <w:rPr>
          <w:rFonts w:ascii="Georgia" w:hAnsi="Georgia"/>
          <w:color w:val="000000"/>
          <w:u w:val="single"/>
        </w:rPr>
        <w:t xml:space="preserve">Korábban: Országos Tisztifőorvosi Hivatal </w:t>
      </w:r>
    </w:p>
    <w:p w:rsidR="00616076" w:rsidRPr="00973209" w:rsidRDefault="00616076" w:rsidP="00616076">
      <w:pPr>
        <w:tabs>
          <w:tab w:val="left" w:pos="851"/>
        </w:tabs>
        <w:spacing w:line="276" w:lineRule="auto"/>
        <w:ind w:left="993"/>
        <w:jc w:val="both"/>
        <w:rPr>
          <w:rFonts w:ascii="Georgia" w:hAnsi="Georgia"/>
          <w:color w:val="000000"/>
        </w:rPr>
      </w:pPr>
      <w:r w:rsidRPr="00973209">
        <w:rPr>
          <w:rFonts w:ascii="Georgia" w:hAnsi="Georgia"/>
          <w:color w:val="000000"/>
        </w:rPr>
        <w:t>A 378/2016. (XII.2.) Korm. rendelet 19. § (1)-(3) bekezdései értelmében az Országos Tisztifőorvosi Hivatal 2017. március 31. napjával megszűnt.</w:t>
      </w:r>
    </w:p>
    <w:p w:rsidR="00616076" w:rsidRPr="00973209" w:rsidRDefault="00616076" w:rsidP="00616076">
      <w:pPr>
        <w:numPr>
          <w:ilvl w:val="0"/>
          <w:numId w:val="4"/>
        </w:numPr>
        <w:tabs>
          <w:tab w:val="left" w:pos="851"/>
        </w:tabs>
        <w:spacing w:line="276" w:lineRule="auto"/>
        <w:jc w:val="both"/>
        <w:rPr>
          <w:rFonts w:ascii="Georgia" w:hAnsi="Georgia"/>
          <w:color w:val="000000"/>
          <w:lang w:val="x-none" w:eastAsia="x-none"/>
        </w:rPr>
      </w:pPr>
      <w:r w:rsidRPr="00973209">
        <w:rPr>
          <w:rFonts w:ascii="Georgia" w:hAnsi="Georgia"/>
          <w:color w:val="000000"/>
          <w:lang w:val="x-none" w:eastAsia="x-none"/>
        </w:rPr>
        <w:t>általános jogutódja: az Emberi Erőforrások Minisztériuma:</w:t>
      </w:r>
    </w:p>
    <w:p w:rsidR="00616076" w:rsidRPr="00973209" w:rsidRDefault="00616076" w:rsidP="00616076">
      <w:pPr>
        <w:spacing w:line="276" w:lineRule="auto"/>
        <w:ind w:left="1776"/>
        <w:jc w:val="both"/>
        <w:rPr>
          <w:rFonts w:ascii="Georgia" w:hAnsi="Georgia"/>
        </w:rPr>
      </w:pPr>
      <w:r w:rsidRPr="00973209">
        <w:rPr>
          <w:rFonts w:ascii="Georgia" w:hAnsi="Georgia"/>
        </w:rPr>
        <w:t>Székhely: 1054 Budapest, Akadémia u. 3.</w:t>
      </w:r>
    </w:p>
    <w:p w:rsidR="00616076" w:rsidRPr="00973209" w:rsidRDefault="00616076" w:rsidP="00616076">
      <w:pPr>
        <w:spacing w:line="276" w:lineRule="auto"/>
        <w:ind w:left="1776"/>
        <w:jc w:val="both"/>
        <w:rPr>
          <w:rFonts w:ascii="Georgia" w:hAnsi="Georgia"/>
        </w:rPr>
      </w:pPr>
      <w:r w:rsidRPr="00973209">
        <w:rPr>
          <w:rFonts w:ascii="Georgia" w:hAnsi="Georgia"/>
        </w:rPr>
        <w:t>Központi telefonszám: +36-1/795-1200</w:t>
      </w:r>
    </w:p>
    <w:p w:rsidR="00616076" w:rsidRPr="00973209" w:rsidRDefault="00616076" w:rsidP="00616076">
      <w:pPr>
        <w:spacing w:line="276" w:lineRule="auto"/>
        <w:ind w:left="1776"/>
        <w:jc w:val="both"/>
        <w:rPr>
          <w:rFonts w:ascii="Georgia" w:hAnsi="Georgia"/>
        </w:rPr>
      </w:pPr>
      <w:r w:rsidRPr="00973209">
        <w:rPr>
          <w:rFonts w:ascii="Georgia" w:hAnsi="Georgia"/>
        </w:rPr>
        <w:t xml:space="preserve">E-mail: </w:t>
      </w:r>
      <w:hyperlink r:id="rId13" w:history="1">
        <w:r w:rsidRPr="00973209">
          <w:rPr>
            <w:rFonts w:ascii="Georgia" w:hAnsi="Georgia"/>
            <w:color w:val="0000FF"/>
            <w:u w:val="single"/>
          </w:rPr>
          <w:t xml:space="preserve">ugyfelszolgalat@emmi.gov.hu </w:t>
        </w:r>
      </w:hyperlink>
    </w:p>
    <w:p w:rsidR="00616076" w:rsidRPr="00973209" w:rsidRDefault="00616076" w:rsidP="00616076">
      <w:pPr>
        <w:tabs>
          <w:tab w:val="left" w:pos="851"/>
        </w:tabs>
        <w:spacing w:line="276" w:lineRule="auto"/>
        <w:ind w:left="1776"/>
        <w:jc w:val="both"/>
        <w:rPr>
          <w:rFonts w:ascii="Georgia" w:hAnsi="Georgia"/>
          <w:color w:val="000000"/>
          <w:lang w:val="x-none" w:eastAsia="x-none"/>
        </w:rPr>
      </w:pPr>
    </w:p>
    <w:p w:rsidR="00616076" w:rsidRPr="00973209" w:rsidRDefault="00616076" w:rsidP="00616076">
      <w:pPr>
        <w:numPr>
          <w:ilvl w:val="0"/>
          <w:numId w:val="4"/>
        </w:numPr>
        <w:tabs>
          <w:tab w:val="left" w:pos="851"/>
        </w:tabs>
        <w:spacing w:line="276" w:lineRule="auto"/>
        <w:jc w:val="both"/>
        <w:rPr>
          <w:rFonts w:ascii="Georgia" w:hAnsi="Georgia"/>
          <w:color w:val="000000"/>
          <w:lang w:val="x-none" w:eastAsia="x-none"/>
        </w:rPr>
      </w:pPr>
      <w:r w:rsidRPr="00973209">
        <w:rPr>
          <w:rFonts w:ascii="Georgia" w:hAnsi="Georgia"/>
          <w:color w:val="000000"/>
          <w:lang w:val="x-none" w:eastAsia="x-none"/>
        </w:rPr>
        <w:t>a munkaegészségügyi feladatai – a stratégiai és módszertani jellegű munkaegészségügyi feladatok kivételével – tekintetében jogutód az Országos Közegészségügyi Intézet.</w:t>
      </w:r>
    </w:p>
    <w:p w:rsidR="00616076" w:rsidRPr="00973209" w:rsidRDefault="00616076" w:rsidP="00616076">
      <w:pPr>
        <w:spacing w:line="276" w:lineRule="auto"/>
        <w:ind w:left="1776"/>
        <w:jc w:val="both"/>
        <w:rPr>
          <w:rFonts w:ascii="Georgia" w:hAnsi="Georgia"/>
          <w:lang w:val="x-none"/>
        </w:rPr>
      </w:pPr>
      <w:r w:rsidRPr="00973209">
        <w:rPr>
          <w:rFonts w:ascii="Georgia" w:hAnsi="Georgia"/>
          <w:lang w:val="x-none"/>
        </w:rPr>
        <w:t>Cím: 1097 Budapest, Gyáli u. 2-6.</w:t>
      </w:r>
    </w:p>
    <w:p w:rsidR="00616076" w:rsidRPr="00973209" w:rsidRDefault="00616076" w:rsidP="00616076">
      <w:pPr>
        <w:spacing w:line="276" w:lineRule="auto"/>
        <w:ind w:left="1776"/>
        <w:jc w:val="both"/>
        <w:rPr>
          <w:rFonts w:ascii="Georgia" w:hAnsi="Georgia"/>
          <w:lang w:val="x-none"/>
        </w:rPr>
      </w:pPr>
      <w:r w:rsidRPr="00973209">
        <w:rPr>
          <w:rFonts w:ascii="Georgia" w:hAnsi="Georgia"/>
          <w:lang w:val="x-none"/>
        </w:rPr>
        <w:t xml:space="preserve">Levélcím: 1437 Pf.: 839 </w:t>
      </w:r>
    </w:p>
    <w:p w:rsidR="00616076" w:rsidRPr="00973209" w:rsidRDefault="00616076" w:rsidP="00616076">
      <w:pPr>
        <w:spacing w:line="276" w:lineRule="auto"/>
        <w:ind w:left="1776"/>
        <w:jc w:val="both"/>
        <w:rPr>
          <w:rFonts w:ascii="Georgia" w:hAnsi="Georgia"/>
          <w:lang w:val="x-none"/>
        </w:rPr>
      </w:pPr>
      <w:r w:rsidRPr="00973209">
        <w:rPr>
          <w:rFonts w:ascii="Georgia" w:hAnsi="Georgia"/>
          <w:lang w:val="x-none"/>
        </w:rPr>
        <w:t xml:space="preserve">Telefon: </w:t>
      </w:r>
      <w:r w:rsidRPr="00973209">
        <w:rPr>
          <w:rFonts w:ascii="Georgia" w:hAnsi="Georgia"/>
          <w:lang w:val="x-none" w:eastAsia="x-none"/>
        </w:rPr>
        <w:t>+36-1/</w:t>
      </w:r>
      <w:r w:rsidRPr="00973209">
        <w:rPr>
          <w:rFonts w:ascii="Georgia" w:hAnsi="Georgia"/>
          <w:lang w:val="x-none"/>
        </w:rPr>
        <w:t xml:space="preserve">476-1283 </w:t>
      </w:r>
    </w:p>
    <w:p w:rsidR="00616076" w:rsidRPr="00973209" w:rsidRDefault="00616076" w:rsidP="00616076">
      <w:pPr>
        <w:spacing w:line="276" w:lineRule="auto"/>
        <w:ind w:left="1776"/>
        <w:jc w:val="both"/>
        <w:rPr>
          <w:rFonts w:ascii="Georgia" w:hAnsi="Georgia"/>
          <w:lang w:val="x-none"/>
        </w:rPr>
      </w:pPr>
      <w:r w:rsidRPr="00973209">
        <w:rPr>
          <w:rFonts w:ascii="Georgia" w:hAnsi="Georgia"/>
          <w:lang w:val="x-none"/>
        </w:rPr>
        <w:t xml:space="preserve">Fax: </w:t>
      </w:r>
      <w:r w:rsidRPr="00973209">
        <w:rPr>
          <w:rFonts w:ascii="Georgia" w:hAnsi="Georgia"/>
          <w:lang w:val="x-none" w:eastAsia="x-none"/>
        </w:rPr>
        <w:t>+36-1/</w:t>
      </w:r>
      <w:r w:rsidRPr="00973209">
        <w:rPr>
          <w:rFonts w:ascii="Georgia" w:hAnsi="Georgia"/>
          <w:lang w:val="x-none"/>
        </w:rPr>
        <w:t xml:space="preserve">215-2046 </w:t>
      </w:r>
    </w:p>
    <w:p w:rsidR="00616076" w:rsidRPr="00973209" w:rsidRDefault="00616076" w:rsidP="00616076">
      <w:pPr>
        <w:spacing w:line="276" w:lineRule="auto"/>
        <w:ind w:left="1776"/>
        <w:jc w:val="both"/>
        <w:rPr>
          <w:rFonts w:ascii="Georgia" w:hAnsi="Georgia"/>
        </w:rPr>
      </w:pPr>
      <w:r w:rsidRPr="00973209">
        <w:rPr>
          <w:rFonts w:ascii="Georgia" w:hAnsi="Georgia"/>
          <w:lang w:val="x-none"/>
        </w:rPr>
        <w:t xml:space="preserve">E-mail: </w:t>
      </w:r>
      <w:hyperlink r:id="rId14" w:history="1">
        <w:r w:rsidRPr="00973209">
          <w:rPr>
            <w:rFonts w:ascii="Georgia" w:hAnsi="Georgia"/>
            <w:color w:val="0000FF"/>
            <w:u w:val="single"/>
          </w:rPr>
          <w:t>igazgatosag@oki.antsz.hu</w:t>
        </w:r>
      </w:hyperlink>
      <w:r w:rsidRPr="00973209">
        <w:rPr>
          <w:rFonts w:ascii="Georgia" w:hAnsi="Georgia"/>
        </w:rPr>
        <w:t xml:space="preserve"> </w:t>
      </w:r>
    </w:p>
    <w:p w:rsidR="00616076" w:rsidRPr="00973209" w:rsidRDefault="00616076" w:rsidP="00616076">
      <w:pPr>
        <w:tabs>
          <w:tab w:val="left" w:pos="851"/>
        </w:tabs>
        <w:spacing w:line="276" w:lineRule="auto"/>
        <w:ind w:left="1276"/>
        <w:jc w:val="both"/>
        <w:rPr>
          <w:rFonts w:ascii="Georgia" w:hAnsi="Georgia"/>
          <w:color w:val="000000"/>
        </w:rPr>
      </w:pPr>
    </w:p>
    <w:p w:rsidR="00616076" w:rsidRPr="00973209" w:rsidRDefault="00616076" w:rsidP="00616076">
      <w:pPr>
        <w:tabs>
          <w:tab w:val="left" w:pos="851"/>
        </w:tabs>
        <w:spacing w:line="276" w:lineRule="auto"/>
        <w:ind w:left="1276"/>
        <w:jc w:val="both"/>
        <w:rPr>
          <w:rFonts w:ascii="Georgia" w:hAnsi="Georgia"/>
          <w:b/>
          <w:color w:val="000000"/>
        </w:rPr>
      </w:pPr>
      <w:r w:rsidRPr="00973209">
        <w:rPr>
          <w:rFonts w:ascii="Georgia" w:hAnsi="Georgia"/>
          <w:b/>
          <w:color w:val="000000"/>
        </w:rPr>
        <w:t xml:space="preserve">Adózás: </w:t>
      </w:r>
    </w:p>
    <w:p w:rsidR="00616076" w:rsidRPr="00973209" w:rsidRDefault="00616076" w:rsidP="00616076">
      <w:pPr>
        <w:spacing w:line="276" w:lineRule="auto"/>
        <w:ind w:left="1276"/>
        <w:jc w:val="both"/>
        <w:rPr>
          <w:rFonts w:ascii="Georgia" w:hAnsi="Georgia"/>
          <w:color w:val="000000"/>
          <w:u w:val="single"/>
        </w:rPr>
      </w:pPr>
      <w:r w:rsidRPr="00973209">
        <w:rPr>
          <w:rFonts w:ascii="Georgia" w:hAnsi="Georgia"/>
          <w:color w:val="000000"/>
          <w:u w:val="single"/>
        </w:rPr>
        <w:t xml:space="preserve">Nemzeti Adó- és Vámhivatal Központi Hivatal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Cím: </w:t>
      </w:r>
      <w:r w:rsidRPr="00973209">
        <w:rPr>
          <w:rFonts w:ascii="Georgia" w:hAnsi="Georgia"/>
          <w:color w:val="000000"/>
        </w:rPr>
        <w:tab/>
        <w:t xml:space="preserve">1054 Budapest, Széchenyi u. 2.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Telefon: +36-1/428-5100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Fax: </w:t>
      </w:r>
      <w:r w:rsidRPr="00973209">
        <w:rPr>
          <w:rFonts w:ascii="Georgia" w:hAnsi="Georgia"/>
          <w:color w:val="000000"/>
        </w:rPr>
        <w:tab/>
        <w:t xml:space="preserve">+36-1/428-5382.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Kék szám (mobilhálózatból is hívható): 06-40/42-42-42 </w:t>
      </w:r>
    </w:p>
    <w:p w:rsidR="00616076" w:rsidRPr="00973209" w:rsidRDefault="00616076" w:rsidP="00616076">
      <w:pPr>
        <w:tabs>
          <w:tab w:val="left" w:pos="851"/>
        </w:tabs>
        <w:spacing w:line="276" w:lineRule="auto"/>
        <w:ind w:left="1276"/>
        <w:jc w:val="both"/>
        <w:rPr>
          <w:rFonts w:ascii="Georgia" w:hAnsi="Georgia"/>
          <w:color w:val="000000"/>
        </w:rPr>
      </w:pPr>
    </w:p>
    <w:p w:rsidR="00616076" w:rsidRPr="00973209" w:rsidRDefault="00616076" w:rsidP="00616076">
      <w:pPr>
        <w:tabs>
          <w:tab w:val="left" w:pos="851"/>
        </w:tabs>
        <w:spacing w:line="276" w:lineRule="auto"/>
        <w:ind w:left="1276"/>
        <w:jc w:val="both"/>
        <w:rPr>
          <w:rFonts w:ascii="Georgia" w:hAnsi="Georgia"/>
          <w:b/>
          <w:color w:val="000000"/>
        </w:rPr>
      </w:pPr>
      <w:r w:rsidRPr="00973209">
        <w:rPr>
          <w:rFonts w:ascii="Georgia" w:hAnsi="Georgia"/>
          <w:b/>
          <w:color w:val="000000"/>
        </w:rPr>
        <w:t xml:space="preserve">Környezetvédelem: </w:t>
      </w:r>
    </w:p>
    <w:p w:rsidR="00616076" w:rsidRPr="00973209" w:rsidRDefault="00616076" w:rsidP="00616076">
      <w:pPr>
        <w:spacing w:line="276" w:lineRule="auto"/>
        <w:ind w:left="1276"/>
        <w:jc w:val="both"/>
        <w:rPr>
          <w:rFonts w:ascii="Georgia" w:hAnsi="Georgia"/>
          <w:color w:val="000000"/>
          <w:u w:val="single"/>
        </w:rPr>
      </w:pPr>
      <w:r w:rsidRPr="00973209">
        <w:rPr>
          <w:rFonts w:ascii="Georgia" w:hAnsi="Georgia"/>
          <w:color w:val="000000"/>
          <w:u w:val="single"/>
        </w:rPr>
        <w:t xml:space="preserve">Korábban: Országos Környezetvédelmi, Természetvédelmi Főfelügyelőség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A 378/2016. (XII.2.) Korm. rendelet 22. § (1)-(3) bekezdései értelmében az Országos Környezetvédelmi, Természetvédelmi Főfelügyelőség megszűnt.</w:t>
      </w:r>
    </w:p>
    <w:p w:rsidR="00616076" w:rsidRPr="00973209" w:rsidRDefault="00616076" w:rsidP="00616076">
      <w:pPr>
        <w:numPr>
          <w:ilvl w:val="0"/>
          <w:numId w:val="5"/>
        </w:numPr>
        <w:tabs>
          <w:tab w:val="left" w:pos="851"/>
        </w:tabs>
        <w:spacing w:line="276" w:lineRule="auto"/>
        <w:jc w:val="both"/>
        <w:rPr>
          <w:rFonts w:ascii="Georgia" w:hAnsi="Georgia"/>
          <w:lang w:val="x-none" w:eastAsia="x-none"/>
        </w:rPr>
      </w:pPr>
      <w:r w:rsidRPr="00973209">
        <w:rPr>
          <w:rFonts w:ascii="Georgia" w:hAnsi="Georgia"/>
          <w:lang w:val="x-none" w:eastAsia="x-none"/>
        </w:rPr>
        <w:lastRenderedPageBreak/>
        <w:t xml:space="preserve">általános jogutódja: a Pest Megyei </w:t>
      </w:r>
      <w:r w:rsidRPr="00973209">
        <w:rPr>
          <w:rFonts w:ascii="Georgia" w:hAnsi="Georgia"/>
          <w:color w:val="000000"/>
          <w:lang w:val="x-none" w:eastAsia="x-none"/>
        </w:rPr>
        <w:t>Kormányhivatal</w:t>
      </w:r>
      <w:r w:rsidRPr="00973209">
        <w:rPr>
          <w:rFonts w:ascii="Georgia" w:hAnsi="Georgia"/>
          <w:lang w:val="x-none" w:eastAsia="x-none"/>
        </w:rPr>
        <w:t>:</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Cím: 1052 Budapest, Városház utca 7.</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Ügyfélszolgálat telefonok:</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+36-1/328-5812</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+36-1/485-6957</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+36-1/485-6926</w:t>
      </w:r>
    </w:p>
    <w:p w:rsidR="00616076" w:rsidRPr="00973209" w:rsidRDefault="00616076" w:rsidP="00616076">
      <w:pPr>
        <w:spacing w:line="276" w:lineRule="auto"/>
        <w:ind w:left="1776"/>
        <w:jc w:val="both"/>
        <w:rPr>
          <w:rFonts w:ascii="Georgia" w:hAnsi="Georgia"/>
        </w:rPr>
      </w:pPr>
      <w:r w:rsidRPr="00973209">
        <w:rPr>
          <w:rFonts w:ascii="Georgia" w:hAnsi="Georgia"/>
        </w:rPr>
        <w:t>E-mail:</w:t>
      </w:r>
      <w:r w:rsidRPr="00973209">
        <w:rPr>
          <w:rFonts w:ascii="Georgia" w:hAnsi="Georgia"/>
        </w:rPr>
        <w:fldChar w:fldCharType="begin"/>
      </w:r>
      <w:r w:rsidRPr="00973209">
        <w:rPr>
          <w:rFonts w:ascii="Georgia" w:hAnsi="Georgia"/>
        </w:rPr>
        <w:instrText xml:space="preserve"> HYPERLINK "mailto:pest@pest.gov.hu </w:instrText>
      </w:r>
    </w:p>
    <w:p w:rsidR="00616076" w:rsidRPr="00973209" w:rsidRDefault="00616076" w:rsidP="00616076">
      <w:pPr>
        <w:spacing w:line="276" w:lineRule="auto"/>
        <w:ind w:left="1776"/>
        <w:jc w:val="both"/>
        <w:rPr>
          <w:rFonts w:ascii="Georgia" w:hAnsi="Georgia"/>
          <w:color w:val="0000FF"/>
          <w:u w:val="single"/>
        </w:rPr>
      </w:pPr>
      <w:r w:rsidRPr="00973209">
        <w:rPr>
          <w:rFonts w:ascii="Georgia" w:hAnsi="Georgia"/>
        </w:rPr>
        <w:instrText xml:space="preserve">" </w:instrText>
      </w:r>
      <w:r w:rsidRPr="00973209">
        <w:rPr>
          <w:rFonts w:ascii="Georgia" w:hAnsi="Georgia"/>
        </w:rPr>
        <w:fldChar w:fldCharType="separate"/>
      </w:r>
      <w:r w:rsidRPr="00973209">
        <w:rPr>
          <w:rFonts w:ascii="Georgia" w:hAnsi="Georgia"/>
          <w:color w:val="0000FF"/>
          <w:u w:val="single"/>
        </w:rPr>
        <w:t xml:space="preserve">pest@pest.gov.hu </w:t>
      </w:r>
    </w:p>
    <w:p w:rsidR="00616076" w:rsidRPr="00973209" w:rsidRDefault="00616076" w:rsidP="00616076">
      <w:pPr>
        <w:spacing w:line="276" w:lineRule="auto"/>
        <w:ind w:left="1776"/>
        <w:jc w:val="both"/>
        <w:rPr>
          <w:rFonts w:ascii="Georgia" w:hAnsi="Georgia"/>
          <w:color w:val="000000"/>
        </w:rPr>
      </w:pPr>
      <w:r w:rsidRPr="00973209">
        <w:rPr>
          <w:rFonts w:ascii="Georgia" w:hAnsi="Georgia"/>
        </w:rPr>
        <w:fldChar w:fldCharType="end"/>
      </w:r>
    </w:p>
    <w:p w:rsidR="00616076" w:rsidRPr="00973209" w:rsidRDefault="00616076" w:rsidP="00616076">
      <w:pPr>
        <w:numPr>
          <w:ilvl w:val="0"/>
          <w:numId w:val="5"/>
        </w:numPr>
        <w:tabs>
          <w:tab w:val="left" w:pos="851"/>
        </w:tabs>
        <w:spacing w:line="276" w:lineRule="auto"/>
        <w:jc w:val="both"/>
        <w:rPr>
          <w:rFonts w:ascii="Georgia" w:hAnsi="Georgia"/>
          <w:lang w:val="x-none" w:eastAsia="x-none"/>
        </w:rPr>
      </w:pPr>
      <w:r w:rsidRPr="00973209">
        <w:rPr>
          <w:rFonts w:ascii="Georgia" w:hAnsi="Georgia"/>
          <w:lang w:val="x-none" w:eastAsia="x-none"/>
        </w:rPr>
        <w:t xml:space="preserve">a </w:t>
      </w:r>
      <w:hyperlink r:id="rId15" w:history="1">
        <w:r w:rsidRPr="00973209">
          <w:rPr>
            <w:rFonts w:ascii="Georgia" w:hAnsi="Georgia"/>
            <w:color w:val="0000FF"/>
            <w:u w:val="single"/>
            <w:lang w:val="x-none" w:eastAsia="x-none"/>
          </w:rPr>
          <w:t>környezetvédelmi</w:t>
        </w:r>
      </w:hyperlink>
      <w:hyperlink r:id="rId16" w:history="1">
        <w:r w:rsidRPr="00973209">
          <w:rPr>
            <w:rFonts w:ascii="Georgia" w:hAnsi="Georgia"/>
            <w:color w:val="0000FF"/>
            <w:u w:val="single"/>
            <w:lang w:val="x-none" w:eastAsia="x-none"/>
          </w:rPr>
          <w:t xml:space="preserve"> termékdíjról szóló törvényben</w:t>
        </w:r>
      </w:hyperlink>
      <w:r w:rsidRPr="00973209">
        <w:rPr>
          <w:rFonts w:ascii="Georgia" w:hAnsi="Georgia"/>
          <w:lang w:val="x-none" w:eastAsia="x-none"/>
        </w:rPr>
        <w:t xml:space="preserve"> az állami hulladékgazdálkodást közvetítő szervezet számára meghatározott igazgatási feladatai, továbbá a környezet védelmének általános szabályairól szóló </w:t>
      </w:r>
      <w:hyperlink r:id="rId17" w:history="1">
        <w:r w:rsidRPr="00973209">
          <w:rPr>
            <w:rFonts w:ascii="Georgia" w:hAnsi="Georgia"/>
            <w:color w:val="0000FF"/>
            <w:u w:val="single"/>
            <w:lang w:val="x-none" w:eastAsia="x-none"/>
          </w:rPr>
          <w:t>1995. évi LIII. törvény 92. §-a</w:t>
        </w:r>
      </w:hyperlink>
      <w:r w:rsidRPr="00973209">
        <w:rPr>
          <w:rFonts w:ascii="Georgia" w:hAnsi="Georgia"/>
          <w:lang w:val="x-none" w:eastAsia="x-none"/>
        </w:rPr>
        <w:t xml:space="preserve"> szerinti hatósági feladatai tekintetében jogutód a Földművelésügyi Minisztérium.</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Székhely:</w:t>
      </w:r>
      <w:r w:rsidRPr="00973209">
        <w:rPr>
          <w:rFonts w:ascii="Georgia" w:hAnsi="Georgia"/>
          <w:color w:val="000000"/>
        </w:rPr>
        <w:tab/>
        <w:t xml:space="preserve"> 1055 Budapest, Kossuth Lajos tér 11.</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Postacím:</w:t>
      </w:r>
      <w:r w:rsidRPr="00973209">
        <w:rPr>
          <w:rFonts w:ascii="Georgia" w:hAnsi="Georgia"/>
          <w:color w:val="000000"/>
        </w:rPr>
        <w:tab/>
        <w:t>1860 Budapest Pf. 1</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 xml:space="preserve">Telefon: </w:t>
      </w:r>
      <w:r w:rsidRPr="00973209">
        <w:rPr>
          <w:rFonts w:ascii="Georgia" w:hAnsi="Georgia"/>
          <w:color w:val="000000"/>
        </w:rPr>
        <w:tab/>
      </w:r>
      <w:r w:rsidRPr="00973209">
        <w:rPr>
          <w:rFonts w:ascii="Georgia" w:hAnsi="Georgia"/>
        </w:rPr>
        <w:t>+36-1/</w:t>
      </w:r>
      <w:r w:rsidRPr="00973209">
        <w:rPr>
          <w:rFonts w:ascii="Georgia" w:hAnsi="Georgia"/>
          <w:color w:val="000000"/>
        </w:rPr>
        <w:t>795-2000</w:t>
      </w:r>
    </w:p>
    <w:p w:rsidR="00616076" w:rsidRPr="00973209" w:rsidRDefault="00616076" w:rsidP="00616076">
      <w:pPr>
        <w:tabs>
          <w:tab w:val="left" w:pos="851"/>
        </w:tabs>
        <w:spacing w:line="276" w:lineRule="auto"/>
        <w:ind w:left="1776"/>
        <w:jc w:val="both"/>
        <w:rPr>
          <w:rFonts w:ascii="Georgia" w:hAnsi="Georgia"/>
          <w:color w:val="000000"/>
        </w:rPr>
      </w:pPr>
      <w:r w:rsidRPr="00973209">
        <w:rPr>
          <w:rFonts w:ascii="Georgia" w:hAnsi="Georgia"/>
          <w:color w:val="000000"/>
        </w:rPr>
        <w:t xml:space="preserve">Telefax: </w:t>
      </w:r>
      <w:r w:rsidRPr="00973209">
        <w:rPr>
          <w:rFonts w:ascii="Georgia" w:hAnsi="Georgia"/>
          <w:color w:val="000000"/>
        </w:rPr>
        <w:tab/>
      </w:r>
      <w:r w:rsidRPr="00973209">
        <w:rPr>
          <w:rFonts w:ascii="Georgia" w:hAnsi="Georgia"/>
        </w:rPr>
        <w:t>+36-1/</w:t>
      </w:r>
      <w:r w:rsidRPr="00973209">
        <w:rPr>
          <w:rFonts w:ascii="Georgia" w:hAnsi="Georgia"/>
          <w:color w:val="000000"/>
        </w:rPr>
        <w:t>795-0200</w:t>
      </w:r>
    </w:p>
    <w:p w:rsidR="00616076" w:rsidRPr="00973209" w:rsidRDefault="00616076" w:rsidP="00616076">
      <w:pPr>
        <w:numPr>
          <w:ilvl w:val="0"/>
          <w:numId w:val="5"/>
        </w:numPr>
        <w:tabs>
          <w:tab w:val="left" w:pos="851"/>
        </w:tabs>
        <w:spacing w:line="276" w:lineRule="auto"/>
        <w:jc w:val="both"/>
        <w:rPr>
          <w:rFonts w:ascii="Georgia" w:hAnsi="Georgia"/>
          <w:lang w:val="x-none" w:eastAsia="x-none"/>
        </w:rPr>
      </w:pPr>
      <w:r w:rsidRPr="00973209">
        <w:rPr>
          <w:rFonts w:ascii="Georgia" w:hAnsi="Georgia"/>
          <w:lang w:val="x-none" w:eastAsia="x-none"/>
        </w:rPr>
        <w:t xml:space="preserve">a környezetvédelmi és természetvédelmi hatósági és igazgatási feladatokat ellátó szervek kijelöléséről szóló </w:t>
      </w:r>
      <w:hyperlink r:id="rId18" w:history="1">
        <w:r w:rsidRPr="00973209">
          <w:rPr>
            <w:rFonts w:ascii="Georgia" w:hAnsi="Georgia"/>
            <w:color w:val="0000FF"/>
            <w:u w:val="single"/>
            <w:lang w:val="x-none" w:eastAsia="x-none"/>
          </w:rPr>
          <w:t xml:space="preserve">71/2015. (III. 30.) Korm. rendelet 10. § </w:t>
        </w:r>
      </w:hyperlink>
      <w:hyperlink r:id="rId19" w:history="1">
        <w:r w:rsidRPr="00973209">
          <w:rPr>
            <w:rFonts w:ascii="Georgia" w:hAnsi="Georgia"/>
            <w:i/>
            <w:iCs/>
            <w:color w:val="0000FF"/>
            <w:u w:val="single"/>
            <w:lang w:val="x-none" w:eastAsia="x-none"/>
          </w:rPr>
          <w:t>d)</w:t>
        </w:r>
      </w:hyperlink>
      <w:r w:rsidRPr="00973209">
        <w:rPr>
          <w:rFonts w:ascii="Georgia" w:hAnsi="Georgia"/>
          <w:i/>
          <w:iCs/>
          <w:lang w:val="x-none" w:eastAsia="x-none"/>
        </w:rPr>
        <w:t xml:space="preserve"> </w:t>
      </w:r>
      <w:r w:rsidRPr="00973209">
        <w:rPr>
          <w:rFonts w:ascii="Georgia" w:hAnsi="Georgia"/>
          <w:lang w:val="x-none" w:eastAsia="x-none"/>
        </w:rPr>
        <w:t xml:space="preserve">és </w:t>
      </w:r>
      <w:hyperlink r:id="rId20" w:history="1">
        <w:r w:rsidRPr="00973209">
          <w:rPr>
            <w:rFonts w:ascii="Georgia" w:hAnsi="Georgia"/>
            <w:i/>
            <w:iCs/>
            <w:color w:val="0000FF"/>
            <w:u w:val="single"/>
            <w:lang w:val="x-none" w:eastAsia="x-none"/>
          </w:rPr>
          <w:t xml:space="preserve">e) </w:t>
        </w:r>
      </w:hyperlink>
      <w:hyperlink r:id="rId21" w:history="1">
        <w:r w:rsidRPr="00973209">
          <w:rPr>
            <w:rFonts w:ascii="Georgia" w:hAnsi="Georgia"/>
            <w:color w:val="0000FF"/>
            <w:u w:val="single"/>
            <w:lang w:val="x-none" w:eastAsia="x-none"/>
          </w:rPr>
          <w:t>pontjában</w:t>
        </w:r>
      </w:hyperlink>
      <w:r w:rsidRPr="00973209">
        <w:rPr>
          <w:rFonts w:ascii="Georgia" w:hAnsi="Georgia"/>
          <w:lang w:val="x-none" w:eastAsia="x-none"/>
        </w:rPr>
        <w:t xml:space="preserve">, valamint </w:t>
      </w:r>
      <w:hyperlink r:id="rId22" w:history="1">
        <w:r w:rsidRPr="00973209">
          <w:rPr>
            <w:rFonts w:ascii="Georgia" w:hAnsi="Georgia"/>
            <w:color w:val="0000FF"/>
            <w:u w:val="single"/>
            <w:lang w:val="x-none" w:eastAsia="x-none"/>
          </w:rPr>
          <w:t xml:space="preserve">12. § </w:t>
        </w:r>
      </w:hyperlink>
      <w:hyperlink r:id="rId23" w:history="1">
        <w:r w:rsidRPr="00973209">
          <w:rPr>
            <w:rFonts w:ascii="Georgia" w:hAnsi="Georgia"/>
            <w:i/>
            <w:iCs/>
            <w:color w:val="0000FF"/>
            <w:u w:val="single"/>
            <w:lang w:val="x-none" w:eastAsia="x-none"/>
          </w:rPr>
          <w:t xml:space="preserve">b) </w:t>
        </w:r>
      </w:hyperlink>
      <w:hyperlink r:id="rId24" w:history="1">
        <w:r w:rsidRPr="00973209">
          <w:rPr>
            <w:rFonts w:ascii="Georgia" w:hAnsi="Georgia"/>
            <w:color w:val="0000FF"/>
            <w:u w:val="single"/>
            <w:lang w:val="x-none" w:eastAsia="x-none"/>
          </w:rPr>
          <w:t>pontjában</w:t>
        </w:r>
      </w:hyperlink>
      <w:r w:rsidRPr="00973209">
        <w:rPr>
          <w:rFonts w:ascii="Georgia" w:hAnsi="Georgia"/>
          <w:lang w:val="x-none" w:eastAsia="x-none"/>
        </w:rPr>
        <w:t xml:space="preserve"> foglalt hatósági feladatai tekintetében jogutód a Nemzeti Fejlesztési Minisztérium:</w:t>
      </w:r>
    </w:p>
    <w:p w:rsidR="00616076" w:rsidRPr="00973209" w:rsidRDefault="00616076" w:rsidP="00616076">
      <w:pPr>
        <w:tabs>
          <w:tab w:val="left" w:pos="851"/>
        </w:tabs>
        <w:spacing w:line="276" w:lineRule="auto"/>
        <w:ind w:left="1776"/>
        <w:jc w:val="both"/>
        <w:rPr>
          <w:rFonts w:ascii="Georgia" w:hAnsi="Georgia"/>
          <w:lang w:val="x-none" w:eastAsia="x-none"/>
        </w:rPr>
      </w:pPr>
      <w:r w:rsidRPr="00973209">
        <w:rPr>
          <w:rFonts w:ascii="Georgia" w:hAnsi="Georgia"/>
          <w:lang w:val="x-none" w:eastAsia="x-none"/>
        </w:rPr>
        <w:t>Székhely: 1011 Budapest, Fő utca 44-50.</w:t>
      </w:r>
    </w:p>
    <w:p w:rsidR="00616076" w:rsidRPr="00973209" w:rsidRDefault="00616076" w:rsidP="00616076">
      <w:pPr>
        <w:tabs>
          <w:tab w:val="left" w:pos="851"/>
        </w:tabs>
        <w:spacing w:line="276" w:lineRule="auto"/>
        <w:ind w:left="1776"/>
        <w:jc w:val="both"/>
        <w:rPr>
          <w:rFonts w:ascii="Georgia" w:hAnsi="Georgia"/>
          <w:lang w:val="x-none" w:eastAsia="x-none"/>
        </w:rPr>
      </w:pPr>
      <w:r w:rsidRPr="00973209">
        <w:rPr>
          <w:rFonts w:ascii="Georgia" w:hAnsi="Georgia"/>
          <w:lang w:val="x-none" w:eastAsia="x-none"/>
        </w:rPr>
        <w:t>Postacím: 1011 Budapest, Fő utca 44-50.</w:t>
      </w:r>
    </w:p>
    <w:p w:rsidR="00616076" w:rsidRPr="00973209" w:rsidRDefault="00616076" w:rsidP="00616076">
      <w:pPr>
        <w:tabs>
          <w:tab w:val="left" w:pos="851"/>
        </w:tabs>
        <w:spacing w:line="276" w:lineRule="auto"/>
        <w:ind w:left="1776"/>
        <w:jc w:val="both"/>
        <w:rPr>
          <w:rFonts w:ascii="Georgia" w:hAnsi="Georgia"/>
          <w:lang w:val="x-none" w:eastAsia="x-none"/>
        </w:rPr>
      </w:pPr>
      <w:r w:rsidRPr="00973209">
        <w:rPr>
          <w:rFonts w:ascii="Georgia" w:hAnsi="Georgia"/>
          <w:lang w:val="x-none" w:eastAsia="x-none"/>
        </w:rPr>
        <w:t>Központi postafiók címe: 1440 Budapest, Pf. 1.</w:t>
      </w:r>
    </w:p>
    <w:p w:rsidR="00616076" w:rsidRPr="00973209" w:rsidRDefault="00616076" w:rsidP="00616076">
      <w:pPr>
        <w:tabs>
          <w:tab w:val="left" w:pos="851"/>
        </w:tabs>
        <w:spacing w:line="276" w:lineRule="auto"/>
        <w:ind w:left="1776"/>
        <w:jc w:val="both"/>
        <w:rPr>
          <w:rFonts w:ascii="Georgia" w:hAnsi="Georgia"/>
          <w:lang w:val="x-none" w:eastAsia="x-none"/>
        </w:rPr>
      </w:pPr>
      <w:r w:rsidRPr="00973209">
        <w:rPr>
          <w:rFonts w:ascii="Georgia" w:hAnsi="Georgia"/>
          <w:lang w:val="x-none" w:eastAsia="x-none"/>
        </w:rPr>
        <w:t>Telefonszám: +36-1/795-1700</w:t>
      </w:r>
    </w:p>
    <w:p w:rsidR="00616076" w:rsidRPr="00973209" w:rsidRDefault="00616076" w:rsidP="00616076">
      <w:pPr>
        <w:tabs>
          <w:tab w:val="left" w:pos="851"/>
        </w:tabs>
        <w:spacing w:line="276" w:lineRule="auto"/>
        <w:ind w:left="1776"/>
        <w:jc w:val="both"/>
        <w:rPr>
          <w:rFonts w:ascii="Georgia" w:hAnsi="Georgia"/>
          <w:lang w:val="x-none" w:eastAsia="x-none"/>
        </w:rPr>
      </w:pPr>
      <w:r w:rsidRPr="00973209">
        <w:rPr>
          <w:rFonts w:ascii="Georgia" w:hAnsi="Georgia"/>
          <w:lang w:val="x-none" w:eastAsia="x-none"/>
        </w:rPr>
        <w:t>Telefax: +36-1/795-0697</w:t>
      </w:r>
    </w:p>
    <w:p w:rsidR="00616076" w:rsidRPr="00973209" w:rsidRDefault="00616076" w:rsidP="00616076">
      <w:pPr>
        <w:tabs>
          <w:tab w:val="left" w:pos="851"/>
        </w:tabs>
        <w:spacing w:line="276" w:lineRule="auto"/>
        <w:ind w:left="1276"/>
        <w:jc w:val="both"/>
        <w:rPr>
          <w:rFonts w:ascii="Georgia" w:hAnsi="Georgia"/>
          <w:b/>
          <w:color w:val="000000"/>
        </w:rPr>
      </w:pPr>
    </w:p>
    <w:p w:rsidR="00616076" w:rsidRPr="00973209" w:rsidRDefault="00616076" w:rsidP="00616076">
      <w:pPr>
        <w:tabs>
          <w:tab w:val="left" w:pos="851"/>
        </w:tabs>
        <w:spacing w:line="276" w:lineRule="auto"/>
        <w:ind w:left="1276"/>
        <w:jc w:val="both"/>
        <w:rPr>
          <w:rFonts w:ascii="Georgia" w:hAnsi="Georgia"/>
          <w:b/>
          <w:color w:val="000000"/>
        </w:rPr>
      </w:pPr>
      <w:r w:rsidRPr="00973209">
        <w:rPr>
          <w:rFonts w:ascii="Georgia" w:hAnsi="Georgia"/>
          <w:b/>
          <w:color w:val="000000"/>
        </w:rPr>
        <w:t xml:space="preserve">Fogyatékossággal élők esélyegyenlősége: </w:t>
      </w:r>
    </w:p>
    <w:p w:rsidR="00616076" w:rsidRPr="00973209" w:rsidRDefault="00616076" w:rsidP="00616076">
      <w:pPr>
        <w:spacing w:line="276" w:lineRule="auto"/>
        <w:ind w:left="1276"/>
        <w:jc w:val="both"/>
        <w:rPr>
          <w:rFonts w:ascii="Georgia" w:hAnsi="Georgia"/>
          <w:color w:val="000000"/>
          <w:u w:val="single"/>
        </w:rPr>
      </w:pPr>
      <w:r w:rsidRPr="00973209">
        <w:rPr>
          <w:rFonts w:ascii="Georgia" w:hAnsi="Georgia"/>
          <w:color w:val="000000"/>
          <w:u w:val="single"/>
        </w:rPr>
        <w:t>Emberi Erőforrások Minisztériuma,</w:t>
      </w:r>
    </w:p>
    <w:p w:rsidR="00616076" w:rsidRPr="00973209" w:rsidRDefault="00616076" w:rsidP="00616076">
      <w:pPr>
        <w:spacing w:line="276" w:lineRule="auto"/>
        <w:ind w:left="1276"/>
        <w:jc w:val="both"/>
        <w:rPr>
          <w:rFonts w:ascii="Georgia" w:hAnsi="Georgia"/>
          <w:color w:val="000000"/>
          <w:u w:val="single"/>
        </w:rPr>
      </w:pPr>
      <w:r w:rsidRPr="00973209">
        <w:rPr>
          <w:rFonts w:ascii="Georgia" w:hAnsi="Georgia"/>
          <w:color w:val="000000"/>
          <w:u w:val="single"/>
        </w:rPr>
        <w:t xml:space="preserve">Társadalmi Felzárkózásért Felelős Államtitkárság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Székhely: 1054 Budapest, Báthory u. 10.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Telefonszám: </w:t>
      </w:r>
      <w:r w:rsidRPr="00973209">
        <w:rPr>
          <w:rFonts w:ascii="Georgia" w:hAnsi="Georgia"/>
        </w:rPr>
        <w:t>+36-1/</w:t>
      </w:r>
      <w:r w:rsidRPr="00973209">
        <w:rPr>
          <w:rFonts w:ascii="Georgia" w:hAnsi="Georgia"/>
          <w:color w:val="000000"/>
        </w:rPr>
        <w:t xml:space="preserve">795-54-78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E-mail: </w:t>
      </w:r>
      <w:hyperlink r:id="rId25" w:history="1">
        <w:r w:rsidRPr="00973209">
          <w:rPr>
            <w:rFonts w:ascii="Georgia" w:eastAsiaTheme="majorEastAsia" w:hAnsi="Georgia"/>
            <w:color w:val="0000FF"/>
            <w:u w:val="single"/>
          </w:rPr>
          <w:t>tarsadalmifelzarkozas@emmi.gov.hu</w:t>
        </w:r>
      </w:hyperlink>
      <w:r w:rsidRPr="00973209">
        <w:rPr>
          <w:rFonts w:ascii="Georgia" w:eastAsiaTheme="majorEastAsia" w:hAnsi="Georgia"/>
        </w:rPr>
        <w:t xml:space="preserve"> </w:t>
      </w:r>
      <w:r w:rsidRPr="00973209">
        <w:rPr>
          <w:rFonts w:ascii="Georgia" w:hAnsi="Georgia"/>
          <w:color w:val="000000"/>
        </w:rPr>
        <w:t xml:space="preserve">  </w:t>
      </w:r>
    </w:p>
    <w:p w:rsidR="00616076" w:rsidRPr="00973209" w:rsidRDefault="00616076" w:rsidP="00616076">
      <w:pPr>
        <w:tabs>
          <w:tab w:val="left" w:pos="851"/>
        </w:tabs>
        <w:spacing w:line="276" w:lineRule="auto"/>
        <w:ind w:left="1276"/>
        <w:jc w:val="both"/>
        <w:rPr>
          <w:rFonts w:ascii="Georgia" w:hAnsi="Georgia"/>
          <w:color w:val="000000"/>
        </w:rPr>
      </w:pPr>
    </w:p>
    <w:p w:rsidR="00616076" w:rsidRPr="00973209" w:rsidRDefault="00616076" w:rsidP="00616076">
      <w:pPr>
        <w:tabs>
          <w:tab w:val="left" w:pos="851"/>
        </w:tabs>
        <w:spacing w:line="276" w:lineRule="auto"/>
        <w:ind w:left="1276"/>
        <w:jc w:val="both"/>
        <w:rPr>
          <w:rFonts w:ascii="Georgia" w:hAnsi="Georgia"/>
          <w:b/>
          <w:color w:val="000000"/>
        </w:rPr>
      </w:pPr>
      <w:r w:rsidRPr="00973209">
        <w:rPr>
          <w:rFonts w:ascii="Georgia" w:hAnsi="Georgia"/>
          <w:b/>
          <w:color w:val="000000"/>
        </w:rPr>
        <w:t xml:space="preserve">A Magyar Bányászati és Földtani Hivatal területileg illetékes bányakapitányságai </w:t>
      </w:r>
    </w:p>
    <w:p w:rsidR="00616076" w:rsidRPr="00973209" w:rsidRDefault="00616076" w:rsidP="00616076">
      <w:pPr>
        <w:spacing w:line="276" w:lineRule="auto"/>
        <w:ind w:left="1276"/>
        <w:jc w:val="both"/>
        <w:rPr>
          <w:rFonts w:ascii="Georgia" w:hAnsi="Georgia"/>
          <w:color w:val="000000"/>
          <w:u w:val="single"/>
        </w:rPr>
      </w:pPr>
      <w:r w:rsidRPr="00973209">
        <w:rPr>
          <w:rFonts w:ascii="Georgia" w:hAnsi="Georgia"/>
          <w:color w:val="000000"/>
          <w:u w:val="single"/>
        </w:rPr>
        <w:t xml:space="preserve">Budapesti Bányakapitányság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Cím: 1145 Budapest Columbus u. 17-23.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Postacím: 1145 Budapest Columbus u. 17-23.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Telefon: </w:t>
      </w:r>
      <w:r w:rsidRPr="00973209">
        <w:rPr>
          <w:rFonts w:ascii="Georgia" w:hAnsi="Georgia"/>
        </w:rPr>
        <w:t>+36-1/</w:t>
      </w:r>
      <w:r w:rsidRPr="00973209">
        <w:rPr>
          <w:rFonts w:ascii="Georgia" w:hAnsi="Georgia"/>
          <w:color w:val="000000"/>
        </w:rPr>
        <w:t>/373-1800</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Fax:</w:t>
      </w:r>
      <w:r w:rsidRPr="00973209">
        <w:rPr>
          <w:rFonts w:ascii="Georgia" w:hAnsi="Georgia"/>
        </w:rPr>
        <w:t xml:space="preserve"> +36-1/</w:t>
      </w:r>
      <w:r w:rsidRPr="00973209">
        <w:rPr>
          <w:rFonts w:ascii="Georgia" w:hAnsi="Georgia"/>
          <w:color w:val="000000"/>
        </w:rPr>
        <w:t xml:space="preserve">/373-1810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 xml:space="preserve">Email: </w:t>
      </w:r>
      <w:r w:rsidRPr="00973209">
        <w:rPr>
          <w:rFonts w:ascii="Georgia" w:eastAsiaTheme="majorEastAsia" w:hAnsi="Georgia"/>
          <w:color w:val="0000FF"/>
          <w:u w:val="single"/>
        </w:rPr>
        <w:t>bbk@mbfh.hu</w:t>
      </w:r>
      <w:r w:rsidRPr="00973209">
        <w:rPr>
          <w:rFonts w:ascii="Georgia" w:hAnsi="Georgia"/>
        </w:rPr>
        <w:t xml:space="preserve"> </w:t>
      </w:r>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lastRenderedPageBreak/>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616076" w:rsidRPr="00973209" w:rsidRDefault="00616076" w:rsidP="00616076">
      <w:pPr>
        <w:spacing w:line="276" w:lineRule="auto"/>
        <w:ind w:left="1559"/>
        <w:jc w:val="both"/>
        <w:rPr>
          <w:rFonts w:ascii="Georgia" w:hAnsi="Georgia"/>
          <w:color w:val="000000"/>
        </w:rPr>
      </w:pPr>
      <w:bookmarkStart w:id="16" w:name="_Toc466467574"/>
    </w:p>
    <w:p w:rsidR="00616076" w:rsidRPr="00973209" w:rsidRDefault="00616076" w:rsidP="00616076">
      <w:pPr>
        <w:pStyle w:val="Cmsor1"/>
        <w:numPr>
          <w:ilvl w:val="1"/>
          <w:numId w:val="2"/>
        </w:numPr>
        <w:autoSpaceDE w:val="0"/>
        <w:autoSpaceDN w:val="0"/>
        <w:adjustRightInd w:val="0"/>
        <w:spacing w:line="276" w:lineRule="auto"/>
        <w:ind w:left="1134" w:hanging="708"/>
        <w:jc w:val="both"/>
        <w:rPr>
          <w:rFonts w:ascii="Georgia" w:hAnsi="Georgia"/>
          <w:sz w:val="24"/>
          <w:szCs w:val="24"/>
          <w:lang w:val="hu-HU"/>
        </w:rPr>
      </w:pPr>
      <w:bookmarkStart w:id="17" w:name="_Toc480274381"/>
      <w:bookmarkStart w:id="18" w:name="_Toc489601359"/>
      <w:bookmarkStart w:id="19" w:name="_Toc490042975"/>
      <w:bookmarkStart w:id="20" w:name="_Toc511224499"/>
      <w:r w:rsidRPr="00973209">
        <w:rPr>
          <w:rFonts w:ascii="Georgia" w:hAnsi="Georgia"/>
          <w:sz w:val="24"/>
          <w:szCs w:val="24"/>
          <w:lang w:val="hu-HU"/>
        </w:rPr>
        <w:t>A Kbt. 73. § (4) bekezdése szerinti jegyzék</w:t>
      </w:r>
      <w:bookmarkEnd w:id="16"/>
      <w:bookmarkEnd w:id="17"/>
      <w:bookmarkEnd w:id="18"/>
      <w:bookmarkEnd w:id="19"/>
      <w:bookmarkEnd w:id="20"/>
    </w:p>
    <w:p w:rsidR="00616076" w:rsidRPr="00973209" w:rsidRDefault="00616076" w:rsidP="00616076">
      <w:pPr>
        <w:tabs>
          <w:tab w:val="left" w:pos="851"/>
        </w:tabs>
        <w:spacing w:line="276" w:lineRule="auto"/>
        <w:ind w:left="1276"/>
        <w:jc w:val="both"/>
        <w:rPr>
          <w:rFonts w:ascii="Georgia" w:hAnsi="Georgia"/>
          <w:color w:val="000000"/>
        </w:rPr>
      </w:pPr>
      <w:r w:rsidRPr="00973209">
        <w:rPr>
          <w:rFonts w:ascii="Georgia" w:hAnsi="Georgia"/>
          <w:color w:val="000000"/>
        </w:rPr>
        <w:t>A Kbt. 73. § (4) bekezdésében hivatkozott, a Kbt. 4. sz. melléklete szerinti, a környezetvédelmi szociális és munkajogi rendelkezéseket tartalmazó nemzetközi egyezmények jegyzéke:</w:t>
      </w:r>
    </w:p>
    <w:p w:rsidR="00616076" w:rsidRPr="00973209" w:rsidRDefault="00616076" w:rsidP="00616076">
      <w:pPr>
        <w:tabs>
          <w:tab w:val="left" w:pos="1134"/>
          <w:tab w:val="left" w:pos="9253"/>
        </w:tabs>
        <w:spacing w:line="276" w:lineRule="auto"/>
        <w:ind w:left="1293" w:right="48"/>
        <w:jc w:val="both"/>
        <w:rPr>
          <w:rFonts w:ascii="Georgia" w:hAnsi="Georgia"/>
          <w:b/>
          <w:color w:val="000000"/>
        </w:rPr>
      </w:pP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87. számú ILO-egyezmény az egyesülési szabadságról és a szervezkedési jog védelméről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98. számú ILO-egyezmény a szervezkedési jog és a kollektív tárgyalási jog elveinek alkalmazásáról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29. számú ILO-egyezmény a kényszer- vagy kötelező munkáról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105. számú ILO-egyezmény a kényszermunka felszámolásáról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138. számú ILO-egyezmény a foglalkoztatás alsó korhatáráról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111. számú ILO-egyezmény a foglalkoztatásból és a foglalkozásból eredő hátrányos megkülönböztetésről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100. számú ILO-egyezmény a férfi és a női munkaerőnek egyenlő értékű munka esetén járó egyenlő díjazásáról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182. számú ILO-egyezmény a gyermekmunka legrosszabb formáinak betiltásáról és felszámolására irányuló azonnali lépésekről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bécsi egyezmény a sztratoszferikus ózonréteg védelméről és annak Montreáli Jegyzőkönyve az ózonréteget lebontó anyagokról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a veszélyes hulladékok országhatárokat átlépő szállításának ellenőrzéséről és ártalmatlanításáról szóló bázeli egyezmény (Bázeli Egyezmény)</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color w:val="000000"/>
          <w:lang w:val="x-none" w:eastAsia="x-none"/>
        </w:rPr>
      </w:pPr>
      <w:r w:rsidRPr="00973209">
        <w:rPr>
          <w:rFonts w:ascii="Georgia" w:hAnsi="Georgia"/>
          <w:color w:val="000000"/>
          <w:lang w:val="x-none" w:eastAsia="x-none"/>
        </w:rPr>
        <w:t>Stockholmi Egyezmény a környezetben tartósan megmaradó szerves szennyező anyagokról</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rPr>
      </w:pPr>
      <w:r w:rsidRPr="00973209">
        <w:rPr>
          <w:rFonts w:ascii="Georgia" w:hAnsi="Georgia"/>
          <w:color w:val="000000"/>
          <w:lang w:val="x-none" w:eastAsia="x-none"/>
        </w:rPr>
        <w:t>Rotterdami Egyezmény a nemzetközi kereskedelemben forgalmazott egyes veszélyes vegyi anyagok és peszticidek előzetes tájékoztatáson alapuló jóváhagyási eljárásáról (1998. szeptember 10.) és annak három regionális jegyzőkönyve.</w:t>
      </w:r>
    </w:p>
    <w:p w:rsidR="00616076" w:rsidRPr="00973209" w:rsidRDefault="00616076" w:rsidP="00616076">
      <w:pPr>
        <w:numPr>
          <w:ilvl w:val="0"/>
          <w:numId w:val="3"/>
        </w:numPr>
        <w:tabs>
          <w:tab w:val="left" w:pos="851"/>
        </w:tabs>
        <w:spacing w:line="276" w:lineRule="auto"/>
        <w:ind w:left="1653"/>
        <w:contextualSpacing/>
        <w:jc w:val="both"/>
        <w:rPr>
          <w:rFonts w:ascii="Georgia" w:hAnsi="Georgia"/>
        </w:rPr>
      </w:pPr>
      <w:r w:rsidRPr="00973209">
        <w:rPr>
          <w:rFonts w:ascii="Georgia" w:hAnsi="Georgia"/>
        </w:rPr>
        <w:br w:type="page"/>
      </w:r>
    </w:p>
    <w:p w:rsidR="00616076" w:rsidRPr="00973209" w:rsidRDefault="00616076" w:rsidP="00616076">
      <w:pPr>
        <w:pStyle w:val="Cmsor1"/>
        <w:numPr>
          <w:ilvl w:val="0"/>
          <w:numId w:val="1"/>
        </w:numPr>
        <w:spacing w:line="276" w:lineRule="auto"/>
        <w:rPr>
          <w:rFonts w:ascii="Georgia" w:hAnsi="Georgia"/>
          <w:bCs/>
          <w:color w:val="000000"/>
          <w:sz w:val="24"/>
          <w:szCs w:val="24"/>
        </w:rPr>
      </w:pPr>
      <w:bookmarkStart w:id="21" w:name="_Toc248812704"/>
      <w:bookmarkStart w:id="22" w:name="_Toc248812847"/>
      <w:bookmarkStart w:id="23" w:name="_Toc280193714"/>
      <w:bookmarkStart w:id="24" w:name="_Toc458669568"/>
      <w:bookmarkStart w:id="25" w:name="_Toc490042976"/>
      <w:bookmarkStart w:id="26" w:name="_Toc511224500"/>
      <w:r w:rsidRPr="00973209">
        <w:rPr>
          <w:rFonts w:ascii="Georgia" w:hAnsi="Georgia"/>
          <w:bCs/>
          <w:color w:val="000000"/>
          <w:sz w:val="24"/>
          <w:szCs w:val="24"/>
        </w:rPr>
        <w:lastRenderedPageBreak/>
        <w:t>AZ AJÁNLAT RÉSZEKÉNT BENYÚJTANDÓ IGAZOLÁSOK, NYILATKOZATOK JEGYZÉKE</w:t>
      </w:r>
      <w:bookmarkEnd w:id="21"/>
      <w:bookmarkEnd w:id="22"/>
      <w:bookmarkEnd w:id="23"/>
      <w:bookmarkEnd w:id="24"/>
      <w:r w:rsidRPr="00973209">
        <w:rPr>
          <w:rFonts w:ascii="Georgia" w:hAnsi="Georgia"/>
          <w:bCs/>
          <w:color w:val="000000"/>
          <w:sz w:val="24"/>
          <w:szCs w:val="24"/>
        </w:rPr>
        <w:t xml:space="preserve"> (javasolt tartalomjegyzék)</w:t>
      </w:r>
      <w:bookmarkEnd w:id="25"/>
      <w:bookmarkEnd w:id="26"/>
    </w:p>
    <w:p w:rsidR="00616076" w:rsidRPr="00973209" w:rsidRDefault="00616076" w:rsidP="00616076">
      <w:pPr>
        <w:spacing w:line="276" w:lineRule="auto"/>
        <w:rPr>
          <w:rFonts w:ascii="Georgia" w:hAnsi="Georgia"/>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7"/>
        <w:gridCol w:w="1386"/>
      </w:tblGrid>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p>
        </w:tc>
        <w:tc>
          <w:tcPr>
            <w:tcW w:w="774" w:type="pct"/>
          </w:tcPr>
          <w:p w:rsidR="00616076" w:rsidRPr="00973209" w:rsidRDefault="00616076" w:rsidP="00A21498">
            <w:pPr>
              <w:spacing w:before="60" w:after="60" w:line="276" w:lineRule="auto"/>
              <w:jc w:val="center"/>
              <w:rPr>
                <w:rFonts w:ascii="Georgia" w:hAnsi="Georgia"/>
              </w:rPr>
            </w:pPr>
            <w:r w:rsidRPr="00973209">
              <w:rPr>
                <w:rFonts w:ascii="Georgia" w:hAnsi="Georgia"/>
              </w:rPr>
              <w:t>Oldalszám</w:t>
            </w: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 xml:space="preserve">A szkennelt ajánlatot </w:t>
            </w:r>
            <w:r w:rsidR="00B55246" w:rsidRPr="00973209">
              <w:rPr>
                <w:rFonts w:ascii="Georgia" w:hAnsi="Georgia"/>
              </w:rPr>
              <w:t>tartalmazó 1</w:t>
            </w:r>
            <w:r w:rsidRPr="00973209">
              <w:rPr>
                <w:rFonts w:ascii="Georgia" w:hAnsi="Georgia"/>
              </w:rPr>
              <w:t xml:space="preserve"> db </w:t>
            </w:r>
            <w:r w:rsidR="00B55246" w:rsidRPr="00973209">
              <w:rPr>
                <w:rFonts w:ascii="Georgia" w:hAnsi="Georgia"/>
              </w:rPr>
              <w:t>elektronikus adathordozó</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bookmarkStart w:id="27" w:name="_Toc234647953"/>
            <w:bookmarkStart w:id="28" w:name="_Toc234659624"/>
            <w:bookmarkStart w:id="29" w:name="_Toc234660412"/>
            <w:bookmarkStart w:id="30" w:name="_Toc234744837"/>
            <w:bookmarkStart w:id="31" w:name="_Toc234747115"/>
            <w:bookmarkStart w:id="32" w:name="_Toc239048901"/>
            <w:bookmarkStart w:id="33" w:name="_Toc239049249"/>
            <w:bookmarkStart w:id="34" w:name="_Toc248280668"/>
            <w:bookmarkStart w:id="35" w:name="_Toc248812707"/>
            <w:bookmarkStart w:id="36" w:name="_Toc248812850"/>
            <w:bookmarkStart w:id="37" w:name="_Toc280193717"/>
            <w:r w:rsidRPr="00973209">
              <w:rPr>
                <w:rFonts w:ascii="Georgia" w:hAnsi="Georgia"/>
              </w:rPr>
              <w:t>Oldalszámos tartalomjegyzék</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bCs/>
                <w:iCs/>
              </w:rPr>
              <w:t>Felolvasólap</w:t>
            </w:r>
          </w:p>
        </w:tc>
        <w:tc>
          <w:tcPr>
            <w:tcW w:w="774" w:type="pct"/>
          </w:tcPr>
          <w:p w:rsidR="00616076" w:rsidRPr="00973209" w:rsidRDefault="00616076" w:rsidP="00A21498">
            <w:pPr>
              <w:spacing w:before="60" w:after="60" w:line="276" w:lineRule="auto"/>
              <w:jc w:val="center"/>
              <w:rPr>
                <w:rFonts w:ascii="Georgia" w:hAnsi="Georgia"/>
                <w:bCs/>
                <w:iCs/>
              </w:rPr>
            </w:pPr>
          </w:p>
        </w:tc>
      </w:tr>
      <w:tr w:rsidR="004A44E5" w:rsidRPr="00973209" w:rsidTr="00B55246">
        <w:tc>
          <w:tcPr>
            <w:tcW w:w="4226" w:type="pct"/>
          </w:tcPr>
          <w:p w:rsidR="004A44E5" w:rsidRPr="00973209" w:rsidRDefault="004A44E5" w:rsidP="00A21498">
            <w:pPr>
              <w:tabs>
                <w:tab w:val="left" w:pos="720"/>
              </w:tabs>
              <w:spacing w:before="60" w:after="60" w:line="276" w:lineRule="auto"/>
              <w:jc w:val="both"/>
              <w:rPr>
                <w:rFonts w:ascii="Georgia" w:hAnsi="Georgia"/>
              </w:rPr>
            </w:pPr>
            <w:r w:rsidRPr="00973209">
              <w:rPr>
                <w:rFonts w:ascii="Georgia" w:hAnsi="Georgia"/>
              </w:rPr>
              <w:t>Díjtáblázat</w:t>
            </w:r>
          </w:p>
        </w:tc>
        <w:tc>
          <w:tcPr>
            <w:tcW w:w="774" w:type="pct"/>
          </w:tcPr>
          <w:p w:rsidR="004A44E5" w:rsidRPr="00973209" w:rsidRDefault="004A44E5" w:rsidP="00A21498">
            <w:pPr>
              <w:tabs>
                <w:tab w:val="left" w:pos="720"/>
              </w:tabs>
              <w:spacing w:before="60" w:after="60" w:line="276" w:lineRule="auto"/>
              <w:jc w:val="center"/>
              <w:rPr>
                <w:rFonts w:ascii="Georgia" w:hAnsi="Georgia"/>
                <w:bCs/>
                <w:iCs/>
              </w:rPr>
            </w:pPr>
          </w:p>
        </w:tc>
      </w:tr>
      <w:tr w:rsidR="00085413" w:rsidRPr="00973209" w:rsidTr="00B55246">
        <w:tc>
          <w:tcPr>
            <w:tcW w:w="4226" w:type="pct"/>
          </w:tcPr>
          <w:p w:rsidR="00085413" w:rsidRPr="00973209" w:rsidRDefault="00CF6FF2" w:rsidP="00A21498">
            <w:pPr>
              <w:tabs>
                <w:tab w:val="left" w:pos="720"/>
              </w:tabs>
              <w:spacing w:before="60" w:after="60" w:line="276" w:lineRule="auto"/>
              <w:jc w:val="both"/>
              <w:rPr>
                <w:rFonts w:ascii="Georgia" w:hAnsi="Georgia"/>
              </w:rPr>
            </w:pPr>
            <w:r w:rsidRPr="00973209">
              <w:rPr>
                <w:rFonts w:ascii="Georgia" w:hAnsi="Georgia"/>
              </w:rPr>
              <w:t xml:space="preserve">A </w:t>
            </w:r>
            <w:r w:rsidR="00A21498" w:rsidRPr="00973209">
              <w:rPr>
                <w:rFonts w:ascii="Georgia" w:hAnsi="Georgia"/>
              </w:rPr>
              <w:t>Magyar Könyvvizsgálói K</w:t>
            </w:r>
            <w:r w:rsidRPr="00973209">
              <w:rPr>
                <w:rFonts w:ascii="Georgia" w:hAnsi="Georgia"/>
              </w:rPr>
              <w:t>amara nyilvántartás</w:t>
            </w:r>
            <w:r w:rsidR="00A21498" w:rsidRPr="00973209">
              <w:rPr>
                <w:rFonts w:ascii="Georgia" w:hAnsi="Georgia"/>
              </w:rPr>
              <w:t>i adataira</w:t>
            </w:r>
            <w:r w:rsidRPr="00973209">
              <w:rPr>
                <w:rFonts w:ascii="Georgia" w:hAnsi="Georgia"/>
              </w:rPr>
              <w:t xml:space="preserve"> vonatkozó nyilatkozat</w:t>
            </w:r>
          </w:p>
        </w:tc>
        <w:tc>
          <w:tcPr>
            <w:tcW w:w="774" w:type="pct"/>
          </w:tcPr>
          <w:p w:rsidR="00085413" w:rsidRPr="00973209" w:rsidRDefault="00085413" w:rsidP="00A21498">
            <w:pPr>
              <w:tabs>
                <w:tab w:val="left" w:pos="720"/>
              </w:tabs>
              <w:spacing w:before="60" w:after="60" w:line="276" w:lineRule="auto"/>
              <w:jc w:val="center"/>
              <w:rPr>
                <w:rFonts w:ascii="Georgia" w:hAnsi="Georgia"/>
                <w:bCs/>
                <w:iCs/>
              </w:rPr>
            </w:pPr>
          </w:p>
        </w:tc>
      </w:tr>
      <w:tr w:rsidR="00616076" w:rsidRPr="00973209" w:rsidTr="00B55246">
        <w:tc>
          <w:tcPr>
            <w:tcW w:w="4226" w:type="pct"/>
          </w:tcPr>
          <w:p w:rsidR="00616076" w:rsidRPr="00973209" w:rsidRDefault="00616076" w:rsidP="00A21498">
            <w:pPr>
              <w:tabs>
                <w:tab w:val="left" w:pos="720"/>
              </w:tabs>
              <w:spacing w:before="60" w:after="60" w:line="276" w:lineRule="auto"/>
              <w:jc w:val="both"/>
              <w:rPr>
                <w:rFonts w:ascii="Georgia" w:hAnsi="Georgia"/>
              </w:rPr>
            </w:pPr>
            <w:r w:rsidRPr="00973209">
              <w:rPr>
                <w:rFonts w:ascii="Georgia" w:hAnsi="Georgia"/>
              </w:rPr>
              <w:t>Nyilatkozat a kizáró okokról</w:t>
            </w:r>
            <w:r w:rsidRPr="00973209" w:rsidDel="00CE08D9">
              <w:rPr>
                <w:rFonts w:ascii="Georgia" w:hAnsi="Georgia"/>
              </w:rPr>
              <w:t xml:space="preserve"> </w:t>
            </w:r>
          </w:p>
        </w:tc>
        <w:tc>
          <w:tcPr>
            <w:tcW w:w="774" w:type="pct"/>
          </w:tcPr>
          <w:p w:rsidR="00616076" w:rsidRPr="00973209" w:rsidRDefault="00616076" w:rsidP="00A21498">
            <w:pPr>
              <w:tabs>
                <w:tab w:val="left" w:pos="720"/>
              </w:tabs>
              <w:spacing w:before="60" w:after="60" w:line="276" w:lineRule="auto"/>
              <w:jc w:val="center"/>
              <w:rPr>
                <w:rFonts w:ascii="Georgia" w:hAnsi="Georgia"/>
                <w:bCs/>
                <w:iCs/>
              </w:rPr>
            </w:pPr>
          </w:p>
        </w:tc>
      </w:tr>
      <w:tr w:rsidR="00616076" w:rsidRPr="00973209" w:rsidTr="00B55246">
        <w:tc>
          <w:tcPr>
            <w:tcW w:w="4226" w:type="pct"/>
          </w:tcPr>
          <w:p w:rsidR="00616076" w:rsidRPr="00973209" w:rsidRDefault="00616076" w:rsidP="00A21498">
            <w:pPr>
              <w:tabs>
                <w:tab w:val="left" w:pos="720"/>
              </w:tabs>
              <w:spacing w:before="60" w:after="60" w:line="276" w:lineRule="auto"/>
              <w:jc w:val="both"/>
              <w:rPr>
                <w:rFonts w:ascii="Georgia" w:hAnsi="Georgia"/>
                <w:bCs/>
                <w:iCs/>
              </w:rPr>
            </w:pPr>
            <w:r w:rsidRPr="00973209">
              <w:rPr>
                <w:rFonts w:ascii="Georgia" w:hAnsi="Georgia"/>
              </w:rPr>
              <w:t>Nyilatkozat a Kbt. 66. § (2) bekezdése alapján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A közbeszerzési dokumentumok elérésére vonatkozó nyilatkozat</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 xml:space="preserve">Nyilatkozat a Kbt. 73. § </w:t>
            </w:r>
            <w:r w:rsidRPr="00973209">
              <w:rPr>
                <w:rFonts w:ascii="Georgia" w:hAnsi="Georgia" w:cs="Georgia"/>
              </w:rPr>
              <w:t>(4) bekezdése alapján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Nyilatkozat változásbejegyzési eljárással kapcsolatban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változásbejegyzési kérelem és annak beérkezéséről a bíróság által megküldött igazolás (folyamatban lévő változásbejegyzési eljárás esetén)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Szerződéses adatlap</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B55246" w:rsidP="009E2FFF">
            <w:pPr>
              <w:spacing w:before="60" w:after="60" w:line="276" w:lineRule="auto"/>
              <w:jc w:val="both"/>
              <w:rPr>
                <w:rFonts w:ascii="Georgia" w:hAnsi="Georgia"/>
              </w:rPr>
            </w:pPr>
            <w:r w:rsidRPr="00973209">
              <w:rPr>
                <w:rFonts w:ascii="Georgia" w:hAnsi="Georgia"/>
              </w:rPr>
              <w:t>Szakmai ajánlat</w:t>
            </w:r>
            <w:r w:rsidR="009E2FFF" w:rsidRPr="00973209">
              <w:rPr>
                <w:rFonts w:ascii="Georgia" w:hAnsi="Georgia"/>
              </w:rPr>
              <w:t xml:space="preserve"> (a szolgáltatás teljesítésére vonatkozó rövid leírás, különös tekintettel az alkalmazni kívánt módszertan bemutatására)</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A fordítás hitelességéért való felelősségvállalást tartalmazó cégszerűen aláírt ajánlattevői nyilatkozat (idegen nyelvű irat csatolása esetén)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rPr>
              <w:t>A meghatalmazók és a meghatalmazott aláírását is tartalmazó szabályszerű meghatalmazás</w:t>
            </w:r>
            <w:r w:rsidRPr="00973209" w:rsidDel="00CE08D9">
              <w:rPr>
                <w:rFonts w:ascii="Georgia" w:hAnsi="Georgia"/>
              </w:rPr>
              <w:t xml:space="preserve"> </w:t>
            </w:r>
            <w:r w:rsidRPr="00973209">
              <w:rPr>
                <w:rFonts w:ascii="Georgia" w:hAnsi="Georgia"/>
              </w:rPr>
              <w:t>(Cégjegyzésre nem jogosult személy által tett nyilatkozat esetén)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spacing w:before="60" w:after="60" w:line="276" w:lineRule="auto"/>
              <w:jc w:val="both"/>
              <w:rPr>
                <w:rFonts w:ascii="Georgia" w:hAnsi="Georgia"/>
              </w:rPr>
            </w:pPr>
            <w:r w:rsidRPr="00973209">
              <w:rPr>
                <w:rFonts w:ascii="Georgia" w:hAnsi="Georgia"/>
                <w:bCs/>
                <w:iCs/>
              </w:rPr>
              <w:t>Aláírási címpéldányok vagy ügyvéd által ellenjegyzett aláírás-minták (amennyiben a részvételi jelentkezésben található nyilatkozatokat, dokumentumokat aláíró személyekhez képest változás történik, más személy ír alá illetve tesz nyilatkozatot az ajánlatban)</w:t>
            </w:r>
          </w:p>
        </w:tc>
        <w:tc>
          <w:tcPr>
            <w:tcW w:w="774" w:type="pct"/>
          </w:tcPr>
          <w:p w:rsidR="00616076" w:rsidRPr="00973209" w:rsidRDefault="00616076" w:rsidP="00A21498">
            <w:pPr>
              <w:spacing w:before="60" w:after="60" w:line="276" w:lineRule="auto"/>
              <w:jc w:val="center"/>
              <w:rPr>
                <w:rFonts w:ascii="Georgia" w:hAnsi="Georgia"/>
              </w:rPr>
            </w:pPr>
          </w:p>
        </w:tc>
      </w:tr>
      <w:tr w:rsidR="00616076" w:rsidRPr="00973209" w:rsidTr="00B55246">
        <w:tc>
          <w:tcPr>
            <w:tcW w:w="4226" w:type="pct"/>
          </w:tcPr>
          <w:p w:rsidR="00616076" w:rsidRPr="00973209" w:rsidRDefault="00616076" w:rsidP="00A21498">
            <w:pPr>
              <w:tabs>
                <w:tab w:val="num" w:pos="792"/>
              </w:tabs>
              <w:autoSpaceDE w:val="0"/>
              <w:autoSpaceDN w:val="0"/>
              <w:adjustRightInd w:val="0"/>
              <w:spacing w:before="60" w:after="60" w:line="276" w:lineRule="auto"/>
              <w:ind w:right="56"/>
              <w:jc w:val="both"/>
              <w:rPr>
                <w:rFonts w:ascii="Georgia" w:hAnsi="Georgia"/>
              </w:rPr>
            </w:pPr>
            <w:r w:rsidRPr="00973209">
              <w:rPr>
                <w:rFonts w:ascii="Georgia" w:hAnsi="Georgia"/>
              </w:rPr>
              <w:t>Minden egyéb olyan dokumentum, amely a</w:t>
            </w:r>
            <w:r w:rsidRPr="00973209">
              <w:rPr>
                <w:rFonts w:ascii="Georgia" w:hAnsi="Georgia"/>
                <w:bCs/>
                <w:iCs/>
              </w:rPr>
              <w:t xml:space="preserve">z ajánlattételi </w:t>
            </w:r>
            <w:r w:rsidRPr="00973209">
              <w:rPr>
                <w:rFonts w:ascii="Georgia" w:hAnsi="Georgia"/>
              </w:rPr>
              <w:t>felhívás, dokumentáció és a vonatkozó jogszabályok alapján szükséges</w:t>
            </w:r>
            <w:r w:rsidRPr="00973209" w:rsidDel="00CE08D9">
              <w:rPr>
                <w:rFonts w:ascii="Georgia" w:hAnsi="Georgia"/>
              </w:rPr>
              <w:t xml:space="preserve"> </w:t>
            </w:r>
          </w:p>
        </w:tc>
        <w:tc>
          <w:tcPr>
            <w:tcW w:w="774" w:type="pct"/>
          </w:tcPr>
          <w:p w:rsidR="00616076" w:rsidRPr="00973209" w:rsidRDefault="00616076" w:rsidP="00A21498">
            <w:pPr>
              <w:tabs>
                <w:tab w:val="left" w:pos="720"/>
              </w:tabs>
              <w:spacing w:before="60" w:after="60" w:line="276" w:lineRule="auto"/>
              <w:jc w:val="center"/>
              <w:rPr>
                <w:rFonts w:ascii="Georgia" w:hAnsi="Georgia"/>
              </w:rPr>
            </w:pPr>
          </w:p>
        </w:tc>
      </w:tr>
    </w:tbl>
    <w:p w:rsidR="00616076" w:rsidRPr="00973209" w:rsidRDefault="00616076" w:rsidP="00616076">
      <w:pPr>
        <w:spacing w:line="276" w:lineRule="auto"/>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rsidR="00616076" w:rsidRPr="00973209" w:rsidRDefault="00616076" w:rsidP="00616076">
      <w:pPr>
        <w:spacing w:line="276" w:lineRule="auto"/>
        <w:jc w:val="both"/>
        <w:rPr>
          <w:rFonts w:ascii="Georgia" w:hAnsi="Georgia"/>
        </w:rPr>
      </w:pPr>
      <w:r w:rsidRPr="00973209">
        <w:rPr>
          <w:rFonts w:ascii="Georgia" w:hAnsi="Georgia"/>
        </w:rPr>
        <w:br w:type="page"/>
      </w:r>
    </w:p>
    <w:p w:rsidR="00616076" w:rsidRPr="00973209" w:rsidRDefault="00616076" w:rsidP="00616076">
      <w:pPr>
        <w:pStyle w:val="Cmsor1"/>
        <w:numPr>
          <w:ilvl w:val="0"/>
          <w:numId w:val="1"/>
        </w:numPr>
        <w:spacing w:line="276" w:lineRule="auto"/>
        <w:rPr>
          <w:rFonts w:ascii="Georgia" w:hAnsi="Georgia"/>
          <w:bCs/>
          <w:color w:val="000000"/>
          <w:sz w:val="24"/>
          <w:szCs w:val="24"/>
        </w:rPr>
      </w:pPr>
      <w:bookmarkStart w:id="38" w:name="_Toc458669569"/>
      <w:bookmarkStart w:id="39" w:name="_Toc490042977"/>
      <w:bookmarkStart w:id="40" w:name="_Toc511224501"/>
      <w:r w:rsidRPr="00973209">
        <w:rPr>
          <w:rFonts w:ascii="Georgia" w:hAnsi="Georgia"/>
          <w:bCs/>
          <w:color w:val="000000"/>
          <w:sz w:val="24"/>
          <w:szCs w:val="24"/>
        </w:rPr>
        <w:lastRenderedPageBreak/>
        <w:t>FELOLVASÓLAP, NYILATKOZATMINTÁK</w:t>
      </w:r>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616076" w:rsidRPr="00973209" w:rsidRDefault="00616076" w:rsidP="00616076">
      <w:pPr>
        <w:spacing w:line="276" w:lineRule="auto"/>
        <w:ind w:left="360"/>
        <w:rPr>
          <w:rFonts w:ascii="Georgia" w:hAnsi="Georgia"/>
        </w:rPr>
      </w:pPr>
    </w:p>
    <w:p w:rsidR="00616076" w:rsidRPr="00973209" w:rsidRDefault="00616076" w:rsidP="00616076">
      <w:pPr>
        <w:spacing w:line="276" w:lineRule="auto"/>
        <w:ind w:left="360"/>
        <w:jc w:val="both"/>
        <w:rPr>
          <w:rFonts w:ascii="Georgia" w:hAnsi="Georgia"/>
        </w:rPr>
      </w:pPr>
      <w:r w:rsidRPr="00973209">
        <w:rPr>
          <w:rFonts w:ascii="Georgia" w:hAnsi="Georgia"/>
        </w:rPr>
        <w:t>Az ajánlatkérő a következő nyilatkozatmintákat az ajánlat elkészítésének megkönnyítése érdekében bocsátja az ajánlattevő rendelkezésére. A nyilatkozatmintákkal azonos adattartalmú, de eltérő megfogalmazású nyilatkozatok is elfogadhatóak.</w:t>
      </w:r>
    </w:p>
    <w:p w:rsidR="00616076" w:rsidRPr="00973209" w:rsidRDefault="00616076" w:rsidP="00616076">
      <w:pPr>
        <w:spacing w:line="276" w:lineRule="auto"/>
        <w:ind w:left="360"/>
        <w:jc w:val="both"/>
        <w:rPr>
          <w:rFonts w:ascii="Georgia" w:hAnsi="Georgia"/>
        </w:rPr>
      </w:pPr>
    </w:p>
    <w:p w:rsidR="00616076" w:rsidRPr="00973209" w:rsidRDefault="00616076" w:rsidP="00616076">
      <w:pPr>
        <w:pStyle w:val="Cmsor1"/>
        <w:spacing w:line="276" w:lineRule="auto"/>
        <w:rPr>
          <w:rFonts w:ascii="Georgia" w:hAnsi="Georgia"/>
          <w:sz w:val="24"/>
          <w:szCs w:val="24"/>
        </w:rPr>
      </w:pPr>
      <w:r w:rsidRPr="00973209">
        <w:rPr>
          <w:rFonts w:ascii="Georgia" w:hAnsi="Georgia"/>
          <w:sz w:val="24"/>
          <w:szCs w:val="24"/>
        </w:rPr>
        <w:br w:type="page"/>
      </w:r>
    </w:p>
    <w:p w:rsidR="00616076" w:rsidRPr="00973209" w:rsidRDefault="00616076" w:rsidP="00616076">
      <w:pPr>
        <w:spacing w:line="276" w:lineRule="auto"/>
        <w:rPr>
          <w:rFonts w:ascii="Georgia" w:hAnsi="Georgia"/>
        </w:rPr>
      </w:pPr>
    </w:p>
    <w:p w:rsidR="00616076" w:rsidRPr="00973209" w:rsidRDefault="00616076" w:rsidP="00616076">
      <w:pPr>
        <w:pStyle w:val="Cmsor2"/>
        <w:numPr>
          <w:ilvl w:val="1"/>
          <w:numId w:val="1"/>
        </w:numPr>
        <w:jc w:val="center"/>
        <w:rPr>
          <w:rFonts w:ascii="Georgia" w:hAnsi="Georgia"/>
          <w:i w:val="0"/>
        </w:rPr>
      </w:pPr>
      <w:bookmarkStart w:id="41" w:name="_Toc458669570"/>
      <w:bookmarkStart w:id="42" w:name="_Toc490042978"/>
      <w:bookmarkStart w:id="43" w:name="_Toc511224502"/>
      <w:r w:rsidRPr="00973209">
        <w:rPr>
          <w:rFonts w:ascii="Georgia" w:hAnsi="Georgia"/>
          <w:i w:val="0"/>
        </w:rPr>
        <w:t>Felolvasólap</w:t>
      </w:r>
      <w:bookmarkEnd w:id="41"/>
      <w:bookmarkEnd w:id="42"/>
      <w:bookmarkEnd w:id="43"/>
    </w:p>
    <w:p w:rsidR="00616076" w:rsidRPr="00973209" w:rsidRDefault="00616076" w:rsidP="00616076">
      <w:pPr>
        <w:spacing w:line="276" w:lineRule="auto"/>
        <w:rPr>
          <w:rFonts w:ascii="Georgia" w:hAnsi="Georgia"/>
        </w:rPr>
      </w:pPr>
    </w:p>
    <w:p w:rsidR="00616076" w:rsidRPr="00973209" w:rsidRDefault="00616076" w:rsidP="00616076">
      <w:pPr>
        <w:spacing w:line="276" w:lineRule="auto"/>
        <w:rPr>
          <w:rFonts w:ascii="Georgia" w:hAnsi="Georgia"/>
        </w:rPr>
      </w:pPr>
      <w:r w:rsidRPr="00973209">
        <w:rPr>
          <w:rFonts w:ascii="Georgia" w:hAnsi="Georgia"/>
          <w:b/>
        </w:rPr>
        <w:t>Tárgy: „</w:t>
      </w:r>
      <w:r w:rsidR="00B55246" w:rsidRPr="00973209">
        <w:rPr>
          <w:rFonts w:ascii="Georgia" w:hAnsi="Georgia"/>
          <w:b/>
          <w:bCs/>
        </w:rPr>
        <w:t>Az Állami Számvevőszék költségvetési beszámolójának könyvvizsgálata</w:t>
      </w:r>
      <w:r w:rsidR="00B55246" w:rsidRPr="00973209">
        <w:rPr>
          <w:rFonts w:ascii="Georgia" w:hAnsi="Georgia"/>
          <w:b/>
        </w:rPr>
        <w:t xml:space="preserve"> (</w:t>
      </w:r>
      <w:r w:rsidR="00B55246" w:rsidRPr="00973209">
        <w:rPr>
          <w:rFonts w:ascii="Georgia" w:hAnsi="Georgia" w:cs="Helvetica"/>
          <w:b/>
        </w:rPr>
        <w:t>703/2018)</w:t>
      </w:r>
      <w:r w:rsidRPr="00973209">
        <w:rPr>
          <w:rFonts w:ascii="Georgia" w:hAnsi="Georgia"/>
          <w:b/>
        </w:rPr>
        <w:t>”</w:t>
      </w:r>
      <w:r w:rsidRPr="00973209">
        <w:rPr>
          <w:rFonts w:ascii="Georgia" w:hAnsi="Georgia"/>
        </w:rPr>
        <w:t xml:space="preserve"> </w:t>
      </w:r>
    </w:p>
    <w:p w:rsidR="00616076" w:rsidRPr="00973209" w:rsidRDefault="00616076" w:rsidP="00616076">
      <w:pPr>
        <w:spacing w:line="276" w:lineRule="auto"/>
        <w:rPr>
          <w:rFonts w:ascii="Georgia" w:hAnsi="Georgia"/>
        </w:rPr>
      </w:pPr>
    </w:p>
    <w:tbl>
      <w:tblPr>
        <w:tblStyle w:val="Rcsostblzat"/>
        <w:tblW w:w="0" w:type="auto"/>
        <w:tblLook w:val="04A0" w:firstRow="1" w:lastRow="0" w:firstColumn="1" w:lastColumn="0" w:noHBand="0" w:noVBand="1"/>
      </w:tblPr>
      <w:tblGrid>
        <w:gridCol w:w="2689"/>
        <w:gridCol w:w="6373"/>
      </w:tblGrid>
      <w:tr w:rsidR="00616076" w:rsidRPr="00973209" w:rsidTr="00B55246">
        <w:tc>
          <w:tcPr>
            <w:tcW w:w="2689" w:type="dxa"/>
          </w:tcPr>
          <w:p w:rsidR="00616076" w:rsidRPr="00973209" w:rsidRDefault="00616076" w:rsidP="00B55246">
            <w:pPr>
              <w:spacing w:before="120" w:after="120" w:line="276" w:lineRule="auto"/>
              <w:rPr>
                <w:rFonts w:ascii="Georgia" w:hAnsi="Georgia"/>
              </w:rPr>
            </w:pPr>
            <w:r w:rsidRPr="00973209">
              <w:rPr>
                <w:rFonts w:ascii="Georgia" w:hAnsi="Georgia"/>
              </w:rPr>
              <w:t>Ajánlattevő</w:t>
            </w:r>
            <w:r w:rsidRPr="00973209">
              <w:rPr>
                <w:rFonts w:ascii="Georgia" w:hAnsi="Georgia"/>
                <w:color w:val="000000"/>
              </w:rPr>
              <w:t xml:space="preserve"> neve:</w:t>
            </w:r>
          </w:p>
        </w:tc>
        <w:tc>
          <w:tcPr>
            <w:tcW w:w="6373" w:type="dxa"/>
          </w:tcPr>
          <w:p w:rsidR="00616076" w:rsidRPr="00973209" w:rsidRDefault="00616076" w:rsidP="00B55246">
            <w:pPr>
              <w:spacing w:before="120" w:after="120" w:line="276" w:lineRule="auto"/>
              <w:rPr>
                <w:rFonts w:ascii="Georgia" w:hAnsi="Georgia"/>
              </w:rPr>
            </w:pPr>
          </w:p>
        </w:tc>
      </w:tr>
      <w:tr w:rsidR="00616076" w:rsidRPr="00973209" w:rsidTr="00B55246">
        <w:tc>
          <w:tcPr>
            <w:tcW w:w="2689" w:type="dxa"/>
          </w:tcPr>
          <w:p w:rsidR="00616076" w:rsidRPr="00973209" w:rsidRDefault="00616076" w:rsidP="00B55246">
            <w:pPr>
              <w:tabs>
                <w:tab w:val="left" w:pos="567"/>
              </w:tabs>
              <w:spacing w:before="120" w:after="120" w:line="276" w:lineRule="auto"/>
              <w:rPr>
                <w:rFonts w:ascii="Georgia" w:hAnsi="Georgia"/>
              </w:rPr>
            </w:pPr>
            <w:r w:rsidRPr="00973209">
              <w:rPr>
                <w:rFonts w:ascii="Georgia" w:hAnsi="Georgia"/>
              </w:rPr>
              <w:t>Ajánlattevő székhelye:</w:t>
            </w:r>
          </w:p>
        </w:tc>
        <w:tc>
          <w:tcPr>
            <w:tcW w:w="6373" w:type="dxa"/>
          </w:tcPr>
          <w:p w:rsidR="00616076" w:rsidRPr="00973209" w:rsidRDefault="00616076" w:rsidP="00B55246">
            <w:pPr>
              <w:spacing w:before="120" w:after="120" w:line="276" w:lineRule="auto"/>
              <w:rPr>
                <w:rFonts w:ascii="Georgia" w:hAnsi="Georgia"/>
              </w:rPr>
            </w:pPr>
          </w:p>
        </w:tc>
      </w:tr>
    </w:tbl>
    <w:p w:rsidR="00616076" w:rsidRPr="00973209" w:rsidRDefault="00616076" w:rsidP="00616076">
      <w:pPr>
        <w:spacing w:line="276" w:lineRule="auto"/>
        <w:rPr>
          <w:rFonts w:ascii="Georgia" w:hAnsi="Georgia"/>
        </w:rPr>
      </w:pPr>
    </w:p>
    <w:p w:rsidR="00B55246" w:rsidRPr="00973209" w:rsidRDefault="00B55246" w:rsidP="00616076">
      <w:pPr>
        <w:spacing w:line="276" w:lineRule="auto"/>
        <w:rPr>
          <w:rFonts w:ascii="Georgia" w:hAnsi="Georgia"/>
        </w:rPr>
      </w:pPr>
    </w:p>
    <w:tbl>
      <w:tblPr>
        <w:tblStyle w:val="Rcsostblzat"/>
        <w:tblW w:w="0" w:type="auto"/>
        <w:tblLook w:val="04A0" w:firstRow="1" w:lastRow="0" w:firstColumn="1" w:lastColumn="0" w:noHBand="0" w:noVBand="1"/>
      </w:tblPr>
      <w:tblGrid>
        <w:gridCol w:w="4531"/>
        <w:gridCol w:w="4531"/>
      </w:tblGrid>
      <w:tr w:rsidR="00B55246" w:rsidRPr="00973209" w:rsidTr="00B55246">
        <w:tc>
          <w:tcPr>
            <w:tcW w:w="4531" w:type="dxa"/>
          </w:tcPr>
          <w:p w:rsidR="00B55246" w:rsidRPr="00973209" w:rsidRDefault="00B55246" w:rsidP="00555680">
            <w:pPr>
              <w:spacing w:before="120" w:after="120" w:line="276" w:lineRule="auto"/>
              <w:jc w:val="center"/>
              <w:rPr>
                <w:rFonts w:ascii="Georgia" w:hAnsi="Georgia"/>
                <w:b/>
              </w:rPr>
            </w:pPr>
            <w:r w:rsidRPr="00973209">
              <w:rPr>
                <w:rFonts w:ascii="Georgia" w:hAnsi="Georgia"/>
                <w:b/>
              </w:rPr>
              <w:t>Értékelési részszempont</w:t>
            </w:r>
          </w:p>
        </w:tc>
        <w:tc>
          <w:tcPr>
            <w:tcW w:w="4531" w:type="dxa"/>
            <w:vAlign w:val="center"/>
          </w:tcPr>
          <w:p w:rsidR="00B55246" w:rsidRPr="00973209" w:rsidRDefault="00B55246" w:rsidP="00555680">
            <w:pPr>
              <w:tabs>
                <w:tab w:val="num" w:pos="567"/>
              </w:tabs>
              <w:spacing w:before="120" w:after="120"/>
              <w:jc w:val="center"/>
              <w:rPr>
                <w:rFonts w:ascii="Georgia" w:hAnsi="Georgia"/>
                <w:b/>
              </w:rPr>
            </w:pPr>
            <w:r w:rsidRPr="00973209">
              <w:rPr>
                <w:rFonts w:ascii="Georgia" w:hAnsi="Georgia"/>
                <w:b/>
              </w:rPr>
              <w:t>Ajánlat tartalmi eleme</w:t>
            </w:r>
          </w:p>
        </w:tc>
      </w:tr>
      <w:tr w:rsidR="00B55246" w:rsidRPr="00973209" w:rsidTr="00B55246">
        <w:tc>
          <w:tcPr>
            <w:tcW w:w="4531" w:type="dxa"/>
          </w:tcPr>
          <w:p w:rsidR="00B55246" w:rsidRPr="00973209" w:rsidRDefault="00B55246" w:rsidP="00555680">
            <w:pPr>
              <w:spacing w:before="120" w:after="120" w:line="276" w:lineRule="auto"/>
              <w:rPr>
                <w:rFonts w:ascii="Georgia" w:hAnsi="Georgia"/>
              </w:rPr>
            </w:pPr>
            <w:r w:rsidRPr="00973209">
              <w:rPr>
                <w:rFonts w:ascii="Georgia" w:hAnsi="Georgia"/>
              </w:rPr>
              <w:t>1.) Könyvvizsgálók száma</w:t>
            </w:r>
            <w:r w:rsidR="001F0E79" w:rsidRPr="00973209">
              <w:rPr>
                <w:rStyle w:val="Lbjegyzet-hivatkozs"/>
                <w:rFonts w:ascii="Georgia" w:hAnsi="Georgia"/>
              </w:rPr>
              <w:footnoteReference w:id="2"/>
            </w:r>
          </w:p>
        </w:tc>
        <w:tc>
          <w:tcPr>
            <w:tcW w:w="4531" w:type="dxa"/>
            <w:vAlign w:val="center"/>
          </w:tcPr>
          <w:p w:rsidR="00B55246" w:rsidRPr="00973209" w:rsidRDefault="00B55246" w:rsidP="00555680">
            <w:pPr>
              <w:pStyle w:val="Listaszerbekezds"/>
              <w:spacing w:before="120" w:after="120"/>
              <w:ind w:left="0"/>
              <w:jc w:val="center"/>
              <w:rPr>
                <w:rFonts w:ascii="Georgia" w:hAnsi="Georgia"/>
                <w:szCs w:val="24"/>
                <w:lang w:val="hu-HU"/>
              </w:rPr>
            </w:pPr>
            <w:r w:rsidRPr="00973209">
              <w:rPr>
                <w:rFonts w:ascii="Georgia" w:hAnsi="Georgia"/>
                <w:szCs w:val="24"/>
                <w:lang w:val="hu-HU"/>
              </w:rPr>
              <w:t>fő</w:t>
            </w:r>
          </w:p>
        </w:tc>
      </w:tr>
      <w:tr w:rsidR="00B55246" w:rsidRPr="00973209" w:rsidTr="00B55246">
        <w:tc>
          <w:tcPr>
            <w:tcW w:w="4531" w:type="dxa"/>
          </w:tcPr>
          <w:p w:rsidR="00B55246" w:rsidRPr="00973209" w:rsidRDefault="00B55246" w:rsidP="00555680">
            <w:pPr>
              <w:spacing w:before="120" w:after="120" w:line="276" w:lineRule="auto"/>
              <w:rPr>
                <w:rFonts w:ascii="Georgia" w:hAnsi="Georgia"/>
              </w:rPr>
            </w:pPr>
            <w:r w:rsidRPr="00973209">
              <w:rPr>
                <w:rFonts w:ascii="Georgia" w:hAnsi="Georgia"/>
              </w:rPr>
              <w:t>2.) A könyvvizsgálói jelentések száma</w:t>
            </w:r>
            <w:r w:rsidR="00CF0216" w:rsidRPr="00973209">
              <w:rPr>
                <w:rStyle w:val="Lbjegyzet-hivatkozs"/>
                <w:rFonts w:ascii="Georgia" w:hAnsi="Georgia"/>
              </w:rPr>
              <w:footnoteReference w:id="3"/>
            </w:r>
          </w:p>
        </w:tc>
        <w:tc>
          <w:tcPr>
            <w:tcW w:w="4531" w:type="dxa"/>
          </w:tcPr>
          <w:p w:rsidR="00B55246" w:rsidRPr="00973209" w:rsidRDefault="00B55246" w:rsidP="00555680">
            <w:pPr>
              <w:spacing w:before="120" w:after="120" w:line="276" w:lineRule="auto"/>
              <w:jc w:val="center"/>
              <w:rPr>
                <w:rFonts w:ascii="Georgia" w:hAnsi="Georgia"/>
              </w:rPr>
            </w:pPr>
            <w:r w:rsidRPr="00973209">
              <w:rPr>
                <w:rFonts w:ascii="Georgia" w:hAnsi="Georgia"/>
              </w:rPr>
              <w:t>db</w:t>
            </w:r>
          </w:p>
        </w:tc>
      </w:tr>
      <w:tr w:rsidR="00B55246" w:rsidRPr="00973209" w:rsidTr="00B55246">
        <w:tc>
          <w:tcPr>
            <w:tcW w:w="4531" w:type="dxa"/>
          </w:tcPr>
          <w:p w:rsidR="00B55246" w:rsidRPr="00973209" w:rsidRDefault="00580C70" w:rsidP="00580C70">
            <w:pPr>
              <w:spacing w:before="120" w:after="120" w:line="276" w:lineRule="auto"/>
              <w:rPr>
                <w:rFonts w:ascii="Georgia" w:hAnsi="Georgia"/>
              </w:rPr>
            </w:pPr>
            <w:r w:rsidRPr="00973209">
              <w:rPr>
                <w:rFonts w:ascii="Georgia" w:hAnsi="Georgia"/>
              </w:rPr>
              <w:t>3.) Vállalkozási díj</w:t>
            </w:r>
            <w:r w:rsidRPr="00973209">
              <w:rPr>
                <w:rStyle w:val="Lbjegyzet-hivatkozs"/>
                <w:rFonts w:ascii="Georgia" w:hAnsi="Georgia"/>
              </w:rPr>
              <w:footnoteReference w:id="4"/>
            </w:r>
          </w:p>
        </w:tc>
        <w:tc>
          <w:tcPr>
            <w:tcW w:w="4531" w:type="dxa"/>
          </w:tcPr>
          <w:p w:rsidR="00B55246" w:rsidRPr="00973209" w:rsidRDefault="000C4602" w:rsidP="00555680">
            <w:pPr>
              <w:spacing w:before="120" w:after="120" w:line="276" w:lineRule="auto"/>
              <w:jc w:val="center"/>
              <w:rPr>
                <w:rFonts w:ascii="Georgia" w:hAnsi="Georgia"/>
              </w:rPr>
            </w:pPr>
            <w:r w:rsidRPr="00973209">
              <w:rPr>
                <w:rFonts w:ascii="Georgia" w:hAnsi="Georgia"/>
              </w:rPr>
              <w:t>…………………….Ft + ÁFA</w:t>
            </w:r>
          </w:p>
        </w:tc>
      </w:tr>
    </w:tbl>
    <w:p w:rsidR="00616076" w:rsidRPr="00973209" w:rsidRDefault="00616076" w:rsidP="00616076">
      <w:pPr>
        <w:spacing w:line="276" w:lineRule="auto"/>
        <w:rPr>
          <w:rFonts w:ascii="Georgia" w:hAnsi="Georgia"/>
        </w:rPr>
      </w:pPr>
    </w:p>
    <w:p w:rsidR="000C4602" w:rsidRPr="00973209" w:rsidRDefault="000C4602" w:rsidP="00616076">
      <w:pPr>
        <w:spacing w:line="276" w:lineRule="auto"/>
        <w:rPr>
          <w:rFonts w:ascii="Georgia" w:hAnsi="Georgia"/>
        </w:rPr>
      </w:pPr>
    </w:p>
    <w:p w:rsidR="000C4602" w:rsidRPr="00973209" w:rsidRDefault="000C4602" w:rsidP="00616076">
      <w:pPr>
        <w:spacing w:line="276" w:lineRule="auto"/>
        <w:rPr>
          <w:rFonts w:ascii="Georgia" w:hAnsi="Georgia"/>
        </w:rPr>
      </w:pPr>
    </w:p>
    <w:p w:rsidR="00616076" w:rsidRPr="00973209" w:rsidRDefault="00616076" w:rsidP="00616076">
      <w:pPr>
        <w:spacing w:line="276" w:lineRule="auto"/>
        <w:rPr>
          <w:rFonts w:ascii="Georgia" w:hAnsi="Georgia"/>
        </w:rPr>
      </w:pPr>
      <w:r w:rsidRPr="00973209">
        <w:rPr>
          <w:rFonts w:ascii="Georgia" w:hAnsi="Georgia"/>
        </w:rPr>
        <w:t>Kelt: ……………............., 2018. …………………….</w:t>
      </w:r>
    </w:p>
    <w:p w:rsidR="00616076" w:rsidRPr="00973209" w:rsidRDefault="00616076" w:rsidP="00616076">
      <w:pPr>
        <w:spacing w:line="276" w:lineRule="auto"/>
        <w:ind w:left="6372"/>
        <w:jc w:val="center"/>
        <w:rPr>
          <w:rFonts w:ascii="Georgia" w:hAnsi="Georgia"/>
        </w:rPr>
      </w:pPr>
    </w:p>
    <w:p w:rsidR="00616076" w:rsidRPr="00973209" w:rsidRDefault="00616076" w:rsidP="00616076">
      <w:pPr>
        <w:spacing w:line="276" w:lineRule="auto"/>
        <w:ind w:left="6372"/>
        <w:jc w:val="center"/>
        <w:rPr>
          <w:rFonts w:ascii="Georgia" w:hAnsi="Georgia"/>
        </w:rPr>
      </w:pPr>
    </w:p>
    <w:p w:rsidR="00616076" w:rsidRPr="00973209" w:rsidRDefault="00616076" w:rsidP="00616076">
      <w:pPr>
        <w:spacing w:line="276" w:lineRule="auto"/>
        <w:ind w:left="6372"/>
        <w:jc w:val="center"/>
        <w:rPr>
          <w:rFonts w:ascii="Georgia" w:hAnsi="Georgia"/>
        </w:rPr>
      </w:pPr>
    </w:p>
    <w:p w:rsidR="00616076" w:rsidRPr="00973209" w:rsidRDefault="00616076" w:rsidP="00616076">
      <w:pPr>
        <w:spacing w:line="276" w:lineRule="auto"/>
        <w:ind w:left="6372"/>
        <w:jc w:val="center"/>
        <w:rPr>
          <w:rFonts w:ascii="Georgia" w:hAnsi="Georgia"/>
        </w:rPr>
      </w:pPr>
      <w:r w:rsidRPr="00973209">
        <w:rPr>
          <w:rFonts w:ascii="Georgia" w:hAnsi="Georgia"/>
        </w:rPr>
        <w:t>……………………….</w:t>
      </w:r>
    </w:p>
    <w:p w:rsidR="00616076" w:rsidRPr="00973209" w:rsidRDefault="00616076" w:rsidP="00616076">
      <w:pPr>
        <w:spacing w:line="276" w:lineRule="auto"/>
        <w:ind w:left="6372"/>
        <w:jc w:val="center"/>
        <w:rPr>
          <w:rFonts w:ascii="Georgia" w:hAnsi="Georgia"/>
        </w:rPr>
      </w:pPr>
      <w:r w:rsidRPr="00973209">
        <w:rPr>
          <w:rFonts w:ascii="Georgia" w:hAnsi="Georgia"/>
        </w:rPr>
        <w:t>cégszerű aláírás</w:t>
      </w:r>
    </w:p>
    <w:p w:rsidR="00616076" w:rsidRPr="00973209" w:rsidRDefault="00616076" w:rsidP="00616076">
      <w:pPr>
        <w:spacing w:line="276" w:lineRule="auto"/>
        <w:rPr>
          <w:rFonts w:ascii="Georgia" w:hAnsi="Georgia"/>
          <w:b/>
          <w:bCs/>
          <w:iCs/>
          <w:lang w:val="x-none" w:eastAsia="x-none"/>
        </w:rPr>
      </w:pPr>
      <w:r w:rsidRPr="00973209">
        <w:rPr>
          <w:rFonts w:ascii="Georgia" w:hAnsi="Georgia"/>
          <w:i/>
        </w:rPr>
        <w:br w:type="page"/>
      </w:r>
    </w:p>
    <w:p w:rsidR="000C4602" w:rsidRPr="00973209" w:rsidRDefault="000C4602" w:rsidP="00616076">
      <w:pPr>
        <w:pStyle w:val="Cmsor2"/>
        <w:numPr>
          <w:ilvl w:val="1"/>
          <w:numId w:val="1"/>
        </w:numPr>
        <w:jc w:val="center"/>
        <w:rPr>
          <w:rFonts w:ascii="Georgia" w:hAnsi="Georgia"/>
          <w:i w:val="0"/>
        </w:rPr>
      </w:pPr>
      <w:bookmarkStart w:id="44" w:name="_Toc487543639"/>
      <w:bookmarkStart w:id="45" w:name="_Toc488070576"/>
      <w:bookmarkStart w:id="46" w:name="_Toc490042982"/>
      <w:bookmarkStart w:id="47" w:name="_Toc511224503"/>
      <w:r w:rsidRPr="00973209">
        <w:rPr>
          <w:rFonts w:ascii="Georgia" w:hAnsi="Georgia"/>
          <w:i w:val="0"/>
          <w:lang w:val="hu-HU"/>
        </w:rPr>
        <w:lastRenderedPageBreak/>
        <w:t>Díjtáblázat</w:t>
      </w:r>
      <w:bookmarkEnd w:id="47"/>
    </w:p>
    <w:p w:rsidR="000C4602" w:rsidRPr="00973209" w:rsidRDefault="000C4602" w:rsidP="000C4602">
      <w:pPr>
        <w:spacing w:line="276" w:lineRule="auto"/>
        <w:jc w:val="both"/>
        <w:rPr>
          <w:rFonts w:ascii="Georgia" w:hAnsi="Georgia"/>
        </w:rPr>
      </w:pPr>
    </w:p>
    <w:p w:rsidR="004A44E5" w:rsidRPr="00973209" w:rsidRDefault="004A44E5" w:rsidP="004A44E5">
      <w:pPr>
        <w:spacing w:line="276" w:lineRule="auto"/>
        <w:rPr>
          <w:rFonts w:ascii="Georgia" w:hAnsi="Georgia"/>
        </w:rPr>
      </w:pPr>
    </w:p>
    <w:p w:rsidR="004A44E5" w:rsidRPr="00973209" w:rsidRDefault="004A44E5" w:rsidP="004A44E5">
      <w:pPr>
        <w:jc w:val="both"/>
        <w:rPr>
          <w:rFonts w:ascii="Georgia" w:hAnsi="Georgia"/>
        </w:rPr>
      </w:pPr>
      <w:r w:rsidRPr="00973209">
        <w:rPr>
          <w:rFonts w:ascii="Georgia" w:hAnsi="Georgia"/>
        </w:rPr>
        <w:t xml:space="preserve">Alulírott …………………………………….., mint a(z) ……………………………………… (ajánlattevő) cégjegyzésre jogosult képviselője, felelősségem tudatában kijelentem, </w:t>
      </w:r>
      <w:r w:rsidRPr="00973209">
        <w:rPr>
          <w:rFonts w:ascii="Georgia" w:hAnsi="Georgia"/>
          <w:bCs/>
        </w:rPr>
        <w:t xml:space="preserve">hogy </w:t>
      </w:r>
      <w:r w:rsidRPr="00973209">
        <w:rPr>
          <w:rFonts w:ascii="Georgia" w:hAnsi="Georgia" w:cs="Helvetica"/>
          <w:b/>
        </w:rPr>
        <w:t>„</w:t>
      </w:r>
      <w:r w:rsidRPr="00973209">
        <w:rPr>
          <w:rFonts w:ascii="Georgia" w:hAnsi="Georgia"/>
          <w:b/>
          <w:bCs/>
        </w:rPr>
        <w:t>Az Állami Számvevőszék költségvetési beszámolójának könyvvizsgálata</w:t>
      </w:r>
      <w:r w:rsidRPr="00973209">
        <w:rPr>
          <w:rFonts w:ascii="Georgia" w:hAnsi="Georgia"/>
          <w:b/>
        </w:rPr>
        <w:t xml:space="preserve"> (</w:t>
      </w:r>
      <w:r w:rsidRPr="00973209">
        <w:rPr>
          <w:rFonts w:ascii="Georgia" w:hAnsi="Georgia" w:cs="Helvetica"/>
          <w:b/>
        </w:rPr>
        <w:t>703/2018)”</w:t>
      </w:r>
      <w:r w:rsidRPr="00973209">
        <w:rPr>
          <w:rFonts w:ascii="Georgia" w:hAnsi="Georgia" w:cs="Helvetica"/>
        </w:rPr>
        <w:t xml:space="preserve"> tárgyú szerződés teljesítését a következő díjazás ellenében vállalom:</w:t>
      </w:r>
    </w:p>
    <w:p w:rsidR="004A44E5" w:rsidRPr="00973209" w:rsidRDefault="004A44E5" w:rsidP="004A44E5">
      <w:pPr>
        <w:spacing w:line="276" w:lineRule="auto"/>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1"/>
        <w:gridCol w:w="3811"/>
      </w:tblGrid>
      <w:tr w:rsidR="004A44E5" w:rsidRPr="00973209" w:rsidTr="004A44E5">
        <w:tc>
          <w:tcPr>
            <w:tcW w:w="2897" w:type="pct"/>
            <w:vAlign w:val="center"/>
          </w:tcPr>
          <w:p w:rsidR="004A44E5" w:rsidRPr="00973209" w:rsidRDefault="004A44E5" w:rsidP="00D0223B">
            <w:pPr>
              <w:spacing w:before="120" w:after="120"/>
              <w:rPr>
                <w:rFonts w:ascii="Georgia" w:hAnsi="Georgia"/>
              </w:rPr>
            </w:pPr>
            <w:r w:rsidRPr="00973209">
              <w:rPr>
                <w:rFonts w:ascii="Georgia" w:hAnsi="Georgia"/>
              </w:rPr>
              <w:t>a 2018. költségvetési év vonatkozásában:</w:t>
            </w:r>
          </w:p>
        </w:tc>
        <w:tc>
          <w:tcPr>
            <w:tcW w:w="2103" w:type="pct"/>
            <w:vAlign w:val="center"/>
          </w:tcPr>
          <w:p w:rsidR="004A44E5" w:rsidRPr="00973209" w:rsidRDefault="004A44E5" w:rsidP="004A44E5">
            <w:pPr>
              <w:spacing w:before="120" w:after="120"/>
              <w:jc w:val="right"/>
              <w:rPr>
                <w:rFonts w:ascii="Georgia" w:hAnsi="Georgia"/>
              </w:rPr>
            </w:pPr>
            <w:r w:rsidRPr="00973209">
              <w:rPr>
                <w:rFonts w:ascii="Georgia" w:hAnsi="Georgia"/>
              </w:rPr>
              <w:t>,- Ft + ÁFA</w:t>
            </w:r>
          </w:p>
        </w:tc>
      </w:tr>
      <w:tr w:rsidR="004A44E5" w:rsidRPr="00973209" w:rsidTr="004A44E5">
        <w:tc>
          <w:tcPr>
            <w:tcW w:w="2897" w:type="pct"/>
          </w:tcPr>
          <w:p w:rsidR="004A44E5" w:rsidRPr="00973209" w:rsidRDefault="004A44E5" w:rsidP="00D0223B">
            <w:pPr>
              <w:spacing w:before="120" w:after="120"/>
              <w:rPr>
                <w:rFonts w:ascii="Georgia" w:hAnsi="Georgia"/>
              </w:rPr>
            </w:pPr>
            <w:r w:rsidRPr="00973209">
              <w:rPr>
                <w:rFonts w:ascii="Georgia" w:hAnsi="Georgia"/>
              </w:rPr>
              <w:t>a 2019. költségvetési év vonatkozásában:</w:t>
            </w:r>
          </w:p>
        </w:tc>
        <w:tc>
          <w:tcPr>
            <w:tcW w:w="2103" w:type="pct"/>
            <w:vAlign w:val="center"/>
          </w:tcPr>
          <w:p w:rsidR="004A44E5" w:rsidRPr="00973209" w:rsidRDefault="004A44E5" w:rsidP="004A44E5">
            <w:pPr>
              <w:spacing w:before="120" w:after="120"/>
              <w:jc w:val="right"/>
              <w:rPr>
                <w:rFonts w:ascii="Georgia" w:hAnsi="Georgia"/>
              </w:rPr>
            </w:pPr>
            <w:r w:rsidRPr="00973209">
              <w:rPr>
                <w:rFonts w:ascii="Georgia" w:hAnsi="Georgia"/>
              </w:rPr>
              <w:t>,- Ft + ÁFA</w:t>
            </w:r>
          </w:p>
        </w:tc>
      </w:tr>
      <w:tr w:rsidR="004A44E5" w:rsidRPr="00973209" w:rsidTr="004A44E5">
        <w:tc>
          <w:tcPr>
            <w:tcW w:w="2897" w:type="pct"/>
          </w:tcPr>
          <w:p w:rsidR="004A44E5" w:rsidRPr="00973209" w:rsidRDefault="004A44E5" w:rsidP="00D0223B">
            <w:pPr>
              <w:spacing w:before="120" w:after="120"/>
              <w:rPr>
                <w:rFonts w:ascii="Georgia" w:hAnsi="Georgia"/>
              </w:rPr>
            </w:pPr>
            <w:r w:rsidRPr="00973209">
              <w:rPr>
                <w:rFonts w:ascii="Georgia" w:hAnsi="Georgia"/>
              </w:rPr>
              <w:t>a 2020. költségvetési év vonatkozásában:</w:t>
            </w:r>
          </w:p>
        </w:tc>
        <w:tc>
          <w:tcPr>
            <w:tcW w:w="2103" w:type="pct"/>
            <w:vAlign w:val="center"/>
          </w:tcPr>
          <w:p w:rsidR="004A44E5" w:rsidRPr="00973209" w:rsidRDefault="004A44E5" w:rsidP="004A44E5">
            <w:pPr>
              <w:spacing w:before="120" w:after="120"/>
              <w:jc w:val="right"/>
              <w:rPr>
                <w:rFonts w:ascii="Georgia" w:hAnsi="Georgia"/>
              </w:rPr>
            </w:pPr>
            <w:r w:rsidRPr="00973209">
              <w:rPr>
                <w:rFonts w:ascii="Georgia" w:hAnsi="Georgia"/>
              </w:rPr>
              <w:t>,- Ft + ÁFA</w:t>
            </w:r>
          </w:p>
        </w:tc>
      </w:tr>
      <w:tr w:rsidR="004A44E5" w:rsidRPr="00973209" w:rsidTr="004A44E5">
        <w:tc>
          <w:tcPr>
            <w:tcW w:w="2897" w:type="pct"/>
          </w:tcPr>
          <w:p w:rsidR="004A44E5" w:rsidRPr="00973209" w:rsidRDefault="004A44E5" w:rsidP="00D0223B">
            <w:pPr>
              <w:spacing w:before="120" w:after="120"/>
              <w:rPr>
                <w:rFonts w:ascii="Georgia" w:hAnsi="Georgia"/>
              </w:rPr>
            </w:pPr>
            <w:r w:rsidRPr="00973209">
              <w:rPr>
                <w:rFonts w:ascii="Georgia" w:hAnsi="Georgia"/>
              </w:rPr>
              <w:t>a 2021. költségvetési év vonatkozásában:</w:t>
            </w:r>
          </w:p>
        </w:tc>
        <w:tc>
          <w:tcPr>
            <w:tcW w:w="2103" w:type="pct"/>
            <w:vAlign w:val="center"/>
          </w:tcPr>
          <w:p w:rsidR="004A44E5" w:rsidRPr="00973209" w:rsidRDefault="004A44E5" w:rsidP="004A44E5">
            <w:pPr>
              <w:spacing w:before="120" w:after="120"/>
              <w:jc w:val="right"/>
              <w:rPr>
                <w:rFonts w:ascii="Georgia" w:hAnsi="Georgia"/>
              </w:rPr>
            </w:pPr>
            <w:r w:rsidRPr="00973209">
              <w:rPr>
                <w:rFonts w:ascii="Georgia" w:hAnsi="Georgia"/>
              </w:rPr>
              <w:t>,- Ft + ÁFA</w:t>
            </w:r>
          </w:p>
        </w:tc>
      </w:tr>
      <w:tr w:rsidR="004A44E5" w:rsidRPr="00973209" w:rsidTr="004A44E5">
        <w:tc>
          <w:tcPr>
            <w:tcW w:w="2897" w:type="pct"/>
          </w:tcPr>
          <w:p w:rsidR="004A44E5" w:rsidRPr="00973209" w:rsidRDefault="004A44E5" w:rsidP="00D0223B">
            <w:pPr>
              <w:spacing w:before="120" w:after="120"/>
              <w:rPr>
                <w:rFonts w:ascii="Georgia" w:hAnsi="Georgia"/>
                <w:b/>
              </w:rPr>
            </w:pPr>
            <w:r w:rsidRPr="00973209">
              <w:rPr>
                <w:rFonts w:ascii="Georgia" w:hAnsi="Georgia"/>
                <w:b/>
              </w:rPr>
              <w:t>Mindösszesen</w:t>
            </w:r>
            <w:r w:rsidRPr="00973209">
              <w:rPr>
                <w:rStyle w:val="Lbjegyzet-hivatkozs"/>
                <w:rFonts w:ascii="Georgia" w:hAnsi="Georgia"/>
                <w:b/>
              </w:rPr>
              <w:footnoteReference w:id="5"/>
            </w:r>
            <w:r w:rsidRPr="00973209">
              <w:rPr>
                <w:rFonts w:ascii="Georgia" w:hAnsi="Georgia"/>
                <w:b/>
              </w:rPr>
              <w:t>:</w:t>
            </w:r>
          </w:p>
        </w:tc>
        <w:tc>
          <w:tcPr>
            <w:tcW w:w="2103" w:type="pct"/>
            <w:vAlign w:val="center"/>
          </w:tcPr>
          <w:p w:rsidR="004A44E5" w:rsidRPr="00973209" w:rsidRDefault="004A44E5" w:rsidP="004A44E5">
            <w:pPr>
              <w:spacing w:before="120" w:after="120"/>
              <w:jc w:val="right"/>
              <w:rPr>
                <w:rFonts w:ascii="Georgia" w:hAnsi="Georgia"/>
                <w:b/>
              </w:rPr>
            </w:pPr>
            <w:r w:rsidRPr="00973209">
              <w:rPr>
                <w:rFonts w:ascii="Georgia" w:hAnsi="Georgia"/>
                <w:b/>
              </w:rPr>
              <w:t>,- Ft + ÁFA</w:t>
            </w:r>
          </w:p>
        </w:tc>
      </w:tr>
    </w:tbl>
    <w:p w:rsidR="004A44E5" w:rsidRPr="00973209" w:rsidRDefault="004A44E5" w:rsidP="004A44E5">
      <w:pPr>
        <w:spacing w:line="276" w:lineRule="auto"/>
        <w:rPr>
          <w:rFonts w:ascii="Georgia" w:hAnsi="Georgia"/>
        </w:rPr>
      </w:pPr>
    </w:p>
    <w:p w:rsidR="004A44E5" w:rsidRPr="00973209" w:rsidRDefault="004A44E5" w:rsidP="000C4602">
      <w:pPr>
        <w:spacing w:line="276" w:lineRule="auto"/>
        <w:jc w:val="both"/>
        <w:rPr>
          <w:rFonts w:ascii="Georgia" w:hAnsi="Georgia"/>
        </w:rPr>
      </w:pPr>
      <w:r w:rsidRPr="00973209">
        <w:rPr>
          <w:rFonts w:ascii="Georgia" w:hAnsi="Georgia"/>
        </w:rPr>
        <w:t>Tudomásul veszem, hogy a feltüntetett éves díjon felül egyéb ár, díj felszámítására, költség elszámolására nem kerül sor, és a feltüntetett díjak a Szerződés időtartama alatt semmilyen jogcímen sem emelhetők.</w:t>
      </w:r>
    </w:p>
    <w:p w:rsidR="004A44E5" w:rsidRPr="00973209" w:rsidRDefault="004A44E5" w:rsidP="000C4602">
      <w:pPr>
        <w:spacing w:line="276" w:lineRule="auto"/>
        <w:jc w:val="both"/>
        <w:rPr>
          <w:rFonts w:ascii="Georgia" w:hAnsi="Georgia"/>
        </w:rPr>
      </w:pPr>
    </w:p>
    <w:p w:rsidR="004A44E5" w:rsidRPr="00973209" w:rsidRDefault="004A44E5" w:rsidP="004A44E5">
      <w:pPr>
        <w:rPr>
          <w:rFonts w:ascii="Georgia" w:hAnsi="Georgia"/>
          <w:bCs/>
        </w:rPr>
      </w:pPr>
    </w:p>
    <w:p w:rsidR="004A44E5" w:rsidRPr="00973209" w:rsidRDefault="004A44E5" w:rsidP="004A44E5">
      <w:pPr>
        <w:rPr>
          <w:rFonts w:ascii="Georgia" w:hAnsi="Georgia"/>
          <w:bCs/>
        </w:rPr>
      </w:pPr>
    </w:p>
    <w:p w:rsidR="004A44E5" w:rsidRPr="00973209" w:rsidRDefault="004A44E5" w:rsidP="004A44E5">
      <w:pPr>
        <w:spacing w:line="276" w:lineRule="auto"/>
        <w:rPr>
          <w:rFonts w:ascii="Georgia" w:hAnsi="Georgia"/>
          <w:bCs/>
        </w:rPr>
      </w:pPr>
      <w:r w:rsidRPr="00973209">
        <w:rPr>
          <w:rFonts w:ascii="Georgia" w:hAnsi="Georgia"/>
          <w:bCs/>
        </w:rPr>
        <w:t>Kelt: ……………………. 2018. ……………….</w:t>
      </w:r>
    </w:p>
    <w:p w:rsidR="004A44E5" w:rsidRPr="00973209" w:rsidRDefault="004A44E5" w:rsidP="004A44E5">
      <w:pPr>
        <w:spacing w:line="276" w:lineRule="auto"/>
        <w:rPr>
          <w:rFonts w:ascii="Georgia" w:hAnsi="Georgia"/>
          <w:bCs/>
        </w:rPr>
      </w:pPr>
    </w:p>
    <w:p w:rsidR="004A44E5" w:rsidRPr="00973209" w:rsidRDefault="004A44E5" w:rsidP="004A44E5">
      <w:pPr>
        <w:spacing w:line="276" w:lineRule="auto"/>
        <w:rPr>
          <w:rFonts w:ascii="Georgia" w:hAnsi="Georgia"/>
          <w:bCs/>
        </w:rPr>
      </w:pPr>
    </w:p>
    <w:p w:rsidR="004A44E5" w:rsidRPr="00973209" w:rsidRDefault="004A44E5" w:rsidP="004A44E5">
      <w:pPr>
        <w:spacing w:line="276" w:lineRule="auto"/>
        <w:rPr>
          <w:rFonts w:ascii="Georgia" w:hAnsi="Georgia"/>
          <w:bCs/>
        </w:rPr>
      </w:pPr>
    </w:p>
    <w:p w:rsidR="004A44E5" w:rsidRPr="00973209" w:rsidRDefault="004A44E5" w:rsidP="004A44E5">
      <w:pPr>
        <w:tabs>
          <w:tab w:val="left" w:pos="567"/>
        </w:tabs>
        <w:spacing w:line="276" w:lineRule="auto"/>
        <w:ind w:left="5664"/>
        <w:jc w:val="center"/>
        <w:rPr>
          <w:rFonts w:ascii="Georgia" w:hAnsi="Georgia"/>
          <w:bCs/>
        </w:rPr>
      </w:pPr>
      <w:r w:rsidRPr="00973209">
        <w:rPr>
          <w:rFonts w:ascii="Georgia" w:hAnsi="Georgia"/>
          <w:bCs/>
        </w:rPr>
        <w:t>……………………………</w:t>
      </w:r>
    </w:p>
    <w:p w:rsidR="004A44E5" w:rsidRPr="00973209" w:rsidRDefault="004A44E5" w:rsidP="004A44E5">
      <w:pPr>
        <w:tabs>
          <w:tab w:val="left" w:pos="567"/>
        </w:tabs>
        <w:spacing w:line="276" w:lineRule="auto"/>
        <w:ind w:left="5664"/>
        <w:jc w:val="center"/>
        <w:rPr>
          <w:rFonts w:ascii="Georgia" w:hAnsi="Georgia"/>
          <w:bCs/>
        </w:rPr>
      </w:pPr>
      <w:r w:rsidRPr="00973209">
        <w:rPr>
          <w:rFonts w:ascii="Georgia" w:hAnsi="Georgia"/>
          <w:bCs/>
        </w:rPr>
        <w:t>cégszerű aláírás</w:t>
      </w:r>
    </w:p>
    <w:p w:rsidR="004A44E5" w:rsidRPr="00973209" w:rsidRDefault="004A44E5" w:rsidP="000C4602">
      <w:pPr>
        <w:spacing w:line="276" w:lineRule="auto"/>
        <w:jc w:val="both"/>
        <w:rPr>
          <w:rFonts w:ascii="Georgia" w:hAnsi="Georgia"/>
        </w:rPr>
      </w:pPr>
    </w:p>
    <w:p w:rsidR="004A44E5" w:rsidRPr="00973209" w:rsidRDefault="004A44E5">
      <w:pPr>
        <w:spacing w:after="160" w:line="259" w:lineRule="auto"/>
        <w:rPr>
          <w:rFonts w:ascii="Georgia" w:hAnsi="Georgia"/>
        </w:rPr>
      </w:pPr>
      <w:r w:rsidRPr="00973209">
        <w:rPr>
          <w:rFonts w:ascii="Georgia" w:hAnsi="Georgia"/>
        </w:rPr>
        <w:br w:type="page"/>
      </w:r>
    </w:p>
    <w:p w:rsidR="000C4602" w:rsidRPr="00973209" w:rsidRDefault="000C4602" w:rsidP="000C4602">
      <w:pPr>
        <w:spacing w:line="276" w:lineRule="auto"/>
        <w:jc w:val="both"/>
        <w:rPr>
          <w:rFonts w:ascii="Georgia" w:hAnsi="Georgia"/>
        </w:rPr>
      </w:pPr>
    </w:p>
    <w:p w:rsidR="00085413" w:rsidRPr="00973209" w:rsidRDefault="00A21498" w:rsidP="00616076">
      <w:pPr>
        <w:pStyle w:val="Cmsor2"/>
        <w:numPr>
          <w:ilvl w:val="1"/>
          <w:numId w:val="1"/>
        </w:numPr>
        <w:jc w:val="center"/>
        <w:rPr>
          <w:rFonts w:ascii="Georgia" w:hAnsi="Georgia"/>
          <w:i w:val="0"/>
          <w:lang w:val="hu-HU"/>
        </w:rPr>
      </w:pPr>
      <w:bookmarkStart w:id="48" w:name="_Toc511224504"/>
      <w:r w:rsidRPr="00973209">
        <w:rPr>
          <w:rFonts w:ascii="Georgia" w:hAnsi="Georgia"/>
          <w:i w:val="0"/>
          <w:lang w:val="hu-HU"/>
        </w:rPr>
        <w:t xml:space="preserve">A Magyar Könyvvizsgálói </w:t>
      </w:r>
      <w:r w:rsidR="001148AA" w:rsidRPr="00973209">
        <w:rPr>
          <w:rFonts w:ascii="Georgia" w:hAnsi="Georgia"/>
          <w:i w:val="0"/>
          <w:lang w:val="hu-HU"/>
        </w:rPr>
        <w:t>Kamara nyilvántartás</w:t>
      </w:r>
      <w:r w:rsidRPr="00973209">
        <w:rPr>
          <w:rFonts w:ascii="Georgia" w:hAnsi="Georgia"/>
          <w:i w:val="0"/>
          <w:lang w:val="hu-HU"/>
        </w:rPr>
        <w:t>i</w:t>
      </w:r>
      <w:r w:rsidR="00DD58AF" w:rsidRPr="00973209">
        <w:rPr>
          <w:rFonts w:ascii="Georgia" w:hAnsi="Georgia"/>
          <w:i w:val="0"/>
          <w:lang w:val="hu-HU"/>
        </w:rPr>
        <w:t xml:space="preserve"> adatai</w:t>
      </w:r>
      <w:r w:rsidR="001148AA" w:rsidRPr="00973209">
        <w:rPr>
          <w:rFonts w:ascii="Georgia" w:hAnsi="Georgia"/>
          <w:i w:val="0"/>
          <w:lang w:val="hu-HU"/>
        </w:rPr>
        <w:t>ra vonatkozó n</w:t>
      </w:r>
      <w:r w:rsidR="00085413" w:rsidRPr="00973209">
        <w:rPr>
          <w:rFonts w:ascii="Georgia" w:hAnsi="Georgia"/>
          <w:i w:val="0"/>
          <w:lang w:val="hu-HU"/>
        </w:rPr>
        <w:t>yilatkozat</w:t>
      </w:r>
      <w:bookmarkEnd w:id="48"/>
    </w:p>
    <w:p w:rsidR="001148AA" w:rsidRPr="00973209" w:rsidRDefault="001148AA" w:rsidP="001148AA">
      <w:pPr>
        <w:rPr>
          <w:rFonts w:ascii="Georgia" w:hAnsi="Georgia"/>
          <w:lang w:val="x-none" w:eastAsia="x-none"/>
        </w:rPr>
      </w:pPr>
    </w:p>
    <w:p w:rsidR="00A21498" w:rsidRPr="00973209" w:rsidRDefault="00A21498" w:rsidP="001148AA">
      <w:pPr>
        <w:rPr>
          <w:rFonts w:ascii="Georgia" w:hAnsi="Georgia"/>
          <w:lang w:val="x-none" w:eastAsia="x-none"/>
        </w:rPr>
      </w:pPr>
    </w:p>
    <w:p w:rsidR="00085413" w:rsidRPr="00973209" w:rsidRDefault="00085413" w:rsidP="00085413">
      <w:pPr>
        <w:jc w:val="both"/>
        <w:rPr>
          <w:rFonts w:ascii="Georgia" w:hAnsi="Georgia"/>
        </w:rPr>
      </w:pPr>
      <w:r w:rsidRPr="00973209">
        <w:rPr>
          <w:rFonts w:ascii="Georgia" w:hAnsi="Georgia"/>
        </w:rPr>
        <w:t xml:space="preserve">Alulírott …………………………………….., mint a(z) ……………………………………… (ajánlattevő) cégjegyzésre jogosult képviselője, </w:t>
      </w:r>
      <w:r w:rsidRPr="00973209">
        <w:rPr>
          <w:rFonts w:ascii="Georgia" w:hAnsi="Georgia" w:cs="Helvetica"/>
          <w:b/>
        </w:rPr>
        <w:t>„</w:t>
      </w:r>
      <w:r w:rsidRPr="00973209">
        <w:rPr>
          <w:rFonts w:ascii="Georgia" w:hAnsi="Georgia"/>
          <w:b/>
          <w:bCs/>
        </w:rPr>
        <w:t>Az Állami Számvevőszék költségvetési beszámolójának könyvvizsgálata</w:t>
      </w:r>
      <w:r w:rsidRPr="00973209">
        <w:rPr>
          <w:rFonts w:ascii="Georgia" w:hAnsi="Georgia"/>
          <w:b/>
        </w:rPr>
        <w:t xml:space="preserve"> (</w:t>
      </w:r>
      <w:r w:rsidRPr="00973209">
        <w:rPr>
          <w:rFonts w:ascii="Georgia" w:hAnsi="Georgia" w:cs="Helvetica"/>
          <w:b/>
        </w:rPr>
        <w:t>703/2018)”</w:t>
      </w:r>
      <w:r w:rsidRPr="00973209">
        <w:rPr>
          <w:rFonts w:ascii="Georgia" w:hAnsi="Georgia" w:cs="Helvetica"/>
        </w:rPr>
        <w:t xml:space="preserve"> tárgyú közbeszerzési eljárásban – felelősségem tudatában – a következő nyilatkozatot teszem.</w:t>
      </w:r>
    </w:p>
    <w:p w:rsidR="00085413" w:rsidRPr="00973209" w:rsidRDefault="00085413" w:rsidP="00085413">
      <w:pPr>
        <w:autoSpaceDE w:val="0"/>
        <w:autoSpaceDN w:val="0"/>
        <w:adjustRightInd w:val="0"/>
        <w:jc w:val="both"/>
        <w:rPr>
          <w:rFonts w:ascii="Georgia" w:hAnsi="Georgia"/>
        </w:rPr>
      </w:pPr>
    </w:p>
    <w:p w:rsidR="00DD58AF" w:rsidRPr="00973209" w:rsidRDefault="00085413" w:rsidP="00DD58AF">
      <w:pPr>
        <w:autoSpaceDE w:val="0"/>
        <w:autoSpaceDN w:val="0"/>
        <w:adjustRightInd w:val="0"/>
        <w:jc w:val="both"/>
        <w:rPr>
          <w:rFonts w:ascii="Georgia" w:hAnsi="Georgia"/>
        </w:rPr>
      </w:pPr>
      <w:r w:rsidRPr="00973209">
        <w:rPr>
          <w:rFonts w:ascii="Georgia" w:hAnsi="Georgia"/>
        </w:rPr>
        <w:t xml:space="preserve">Az általam képviselt vállalkozás </w:t>
      </w:r>
      <w:r w:rsidR="00DD58AF" w:rsidRPr="00973209">
        <w:rPr>
          <w:rFonts w:ascii="Georgia" w:hAnsi="Georgia"/>
        </w:rPr>
        <w:t>könyvvizsgálói kamrai nyilvántartási száma: …………..</w:t>
      </w:r>
    </w:p>
    <w:p w:rsidR="00DD58AF" w:rsidRPr="00973209" w:rsidRDefault="00DD58AF" w:rsidP="00DD58AF">
      <w:pPr>
        <w:autoSpaceDE w:val="0"/>
        <w:autoSpaceDN w:val="0"/>
        <w:adjustRightInd w:val="0"/>
        <w:jc w:val="both"/>
        <w:rPr>
          <w:rFonts w:ascii="Georgia" w:hAnsi="Georgia"/>
        </w:rPr>
      </w:pPr>
    </w:p>
    <w:p w:rsidR="00DD58AF" w:rsidRPr="00973209" w:rsidRDefault="0035228B" w:rsidP="00DD58AF">
      <w:pPr>
        <w:autoSpaceDE w:val="0"/>
        <w:autoSpaceDN w:val="0"/>
        <w:adjustRightInd w:val="0"/>
        <w:jc w:val="both"/>
        <w:rPr>
          <w:rFonts w:ascii="Georgia" w:hAnsi="Georgia"/>
        </w:rPr>
      </w:pPr>
      <w:r w:rsidRPr="00973209">
        <w:rPr>
          <w:rFonts w:ascii="Georgia" w:hAnsi="Georgia"/>
        </w:rPr>
        <w:t xml:space="preserve">A Magyar Könyvvizsgálói Kamarához általam képviselt könyvvizsgáló cég tevékenységében résztvevő kamarai tagként bejelentett, aktív, költségvetési minősítésű természetes személyek </w:t>
      </w:r>
      <w:r w:rsidR="00DD58AF" w:rsidRPr="00973209">
        <w:rPr>
          <w:rFonts w:ascii="Georgia" w:hAnsi="Georgia"/>
        </w:rPr>
        <w:t>a következők:</w:t>
      </w:r>
    </w:p>
    <w:p w:rsidR="00DD58AF" w:rsidRPr="00973209" w:rsidRDefault="00DD58AF" w:rsidP="00DD58AF">
      <w:pPr>
        <w:autoSpaceDE w:val="0"/>
        <w:autoSpaceDN w:val="0"/>
        <w:adjustRightInd w:val="0"/>
        <w:jc w:val="both"/>
        <w:rPr>
          <w:rFonts w:ascii="Georgia" w:hAnsi="Georgia"/>
        </w:rPr>
      </w:pPr>
    </w:p>
    <w:tbl>
      <w:tblPr>
        <w:tblStyle w:val="Rcsostblzat"/>
        <w:tblW w:w="0" w:type="auto"/>
        <w:tblLook w:val="04A0" w:firstRow="1" w:lastRow="0" w:firstColumn="1" w:lastColumn="0" w:noHBand="0" w:noVBand="1"/>
      </w:tblPr>
      <w:tblGrid>
        <w:gridCol w:w="4957"/>
        <w:gridCol w:w="4105"/>
      </w:tblGrid>
      <w:tr w:rsidR="00DD58AF" w:rsidRPr="00973209" w:rsidTr="00A21498">
        <w:tc>
          <w:tcPr>
            <w:tcW w:w="4957" w:type="dxa"/>
          </w:tcPr>
          <w:p w:rsidR="00DD58AF" w:rsidRPr="00973209" w:rsidRDefault="00DD58AF" w:rsidP="00DD58AF">
            <w:pPr>
              <w:autoSpaceDE w:val="0"/>
              <w:autoSpaceDN w:val="0"/>
              <w:adjustRightInd w:val="0"/>
              <w:jc w:val="center"/>
              <w:rPr>
                <w:rFonts w:ascii="Georgia" w:hAnsi="Georgia"/>
              </w:rPr>
            </w:pPr>
            <w:r w:rsidRPr="00973209">
              <w:rPr>
                <w:rFonts w:ascii="Georgia" w:hAnsi="Georgia"/>
              </w:rPr>
              <w:t>Név</w:t>
            </w:r>
          </w:p>
        </w:tc>
        <w:tc>
          <w:tcPr>
            <w:tcW w:w="4105" w:type="dxa"/>
          </w:tcPr>
          <w:p w:rsidR="00DD58AF" w:rsidRPr="00973209" w:rsidRDefault="00DD58AF" w:rsidP="00DD58AF">
            <w:pPr>
              <w:autoSpaceDE w:val="0"/>
              <w:autoSpaceDN w:val="0"/>
              <w:adjustRightInd w:val="0"/>
              <w:jc w:val="center"/>
              <w:rPr>
                <w:rFonts w:ascii="Georgia" w:hAnsi="Georgia"/>
              </w:rPr>
            </w:pPr>
            <w:r w:rsidRPr="00973209">
              <w:rPr>
                <w:rFonts w:ascii="Georgia" w:hAnsi="Georgia"/>
              </w:rPr>
              <w:t>Magyar Könyvvizsgáló kamarai nyilvántartási szám (tagszám)</w:t>
            </w:r>
            <w:r w:rsidR="0035228B" w:rsidRPr="00973209">
              <w:rPr>
                <w:rStyle w:val="Lbjegyzet-hivatkozs"/>
                <w:rFonts w:ascii="Georgia" w:hAnsi="Georgia"/>
              </w:rPr>
              <w:footnoteReference w:id="6"/>
            </w:r>
          </w:p>
        </w:tc>
      </w:tr>
      <w:tr w:rsidR="00DD58AF" w:rsidRPr="00973209" w:rsidTr="00A21498">
        <w:tc>
          <w:tcPr>
            <w:tcW w:w="4957" w:type="dxa"/>
          </w:tcPr>
          <w:p w:rsidR="00DD58AF" w:rsidRPr="00973209" w:rsidRDefault="00DD58AF" w:rsidP="00DD58AF">
            <w:pPr>
              <w:autoSpaceDE w:val="0"/>
              <w:autoSpaceDN w:val="0"/>
              <w:adjustRightInd w:val="0"/>
              <w:jc w:val="both"/>
              <w:rPr>
                <w:rFonts w:ascii="Georgia" w:hAnsi="Georgia"/>
              </w:rPr>
            </w:pPr>
          </w:p>
        </w:tc>
        <w:tc>
          <w:tcPr>
            <w:tcW w:w="4105" w:type="dxa"/>
          </w:tcPr>
          <w:p w:rsidR="00DD58AF" w:rsidRPr="00973209" w:rsidRDefault="00DD58AF" w:rsidP="00DD58AF">
            <w:pPr>
              <w:autoSpaceDE w:val="0"/>
              <w:autoSpaceDN w:val="0"/>
              <w:adjustRightInd w:val="0"/>
              <w:jc w:val="both"/>
              <w:rPr>
                <w:rFonts w:ascii="Georgia" w:hAnsi="Georgia"/>
              </w:rPr>
            </w:pPr>
          </w:p>
        </w:tc>
      </w:tr>
      <w:tr w:rsidR="00DD58AF" w:rsidRPr="00973209" w:rsidTr="00A21498">
        <w:tc>
          <w:tcPr>
            <w:tcW w:w="4957" w:type="dxa"/>
          </w:tcPr>
          <w:p w:rsidR="00DD58AF" w:rsidRPr="00973209" w:rsidRDefault="00DD58AF" w:rsidP="00DD58AF">
            <w:pPr>
              <w:autoSpaceDE w:val="0"/>
              <w:autoSpaceDN w:val="0"/>
              <w:adjustRightInd w:val="0"/>
              <w:jc w:val="both"/>
              <w:rPr>
                <w:rFonts w:ascii="Georgia" w:hAnsi="Georgia"/>
              </w:rPr>
            </w:pPr>
          </w:p>
        </w:tc>
        <w:tc>
          <w:tcPr>
            <w:tcW w:w="4105" w:type="dxa"/>
          </w:tcPr>
          <w:p w:rsidR="00DD58AF" w:rsidRPr="00973209" w:rsidRDefault="00DD58AF" w:rsidP="00DD58AF">
            <w:pPr>
              <w:autoSpaceDE w:val="0"/>
              <w:autoSpaceDN w:val="0"/>
              <w:adjustRightInd w:val="0"/>
              <w:jc w:val="both"/>
              <w:rPr>
                <w:rFonts w:ascii="Georgia" w:hAnsi="Georgia"/>
              </w:rPr>
            </w:pPr>
          </w:p>
        </w:tc>
      </w:tr>
      <w:tr w:rsidR="00DD58AF" w:rsidRPr="00973209" w:rsidTr="00A21498">
        <w:tc>
          <w:tcPr>
            <w:tcW w:w="4957" w:type="dxa"/>
          </w:tcPr>
          <w:p w:rsidR="00DD58AF" w:rsidRPr="00973209" w:rsidRDefault="00DD58AF" w:rsidP="00DD58AF">
            <w:pPr>
              <w:autoSpaceDE w:val="0"/>
              <w:autoSpaceDN w:val="0"/>
              <w:adjustRightInd w:val="0"/>
              <w:jc w:val="both"/>
              <w:rPr>
                <w:rFonts w:ascii="Georgia" w:hAnsi="Georgia"/>
              </w:rPr>
            </w:pPr>
          </w:p>
        </w:tc>
        <w:tc>
          <w:tcPr>
            <w:tcW w:w="4105" w:type="dxa"/>
          </w:tcPr>
          <w:p w:rsidR="00DD58AF" w:rsidRPr="00973209" w:rsidRDefault="00DD58AF" w:rsidP="00DD58AF">
            <w:pPr>
              <w:autoSpaceDE w:val="0"/>
              <w:autoSpaceDN w:val="0"/>
              <w:adjustRightInd w:val="0"/>
              <w:jc w:val="both"/>
              <w:rPr>
                <w:rFonts w:ascii="Georgia" w:hAnsi="Georgia"/>
              </w:rPr>
            </w:pPr>
          </w:p>
        </w:tc>
      </w:tr>
    </w:tbl>
    <w:p w:rsidR="00DD58AF" w:rsidRPr="00973209" w:rsidRDefault="00DD58AF" w:rsidP="00DD58AF">
      <w:pPr>
        <w:autoSpaceDE w:val="0"/>
        <w:autoSpaceDN w:val="0"/>
        <w:adjustRightInd w:val="0"/>
        <w:jc w:val="both"/>
        <w:rPr>
          <w:rFonts w:ascii="Georgia" w:hAnsi="Georgia"/>
        </w:rPr>
      </w:pPr>
    </w:p>
    <w:p w:rsidR="00DD58AF" w:rsidRPr="00973209" w:rsidRDefault="00DD58AF" w:rsidP="00DD58AF">
      <w:pPr>
        <w:autoSpaceDE w:val="0"/>
        <w:autoSpaceDN w:val="0"/>
        <w:adjustRightInd w:val="0"/>
        <w:jc w:val="both"/>
        <w:rPr>
          <w:rFonts w:ascii="Georgia" w:hAnsi="Georgia"/>
        </w:rPr>
      </w:pPr>
    </w:p>
    <w:p w:rsidR="00024AFE" w:rsidRPr="00973209" w:rsidRDefault="00024AFE" w:rsidP="00024AFE">
      <w:pPr>
        <w:rPr>
          <w:rFonts w:ascii="Georgia" w:hAnsi="Georgia"/>
          <w:bCs/>
        </w:rPr>
      </w:pPr>
    </w:p>
    <w:p w:rsidR="00024AFE" w:rsidRPr="00973209" w:rsidRDefault="00024AFE" w:rsidP="00024AFE">
      <w:pPr>
        <w:rPr>
          <w:rFonts w:ascii="Georgia" w:hAnsi="Georgia"/>
          <w:bCs/>
        </w:rPr>
      </w:pPr>
    </w:p>
    <w:p w:rsidR="00024AFE" w:rsidRPr="00973209" w:rsidRDefault="00024AFE" w:rsidP="00024AFE">
      <w:pPr>
        <w:spacing w:line="276" w:lineRule="auto"/>
        <w:rPr>
          <w:rFonts w:ascii="Georgia" w:hAnsi="Georgia"/>
          <w:bCs/>
        </w:rPr>
      </w:pPr>
      <w:r w:rsidRPr="00973209">
        <w:rPr>
          <w:rFonts w:ascii="Georgia" w:hAnsi="Georgia"/>
          <w:bCs/>
        </w:rPr>
        <w:t>Kelt: ……………………. 2018. ……………….</w:t>
      </w:r>
    </w:p>
    <w:p w:rsidR="00024AFE" w:rsidRPr="00973209" w:rsidRDefault="00024AFE" w:rsidP="00024AFE">
      <w:pPr>
        <w:spacing w:line="276" w:lineRule="auto"/>
        <w:rPr>
          <w:rFonts w:ascii="Georgia" w:hAnsi="Georgia"/>
          <w:bCs/>
        </w:rPr>
      </w:pPr>
    </w:p>
    <w:p w:rsidR="00024AFE" w:rsidRPr="00973209" w:rsidRDefault="00024AFE" w:rsidP="00024AFE">
      <w:pPr>
        <w:spacing w:line="276" w:lineRule="auto"/>
        <w:rPr>
          <w:rFonts w:ascii="Georgia" w:hAnsi="Georgia"/>
          <w:bCs/>
        </w:rPr>
      </w:pPr>
    </w:p>
    <w:p w:rsidR="00024AFE" w:rsidRPr="00973209" w:rsidRDefault="00024AFE" w:rsidP="00024AFE">
      <w:pPr>
        <w:spacing w:line="276" w:lineRule="auto"/>
        <w:rPr>
          <w:rFonts w:ascii="Georgia" w:hAnsi="Georgia"/>
          <w:bCs/>
        </w:rPr>
      </w:pPr>
    </w:p>
    <w:p w:rsidR="00024AFE" w:rsidRPr="00973209" w:rsidRDefault="00024AFE" w:rsidP="00024AFE">
      <w:pPr>
        <w:tabs>
          <w:tab w:val="left" w:pos="567"/>
        </w:tabs>
        <w:spacing w:line="276" w:lineRule="auto"/>
        <w:ind w:left="5664"/>
        <w:jc w:val="center"/>
        <w:rPr>
          <w:rFonts w:ascii="Georgia" w:hAnsi="Georgia"/>
          <w:bCs/>
        </w:rPr>
      </w:pPr>
      <w:r w:rsidRPr="00973209">
        <w:rPr>
          <w:rFonts w:ascii="Georgia" w:hAnsi="Georgia"/>
          <w:bCs/>
        </w:rPr>
        <w:t>……………………………</w:t>
      </w:r>
    </w:p>
    <w:p w:rsidR="00024AFE" w:rsidRPr="00973209" w:rsidRDefault="00024AFE" w:rsidP="00024AFE">
      <w:pPr>
        <w:tabs>
          <w:tab w:val="left" w:pos="567"/>
        </w:tabs>
        <w:spacing w:line="276" w:lineRule="auto"/>
        <w:ind w:left="5664"/>
        <w:jc w:val="center"/>
        <w:rPr>
          <w:rFonts w:ascii="Georgia" w:hAnsi="Georgia"/>
          <w:bCs/>
        </w:rPr>
      </w:pPr>
      <w:r w:rsidRPr="00973209">
        <w:rPr>
          <w:rFonts w:ascii="Georgia" w:hAnsi="Georgia"/>
          <w:bCs/>
        </w:rPr>
        <w:t>cégszerű aláírás</w:t>
      </w:r>
    </w:p>
    <w:p w:rsidR="00024AFE" w:rsidRPr="00973209" w:rsidRDefault="00024AFE" w:rsidP="00024AFE">
      <w:pPr>
        <w:spacing w:line="276" w:lineRule="auto"/>
        <w:jc w:val="both"/>
        <w:rPr>
          <w:rFonts w:ascii="Georgia" w:hAnsi="Georgia"/>
        </w:rPr>
      </w:pPr>
    </w:p>
    <w:p w:rsidR="0035228B" w:rsidRPr="00973209" w:rsidRDefault="0035228B" w:rsidP="00024AFE">
      <w:pPr>
        <w:spacing w:line="276" w:lineRule="auto"/>
        <w:jc w:val="both"/>
        <w:rPr>
          <w:rFonts w:ascii="Georgia" w:hAnsi="Georgia"/>
        </w:rPr>
      </w:pPr>
    </w:p>
    <w:p w:rsidR="0035228B" w:rsidRPr="00973209" w:rsidRDefault="0035228B" w:rsidP="00024AFE">
      <w:pPr>
        <w:spacing w:line="276" w:lineRule="auto"/>
        <w:jc w:val="both"/>
        <w:rPr>
          <w:rFonts w:ascii="Georgia" w:hAnsi="Georgia"/>
        </w:rPr>
      </w:pPr>
    </w:p>
    <w:p w:rsidR="00024AFE" w:rsidRPr="00973209" w:rsidRDefault="00024AFE" w:rsidP="00024AFE">
      <w:pPr>
        <w:spacing w:after="160" w:line="259" w:lineRule="auto"/>
        <w:rPr>
          <w:rFonts w:ascii="Georgia" w:hAnsi="Georgia"/>
        </w:rPr>
      </w:pPr>
      <w:r w:rsidRPr="00973209">
        <w:rPr>
          <w:rFonts w:ascii="Georgia" w:hAnsi="Georgia"/>
        </w:rPr>
        <w:br w:type="page"/>
      </w:r>
    </w:p>
    <w:p w:rsidR="00616076" w:rsidRPr="00973209" w:rsidRDefault="00616076" w:rsidP="00616076">
      <w:pPr>
        <w:pStyle w:val="Cmsor2"/>
        <w:numPr>
          <w:ilvl w:val="1"/>
          <w:numId w:val="1"/>
        </w:numPr>
        <w:jc w:val="center"/>
        <w:rPr>
          <w:rFonts w:ascii="Georgia" w:hAnsi="Georgia"/>
          <w:i w:val="0"/>
        </w:rPr>
      </w:pPr>
      <w:bookmarkStart w:id="49" w:name="_Toc511224505"/>
      <w:r w:rsidRPr="00973209">
        <w:rPr>
          <w:rFonts w:ascii="Georgia" w:hAnsi="Georgia"/>
          <w:i w:val="0"/>
        </w:rPr>
        <w:lastRenderedPageBreak/>
        <w:t>Nyilatkozat a kizáró okokról</w:t>
      </w:r>
      <w:bookmarkEnd w:id="44"/>
      <w:bookmarkEnd w:id="45"/>
      <w:bookmarkEnd w:id="46"/>
      <w:bookmarkEnd w:id="49"/>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555680" w:rsidRPr="00973209" w:rsidRDefault="00555680" w:rsidP="00555680">
      <w:pPr>
        <w:jc w:val="both"/>
        <w:rPr>
          <w:rFonts w:ascii="Georgia" w:hAnsi="Georgia"/>
        </w:rPr>
      </w:pPr>
      <w:r w:rsidRPr="00973209">
        <w:rPr>
          <w:rFonts w:ascii="Georgia" w:hAnsi="Georgia"/>
        </w:rPr>
        <w:t>Alulírott …………………………………….., mint a(z) ……………………………………… (</w:t>
      </w:r>
      <w:r w:rsidR="004A44E5" w:rsidRPr="00973209">
        <w:rPr>
          <w:rFonts w:ascii="Georgia" w:hAnsi="Georgia"/>
        </w:rPr>
        <w:t>ajánlattevő</w:t>
      </w:r>
      <w:r w:rsidRPr="00973209">
        <w:rPr>
          <w:rFonts w:ascii="Georgia" w:hAnsi="Georgia"/>
        </w:rPr>
        <w:t xml:space="preserve">) cégjegyzésre jogosult képviselője, felelősségem tudatában </w:t>
      </w:r>
    </w:p>
    <w:p w:rsidR="00555680" w:rsidRPr="00973209" w:rsidRDefault="00555680" w:rsidP="00555680">
      <w:pPr>
        <w:rPr>
          <w:rFonts w:ascii="Georgia" w:hAnsi="Georgia"/>
        </w:rPr>
      </w:pPr>
    </w:p>
    <w:p w:rsidR="00555680" w:rsidRPr="00973209" w:rsidRDefault="00555680" w:rsidP="00555680">
      <w:pPr>
        <w:jc w:val="center"/>
        <w:rPr>
          <w:rFonts w:ascii="Georgia" w:hAnsi="Georgia"/>
        </w:rPr>
      </w:pPr>
      <w:r w:rsidRPr="00973209">
        <w:rPr>
          <w:rFonts w:ascii="Georgia" w:hAnsi="Georgia"/>
          <w:spacing w:val="60"/>
        </w:rPr>
        <w:t>kijelentem</w:t>
      </w:r>
      <w:r w:rsidRPr="00973209">
        <w:rPr>
          <w:rFonts w:ascii="Georgia" w:hAnsi="Georgia"/>
        </w:rPr>
        <w:t>,</w:t>
      </w:r>
    </w:p>
    <w:p w:rsidR="00555680" w:rsidRPr="00973209" w:rsidRDefault="00555680" w:rsidP="008F76E2">
      <w:pPr>
        <w:jc w:val="both"/>
        <w:rPr>
          <w:rFonts w:ascii="Georgia" w:hAnsi="Georgia"/>
        </w:rPr>
      </w:pPr>
    </w:p>
    <w:p w:rsidR="00555680" w:rsidRPr="00973209" w:rsidRDefault="00555680" w:rsidP="00555680">
      <w:pPr>
        <w:pStyle w:val="Stlus1"/>
        <w:rPr>
          <w:rFonts w:ascii="Georgia" w:hAnsi="Georgia"/>
          <w:b/>
          <w:szCs w:val="24"/>
        </w:rPr>
      </w:pPr>
      <w:r w:rsidRPr="00973209">
        <w:rPr>
          <w:rFonts w:ascii="Georgia" w:hAnsi="Georgia"/>
          <w:bCs/>
          <w:szCs w:val="24"/>
        </w:rPr>
        <w:t xml:space="preserve">hogy </w:t>
      </w:r>
      <w:r w:rsidRPr="00973209">
        <w:rPr>
          <w:rFonts w:ascii="Georgia" w:hAnsi="Georgia" w:cs="Helvetica"/>
          <w:b/>
          <w:szCs w:val="24"/>
        </w:rPr>
        <w:t>„</w:t>
      </w:r>
      <w:r w:rsidRPr="00973209">
        <w:rPr>
          <w:rFonts w:ascii="Georgia" w:hAnsi="Georgia"/>
          <w:b/>
          <w:bCs/>
          <w:szCs w:val="24"/>
        </w:rPr>
        <w:t>Az Állami Számvevőszék költségvetési beszámolójának könyvvizsgálata</w:t>
      </w:r>
      <w:r w:rsidRPr="00973209">
        <w:rPr>
          <w:rFonts w:ascii="Georgia" w:hAnsi="Georgia"/>
          <w:b/>
          <w:szCs w:val="24"/>
        </w:rPr>
        <w:t xml:space="preserve"> (</w:t>
      </w:r>
      <w:r w:rsidRPr="00973209">
        <w:rPr>
          <w:rFonts w:ascii="Georgia" w:hAnsi="Georgia" w:cs="Helvetica"/>
          <w:b/>
          <w:szCs w:val="24"/>
        </w:rPr>
        <w:t>703/2018)”</w:t>
      </w:r>
      <w:r w:rsidRPr="00973209">
        <w:rPr>
          <w:rFonts w:ascii="Georgia" w:hAnsi="Georgia"/>
          <w:b/>
          <w:szCs w:val="24"/>
        </w:rPr>
        <w:t xml:space="preserve"> </w:t>
      </w:r>
      <w:r w:rsidRPr="00973209">
        <w:rPr>
          <w:rFonts w:ascii="Georgia" w:hAnsi="Georgia"/>
          <w:bCs/>
          <w:szCs w:val="24"/>
        </w:rPr>
        <w:t>tárgyú közbeszerzési eljárás</w:t>
      </w:r>
      <w:r w:rsidR="008F76E2" w:rsidRPr="00973209">
        <w:rPr>
          <w:rFonts w:ascii="Georgia" w:hAnsi="Georgia"/>
          <w:bCs/>
          <w:szCs w:val="24"/>
        </w:rPr>
        <w:t xml:space="preserve"> </w:t>
      </w:r>
      <w:r w:rsidR="008F76E2" w:rsidRPr="00973209">
        <w:rPr>
          <w:rFonts w:ascii="Georgia" w:hAnsi="Georgia"/>
          <w:bCs/>
          <w:szCs w:val="24"/>
          <w:u w:val="single"/>
        </w:rPr>
        <w:t>ajánlattételi szakaszában</w:t>
      </w:r>
      <w:r w:rsidRPr="00973209">
        <w:rPr>
          <w:rFonts w:ascii="Georgia" w:hAnsi="Georgia"/>
          <w:bCs/>
          <w:szCs w:val="24"/>
          <w:u w:val="single"/>
        </w:rPr>
        <w:t xml:space="preserve"> </w:t>
      </w:r>
      <w:r w:rsidR="008F76E2" w:rsidRPr="00973209">
        <w:rPr>
          <w:rFonts w:ascii="Georgia" w:hAnsi="Georgia"/>
          <w:bCs/>
          <w:szCs w:val="24"/>
          <w:u w:val="single"/>
        </w:rPr>
        <w:t>s</w:t>
      </w:r>
      <w:r w:rsidRPr="00973209">
        <w:rPr>
          <w:rFonts w:ascii="Georgia" w:hAnsi="Georgia"/>
          <w:bCs/>
          <w:szCs w:val="24"/>
          <w:u w:val="single"/>
        </w:rPr>
        <w:t>em</w:t>
      </w:r>
      <w:r w:rsidRPr="00973209">
        <w:rPr>
          <w:rFonts w:ascii="Georgia" w:hAnsi="Georgia"/>
          <w:bCs/>
          <w:szCs w:val="24"/>
        </w:rPr>
        <w:t xml:space="preserve"> állnak fenn </w:t>
      </w:r>
      <w:r w:rsidRPr="00973209">
        <w:rPr>
          <w:rFonts w:ascii="Georgia" w:hAnsi="Georgia"/>
          <w:szCs w:val="24"/>
        </w:rPr>
        <w:t xml:space="preserve">az általam képviselt </w:t>
      </w:r>
      <w:r w:rsidRPr="00973209">
        <w:rPr>
          <w:rFonts w:ascii="Georgia" w:hAnsi="Georgia"/>
          <w:bCs/>
          <w:szCs w:val="24"/>
        </w:rPr>
        <w:t>gazdasági szereplővel</w:t>
      </w:r>
      <w:r w:rsidRPr="00973209">
        <w:rPr>
          <w:rFonts w:ascii="Georgia" w:hAnsi="Georgia"/>
          <w:szCs w:val="24"/>
        </w:rPr>
        <w:t xml:space="preserve"> szemben a Kbt. 62. § (1) bekezdés g)-k) és m) és q) pontjaiban meghatározott kizáró okok.</w:t>
      </w:r>
    </w:p>
    <w:p w:rsidR="00555680" w:rsidRPr="00973209" w:rsidRDefault="00555680" w:rsidP="00555680">
      <w:pPr>
        <w:autoSpaceDE w:val="0"/>
        <w:autoSpaceDN w:val="0"/>
        <w:adjustRightInd w:val="0"/>
        <w:rPr>
          <w:rFonts w:ascii="Georgia" w:hAnsi="Georgia"/>
        </w:rPr>
      </w:pPr>
    </w:p>
    <w:p w:rsidR="00555680" w:rsidRPr="00973209" w:rsidRDefault="00555680" w:rsidP="00555680">
      <w:pPr>
        <w:autoSpaceDE w:val="0"/>
        <w:autoSpaceDN w:val="0"/>
        <w:adjustRightInd w:val="0"/>
        <w:jc w:val="both"/>
        <w:rPr>
          <w:rFonts w:ascii="Georgia" w:hAnsi="Georgia"/>
        </w:rPr>
      </w:pPr>
      <w:r w:rsidRPr="00973209">
        <w:rPr>
          <w:rFonts w:ascii="Georgia" w:hAnsi="Georgia"/>
        </w:rPr>
        <w:t xml:space="preserve">A </w:t>
      </w:r>
      <w:r w:rsidRPr="00973209">
        <w:rPr>
          <w:rFonts w:ascii="Georgia" w:hAnsi="Georgia"/>
          <w:iCs/>
        </w:rPr>
        <w:t xml:space="preserve">321/2015 (X.30) Korm. r. (Kr.) 8. § ib) / 10. § (1) bek. gb) alpontja alapján a </w:t>
      </w:r>
      <w:r w:rsidRPr="00973209">
        <w:rPr>
          <w:rFonts w:ascii="Georgia" w:hAnsi="Georgia"/>
        </w:rPr>
        <w:t xml:space="preserve">Kbt. 62.§ (1) bekezdés k) pont kb) alpontja tekintetében nyilatkozom arról, hogy az általam képviselt </w:t>
      </w:r>
      <w:r w:rsidRPr="00973209">
        <w:rPr>
          <w:rFonts w:ascii="Georgia" w:hAnsi="Georgia"/>
          <w:bCs/>
        </w:rPr>
        <w:t xml:space="preserve">vállalkozás </w:t>
      </w:r>
      <w:r w:rsidRPr="00973209">
        <w:rPr>
          <w:rFonts w:ascii="Georgia" w:hAnsi="Georgia"/>
        </w:rPr>
        <w:t xml:space="preserve">olyan társaságnak minősül, melyet </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center"/>
        <w:rPr>
          <w:rFonts w:ascii="Georgia" w:hAnsi="Georgia"/>
        </w:rPr>
      </w:pPr>
      <w:r w:rsidRPr="00973209">
        <w:rPr>
          <w:rFonts w:ascii="Georgia" w:hAnsi="Georgia"/>
        </w:rPr>
        <w:t>nem jegyeznek szabályozott tőzsdén</w:t>
      </w:r>
      <w:r w:rsidRPr="00973209">
        <w:rPr>
          <w:rFonts w:ascii="Georgia" w:hAnsi="Georgia"/>
        </w:rPr>
        <w:tab/>
        <w:t>vagy</w:t>
      </w:r>
      <w:r w:rsidRPr="00973209">
        <w:rPr>
          <w:rStyle w:val="Lbjegyzet-hivatkozs"/>
          <w:rFonts w:ascii="Georgia" w:hAnsi="Georgia"/>
        </w:rPr>
        <w:footnoteReference w:id="7"/>
      </w:r>
      <w:r w:rsidRPr="00973209">
        <w:rPr>
          <w:rFonts w:ascii="Georgia" w:hAnsi="Georgia"/>
        </w:rPr>
        <w:t xml:space="preserve"> </w:t>
      </w:r>
      <w:r w:rsidRPr="00973209">
        <w:rPr>
          <w:rFonts w:ascii="Georgia" w:hAnsi="Georgia"/>
        </w:rPr>
        <w:tab/>
        <w:t xml:space="preserve"> amelyet szabályozott tőzsdén </w:t>
      </w:r>
      <w:r w:rsidRPr="00973209">
        <w:rPr>
          <w:rFonts w:ascii="Georgia" w:hAnsi="Georgia"/>
        </w:rPr>
        <w:tab/>
      </w:r>
      <w:r w:rsidRPr="00973209">
        <w:rPr>
          <w:rFonts w:ascii="Georgia" w:hAnsi="Georgia"/>
        </w:rPr>
        <w:tab/>
      </w:r>
      <w:r w:rsidRPr="00973209">
        <w:rPr>
          <w:rFonts w:ascii="Georgia" w:hAnsi="Georgia"/>
        </w:rPr>
        <w:tab/>
      </w:r>
      <w:r w:rsidRPr="00973209">
        <w:rPr>
          <w:rFonts w:ascii="Georgia" w:hAnsi="Georgia"/>
        </w:rPr>
        <w:tab/>
      </w:r>
      <w:r w:rsidRPr="00973209">
        <w:rPr>
          <w:rFonts w:ascii="Georgia" w:hAnsi="Georgia"/>
        </w:rPr>
        <w:tab/>
        <w:t>jegyeznek.</w:t>
      </w:r>
    </w:p>
    <w:p w:rsidR="00555680" w:rsidRPr="00973209" w:rsidRDefault="00555680" w:rsidP="00555680">
      <w:pPr>
        <w:autoSpaceDE w:val="0"/>
        <w:autoSpaceDN w:val="0"/>
        <w:adjustRightInd w:val="0"/>
        <w:rPr>
          <w:rFonts w:ascii="Georgia" w:hAnsi="Georgia"/>
        </w:rPr>
      </w:pPr>
    </w:p>
    <w:p w:rsidR="00555680" w:rsidRPr="00973209" w:rsidRDefault="00555680" w:rsidP="00555680">
      <w:pPr>
        <w:autoSpaceDE w:val="0"/>
        <w:autoSpaceDN w:val="0"/>
        <w:adjustRightInd w:val="0"/>
        <w:jc w:val="both"/>
        <w:rPr>
          <w:rFonts w:ascii="Georgia" w:hAnsi="Georgia"/>
          <w:bCs/>
        </w:rPr>
      </w:pPr>
      <w:r w:rsidRPr="00973209">
        <w:rPr>
          <w:rFonts w:ascii="Georgia" w:hAnsi="Georgia"/>
          <w:bCs/>
        </w:rPr>
        <w:t xml:space="preserve">Ha a gazdasági szereplőt nem jegyzik szabályozott tőzsdén, akkor a pénzmosás és a terrorizmus finanszírozása megelőzéséről és megakadályozásáról szóló </w:t>
      </w:r>
      <w:r w:rsidRPr="00973209">
        <w:rPr>
          <w:rFonts w:ascii="Georgia" w:hAnsi="Georgia" w:cs="Georgia"/>
          <w:bCs/>
        </w:rPr>
        <w:t>2017. évi LIII. törvény (a továbbiakban: pénzmosásról szóló törvény) 3. § 38. pontja a)-b) vagy d) alpontja</w:t>
      </w:r>
      <w:r w:rsidRPr="00973209">
        <w:rPr>
          <w:rStyle w:val="Lbjegyzet-hivatkozs"/>
          <w:rFonts w:ascii="Georgia" w:hAnsi="Georgia" w:cs="Georgia"/>
          <w:bCs/>
        </w:rPr>
        <w:footnoteReference w:id="8"/>
      </w:r>
      <w:r w:rsidRPr="00973209">
        <w:rPr>
          <w:rFonts w:ascii="Georgia" w:hAnsi="Georgia" w:cs="Georgia"/>
          <w:bCs/>
        </w:rPr>
        <w:t xml:space="preserve"> </w:t>
      </w:r>
      <w:r w:rsidRPr="00973209">
        <w:rPr>
          <w:rFonts w:ascii="Georgia" w:hAnsi="Georgia"/>
          <w:bCs/>
        </w:rPr>
        <w:t>szerint definiált valamennyi tényleges tulajdonos (természetes személy) nevének és állandó lakóhelyének bemutatása:</w:t>
      </w:r>
    </w:p>
    <w:p w:rsidR="00555680" w:rsidRPr="00973209" w:rsidRDefault="00555680" w:rsidP="00555680">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555680" w:rsidRPr="00973209" w:rsidTr="00D0223B">
        <w:trPr>
          <w:trHeight w:val="390"/>
        </w:trPr>
        <w:tc>
          <w:tcPr>
            <w:tcW w:w="9019" w:type="dxa"/>
          </w:tcPr>
          <w:p w:rsidR="00555680" w:rsidRPr="00973209" w:rsidRDefault="00555680" w:rsidP="00D0223B">
            <w:pPr>
              <w:rPr>
                <w:rFonts w:ascii="Georgia" w:hAnsi="Georgia"/>
              </w:rPr>
            </w:pPr>
            <w:r w:rsidRPr="00973209">
              <w:rPr>
                <w:rStyle w:val="Lbjegyzet-hivatkozs"/>
                <w:rFonts w:ascii="Georgia" w:hAnsi="Georgia"/>
              </w:rPr>
              <w:footnoteReference w:id="9"/>
            </w:r>
            <w:r w:rsidRPr="00973209">
              <w:rPr>
                <w:rFonts w:ascii="Georgia" w:hAnsi="Georgia"/>
              </w:rPr>
              <w:t>Neve:………………………………………………………………………………………….</w:t>
            </w:r>
          </w:p>
        </w:tc>
      </w:tr>
      <w:tr w:rsidR="00555680" w:rsidRPr="00973209" w:rsidTr="00D0223B">
        <w:trPr>
          <w:trHeight w:val="390"/>
        </w:trPr>
        <w:tc>
          <w:tcPr>
            <w:tcW w:w="9019" w:type="dxa"/>
          </w:tcPr>
          <w:p w:rsidR="00555680" w:rsidRPr="00973209" w:rsidRDefault="00555680" w:rsidP="00D0223B">
            <w:pPr>
              <w:rPr>
                <w:rFonts w:ascii="Georgia" w:hAnsi="Georgia"/>
              </w:rPr>
            </w:pPr>
            <w:r w:rsidRPr="00973209">
              <w:rPr>
                <w:rFonts w:ascii="Georgia" w:hAnsi="Georgia"/>
              </w:rPr>
              <w:t>Állandó lakóhely</w:t>
            </w:r>
            <w:r w:rsidR="00A21498" w:rsidRPr="00973209">
              <w:rPr>
                <w:rFonts w:ascii="Georgia" w:hAnsi="Georgia"/>
              </w:rPr>
              <w:t>e</w:t>
            </w:r>
            <w:r w:rsidRPr="00973209">
              <w:rPr>
                <w:rFonts w:ascii="Georgia" w:hAnsi="Georgia"/>
              </w:rPr>
              <w:t>:……………………………………………………………………….</w:t>
            </w:r>
          </w:p>
        </w:tc>
      </w:tr>
      <w:tr w:rsidR="00555680" w:rsidRPr="00973209" w:rsidTr="00D0223B">
        <w:trPr>
          <w:trHeight w:val="390"/>
        </w:trPr>
        <w:tc>
          <w:tcPr>
            <w:tcW w:w="9019" w:type="dxa"/>
          </w:tcPr>
          <w:p w:rsidR="00555680" w:rsidRPr="00973209" w:rsidRDefault="00555680" w:rsidP="00D0223B">
            <w:pPr>
              <w:rPr>
                <w:rFonts w:ascii="Georgia" w:hAnsi="Georgia"/>
              </w:rPr>
            </w:pPr>
          </w:p>
          <w:p w:rsidR="00555680" w:rsidRPr="00973209" w:rsidRDefault="00555680" w:rsidP="00D0223B">
            <w:pPr>
              <w:rPr>
                <w:rFonts w:ascii="Georgia" w:hAnsi="Georgia"/>
              </w:rPr>
            </w:pPr>
            <w:r w:rsidRPr="00973209">
              <w:rPr>
                <w:rFonts w:ascii="Georgia" w:hAnsi="Georgia"/>
              </w:rPr>
              <w:t>Neve:…………………………………………………………………………………………..</w:t>
            </w:r>
          </w:p>
        </w:tc>
      </w:tr>
      <w:tr w:rsidR="00555680" w:rsidRPr="00973209" w:rsidTr="00D0223B">
        <w:trPr>
          <w:trHeight w:val="390"/>
        </w:trPr>
        <w:tc>
          <w:tcPr>
            <w:tcW w:w="9019" w:type="dxa"/>
          </w:tcPr>
          <w:p w:rsidR="00555680" w:rsidRPr="00973209" w:rsidRDefault="00555680" w:rsidP="00D0223B">
            <w:pPr>
              <w:rPr>
                <w:rFonts w:ascii="Georgia" w:hAnsi="Georgia"/>
              </w:rPr>
            </w:pPr>
            <w:r w:rsidRPr="00973209">
              <w:rPr>
                <w:rFonts w:ascii="Georgia" w:hAnsi="Georgia"/>
              </w:rPr>
              <w:t>Állandó lakóhely</w:t>
            </w:r>
            <w:r w:rsidR="00A21498" w:rsidRPr="00973209">
              <w:rPr>
                <w:rFonts w:ascii="Georgia" w:hAnsi="Georgia"/>
              </w:rPr>
              <w:t>e</w:t>
            </w:r>
            <w:r w:rsidRPr="00973209">
              <w:rPr>
                <w:rFonts w:ascii="Georgia" w:hAnsi="Georgia"/>
              </w:rPr>
              <w:t>:…………………………………………………………………………</w:t>
            </w:r>
          </w:p>
        </w:tc>
      </w:tr>
    </w:tbl>
    <w:p w:rsidR="00555680" w:rsidRPr="00973209" w:rsidRDefault="00555680" w:rsidP="00555680">
      <w:pPr>
        <w:autoSpaceDE w:val="0"/>
        <w:autoSpaceDN w:val="0"/>
        <w:adjustRightInd w:val="0"/>
        <w:jc w:val="both"/>
        <w:rPr>
          <w:rFonts w:ascii="Georgia" w:hAnsi="Georgia"/>
          <w:bCs/>
        </w:rPr>
      </w:pPr>
    </w:p>
    <w:p w:rsidR="00555680" w:rsidRPr="00973209" w:rsidRDefault="00555680" w:rsidP="00555680">
      <w:pPr>
        <w:autoSpaceDE w:val="0"/>
        <w:autoSpaceDN w:val="0"/>
        <w:adjustRightInd w:val="0"/>
        <w:jc w:val="both"/>
        <w:rPr>
          <w:rFonts w:ascii="Georgia" w:hAnsi="Georgia"/>
          <w:b/>
          <w:bCs/>
        </w:rPr>
      </w:pPr>
      <w:r w:rsidRPr="00973209">
        <w:rPr>
          <w:rFonts w:ascii="Georgia" w:hAnsi="Georgia"/>
          <w:b/>
          <w:bCs/>
        </w:rPr>
        <w:t>Vagy</w:t>
      </w:r>
    </w:p>
    <w:p w:rsidR="00555680" w:rsidRPr="00973209" w:rsidRDefault="00555680" w:rsidP="00555680">
      <w:pPr>
        <w:autoSpaceDE w:val="0"/>
        <w:autoSpaceDN w:val="0"/>
        <w:adjustRightInd w:val="0"/>
        <w:jc w:val="both"/>
        <w:rPr>
          <w:rFonts w:ascii="Georgia" w:hAnsi="Georgia"/>
          <w:bCs/>
        </w:rPr>
      </w:pPr>
    </w:p>
    <w:p w:rsidR="00555680" w:rsidRPr="00973209" w:rsidRDefault="00555680" w:rsidP="00555680">
      <w:pPr>
        <w:autoSpaceDE w:val="0"/>
        <w:autoSpaceDN w:val="0"/>
        <w:adjustRightInd w:val="0"/>
        <w:jc w:val="both"/>
        <w:rPr>
          <w:rFonts w:ascii="Georgia" w:hAnsi="Georgia"/>
          <w:bCs/>
        </w:rPr>
      </w:pPr>
      <w:r w:rsidRPr="00973209">
        <w:rPr>
          <w:rFonts w:ascii="Georgia" w:hAnsi="Georgia"/>
          <w:bCs/>
        </w:rPr>
        <w:t xml:space="preserve">A gazdasági szereplőnek nincs a pénzmosásról szóló törvény 3. § </w:t>
      </w:r>
      <w:r w:rsidRPr="00973209">
        <w:rPr>
          <w:rFonts w:ascii="Georgia" w:hAnsi="Georgia" w:cs="Georgia"/>
          <w:bCs/>
        </w:rPr>
        <w:t>38. pontja a)-b) vagy d) alpontja</w:t>
      </w:r>
      <w:r w:rsidRPr="00973209">
        <w:rPr>
          <w:rFonts w:ascii="Georgia" w:hAnsi="Georgia"/>
          <w:bCs/>
        </w:rPr>
        <w:t xml:space="preserve"> szerinti tényleges tulajdonosa</w:t>
      </w:r>
      <w:r w:rsidRPr="00973209">
        <w:rPr>
          <w:rStyle w:val="Lbjegyzet-hivatkozs"/>
          <w:rFonts w:ascii="Georgia" w:hAnsi="Georgia"/>
          <w:bCs/>
        </w:rPr>
        <w:footnoteReference w:id="10"/>
      </w:r>
      <w:r w:rsidRPr="00973209">
        <w:rPr>
          <w:rFonts w:ascii="Georgia" w:hAnsi="Georgia"/>
          <w:bCs/>
        </w:rPr>
        <w:t>.</w:t>
      </w:r>
    </w:p>
    <w:p w:rsidR="00A21498" w:rsidRPr="00973209" w:rsidRDefault="00A21498"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both"/>
        <w:rPr>
          <w:rFonts w:ascii="Georgia" w:hAnsi="Georgia"/>
        </w:rPr>
      </w:pPr>
      <w:r w:rsidRPr="00973209">
        <w:rPr>
          <w:rFonts w:ascii="Georgia" w:hAnsi="Georgia"/>
        </w:rPr>
        <w:t xml:space="preserve">A </w:t>
      </w:r>
      <w:r w:rsidRPr="00973209">
        <w:rPr>
          <w:rFonts w:ascii="Georgia" w:hAnsi="Georgia"/>
          <w:iCs/>
        </w:rPr>
        <w:t xml:space="preserve">Kr. 8. § </w:t>
      </w:r>
      <w:r w:rsidRPr="00973209">
        <w:rPr>
          <w:rFonts w:ascii="Georgia" w:hAnsi="Georgia"/>
          <w:i/>
          <w:iCs/>
        </w:rPr>
        <w:t xml:space="preserve">ic) pontja /10 § (1) bek. gb) pontja </w:t>
      </w:r>
      <w:r w:rsidRPr="00973209">
        <w:rPr>
          <w:rFonts w:ascii="Georgia" w:hAnsi="Georgia"/>
        </w:rPr>
        <w:t xml:space="preserve">alapján a </w:t>
      </w:r>
      <w:hyperlink r:id="rId26" w:history="1">
        <w:r w:rsidRPr="00973209">
          <w:rPr>
            <w:rFonts w:ascii="Georgia" w:hAnsi="Georgia"/>
          </w:rPr>
          <w:t xml:space="preserve">Kbt. 62. § (1) bekezdés </w:t>
        </w:r>
      </w:hyperlink>
      <w:hyperlink r:id="rId27" w:history="1">
        <w:r w:rsidRPr="00973209">
          <w:rPr>
            <w:rFonts w:ascii="Georgia" w:hAnsi="Georgia"/>
          </w:rPr>
          <w:t xml:space="preserve">k) </w:t>
        </w:r>
      </w:hyperlink>
      <w:hyperlink r:id="rId28" w:history="1">
        <w:r w:rsidRPr="00973209">
          <w:rPr>
            <w:rFonts w:ascii="Georgia" w:hAnsi="Georgia"/>
          </w:rPr>
          <w:t xml:space="preserve">pont </w:t>
        </w:r>
      </w:hyperlink>
      <w:hyperlink r:id="rId29" w:history="1">
        <w:r w:rsidRPr="00973209">
          <w:rPr>
            <w:rFonts w:ascii="Georgia" w:hAnsi="Georgia"/>
          </w:rPr>
          <w:t xml:space="preserve">kc) </w:t>
        </w:r>
      </w:hyperlink>
      <w:hyperlink r:id="rId30" w:history="1">
        <w:r w:rsidRPr="00973209">
          <w:rPr>
            <w:rFonts w:ascii="Georgia" w:hAnsi="Georgia"/>
          </w:rPr>
          <w:t>alpontjára</w:t>
        </w:r>
      </w:hyperlink>
      <w:r w:rsidRPr="00973209">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center"/>
        <w:rPr>
          <w:rFonts w:ascii="Georgia" w:hAnsi="Georgia"/>
        </w:rPr>
      </w:pPr>
      <w:r w:rsidRPr="00973209">
        <w:rPr>
          <w:rFonts w:ascii="Georgia" w:hAnsi="Georgia"/>
        </w:rPr>
        <w:t>igen</w:t>
      </w:r>
      <w:r w:rsidRPr="00973209">
        <w:rPr>
          <w:rFonts w:ascii="Georgia" w:hAnsi="Georgia"/>
        </w:rPr>
        <w:tab/>
        <w:t>vagy</w:t>
      </w:r>
      <w:r w:rsidRPr="00973209">
        <w:rPr>
          <w:rStyle w:val="Lbjegyzet-hivatkozs"/>
          <w:rFonts w:ascii="Georgia" w:hAnsi="Georgia"/>
        </w:rPr>
        <w:footnoteReference w:id="11"/>
      </w:r>
      <w:r w:rsidRPr="00973209">
        <w:rPr>
          <w:rFonts w:ascii="Georgia" w:hAnsi="Georgia"/>
        </w:rPr>
        <w:tab/>
        <w:t>nem</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both"/>
        <w:rPr>
          <w:rFonts w:ascii="Georgia" w:hAnsi="Georgia"/>
        </w:rPr>
      </w:pPr>
      <w:r w:rsidRPr="00973209">
        <w:rPr>
          <w:rFonts w:ascii="Georgia" w:hAnsi="Georgia"/>
        </w:rPr>
        <w:t xml:space="preserve">Igen válasz esetén: </w:t>
      </w:r>
    </w:p>
    <w:p w:rsidR="00555680" w:rsidRPr="00973209" w:rsidRDefault="00555680" w:rsidP="00555680">
      <w:pPr>
        <w:autoSpaceDE w:val="0"/>
        <w:autoSpaceDN w:val="0"/>
        <w:adjustRightInd w:val="0"/>
        <w:jc w:val="both"/>
        <w:rPr>
          <w:rFonts w:ascii="Georgia" w:hAnsi="Georgia"/>
        </w:rPr>
      </w:pPr>
      <w:r w:rsidRPr="00973209">
        <w:rPr>
          <w:rFonts w:ascii="Georgia" w:hAnsi="Georgia"/>
        </w:rPr>
        <w:t>cégnév: ……………………….</w:t>
      </w:r>
    </w:p>
    <w:p w:rsidR="00555680" w:rsidRPr="00973209" w:rsidRDefault="00555680" w:rsidP="00555680">
      <w:pPr>
        <w:autoSpaceDE w:val="0"/>
        <w:autoSpaceDN w:val="0"/>
        <w:adjustRightInd w:val="0"/>
        <w:jc w:val="both"/>
        <w:rPr>
          <w:rFonts w:ascii="Georgia" w:hAnsi="Georgia"/>
        </w:rPr>
      </w:pPr>
      <w:r w:rsidRPr="00973209">
        <w:rPr>
          <w:rFonts w:ascii="Georgia" w:hAnsi="Georgia"/>
        </w:rPr>
        <w:t>székhely: ……………………….</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both"/>
        <w:rPr>
          <w:rFonts w:ascii="Georgia" w:hAnsi="Georgia"/>
        </w:rPr>
      </w:pPr>
      <w:r w:rsidRPr="00973209">
        <w:rPr>
          <w:rFonts w:ascii="Georgia" w:hAnsi="Georgia"/>
        </w:rPr>
        <w:t xml:space="preserve">Nyilatkozom továbbá arról, hogy a felsorolt jogi személy(ek) vagy személyes joga szerint jogképes szervezet(ek) vonatkozásában a </w:t>
      </w:r>
      <w:hyperlink r:id="rId31" w:history="1">
        <w:r w:rsidRPr="00973209">
          <w:rPr>
            <w:rFonts w:ascii="Georgia" w:hAnsi="Georgia"/>
          </w:rPr>
          <w:t xml:space="preserve">Kbt. 62. § (1) bekezdés </w:t>
        </w:r>
      </w:hyperlink>
      <w:hyperlink r:id="rId32" w:history="1">
        <w:r w:rsidRPr="00973209">
          <w:rPr>
            <w:rFonts w:ascii="Georgia" w:hAnsi="Georgia"/>
          </w:rPr>
          <w:t xml:space="preserve">k) </w:t>
        </w:r>
      </w:hyperlink>
      <w:hyperlink r:id="rId33" w:history="1">
        <w:r w:rsidRPr="00973209">
          <w:rPr>
            <w:rFonts w:ascii="Georgia" w:hAnsi="Georgia"/>
          </w:rPr>
          <w:t xml:space="preserve">pont </w:t>
        </w:r>
      </w:hyperlink>
      <w:hyperlink r:id="rId34" w:history="1">
        <w:r w:rsidRPr="00973209">
          <w:rPr>
            <w:rFonts w:ascii="Georgia" w:hAnsi="Georgia"/>
          </w:rPr>
          <w:t xml:space="preserve">kc) </w:t>
        </w:r>
      </w:hyperlink>
      <w:hyperlink r:id="rId35" w:history="1">
        <w:r w:rsidRPr="00973209">
          <w:rPr>
            <w:rFonts w:ascii="Georgia" w:hAnsi="Georgia"/>
          </w:rPr>
          <w:t>alpontjában</w:t>
        </w:r>
      </w:hyperlink>
      <w:r w:rsidRPr="00973209">
        <w:rPr>
          <w:rFonts w:ascii="Georgia" w:hAnsi="Georgia"/>
        </w:rPr>
        <w:t xml:space="preserve"> hivatkozott kizáró feltétel fenn áll-e:</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center"/>
        <w:rPr>
          <w:rFonts w:ascii="Georgia" w:hAnsi="Georgia"/>
        </w:rPr>
      </w:pPr>
      <w:r w:rsidRPr="00973209">
        <w:rPr>
          <w:rFonts w:ascii="Georgia" w:hAnsi="Georgia"/>
        </w:rPr>
        <w:t>igen</w:t>
      </w:r>
      <w:r w:rsidRPr="00973209">
        <w:rPr>
          <w:rFonts w:ascii="Georgia" w:hAnsi="Georgia"/>
        </w:rPr>
        <w:tab/>
        <w:t>vagy</w:t>
      </w:r>
      <w:r w:rsidRPr="00973209">
        <w:rPr>
          <w:rStyle w:val="Lbjegyzet-hivatkozs"/>
          <w:rFonts w:ascii="Georgia" w:hAnsi="Georgia"/>
        </w:rPr>
        <w:footnoteReference w:id="12"/>
      </w:r>
      <w:r w:rsidRPr="00973209">
        <w:rPr>
          <w:rFonts w:ascii="Georgia" w:hAnsi="Georgia"/>
        </w:rPr>
        <w:tab/>
        <w:t>nem</w:t>
      </w:r>
    </w:p>
    <w:p w:rsidR="00555680" w:rsidRPr="00973209" w:rsidRDefault="00555680" w:rsidP="00555680">
      <w:pPr>
        <w:autoSpaceDE w:val="0"/>
        <w:autoSpaceDN w:val="0"/>
        <w:adjustRightInd w:val="0"/>
        <w:jc w:val="both"/>
        <w:rPr>
          <w:rFonts w:ascii="Georgia" w:hAnsi="Georgia"/>
        </w:rPr>
      </w:pPr>
    </w:p>
    <w:p w:rsidR="00555680" w:rsidRPr="00973209" w:rsidRDefault="00555680" w:rsidP="00555680">
      <w:pPr>
        <w:autoSpaceDE w:val="0"/>
        <w:autoSpaceDN w:val="0"/>
        <w:adjustRightInd w:val="0"/>
        <w:jc w:val="both"/>
        <w:rPr>
          <w:rFonts w:ascii="Georgia" w:hAnsi="Georgia"/>
          <w:bCs/>
        </w:rPr>
      </w:pPr>
      <w:r w:rsidRPr="00973209">
        <w:rPr>
          <w:rFonts w:ascii="Georgia" w:hAnsi="Georgia"/>
        </w:rPr>
        <w:t xml:space="preserve">A </w:t>
      </w:r>
      <w:r w:rsidRPr="00973209">
        <w:rPr>
          <w:rFonts w:ascii="Georgia" w:hAnsi="Georgia"/>
          <w:iCs/>
        </w:rPr>
        <w:t>Kr. 17. § (2) bekezdése alapján nyilatkozom arról, hogy</w:t>
      </w:r>
      <w:r w:rsidRPr="00973209">
        <w:rPr>
          <w:rFonts w:ascii="Georgia" w:hAnsi="Georgia"/>
          <w:bCs/>
        </w:rPr>
        <w:t xml:space="preserve"> az általam képviselt vállalkozás nem vesz igénybe a Kbt. 62. § (1) bekezdés g)-k) illetve m) és q) pontjai szerinti kizáró okok hatálya alá tartozó alvállalkozót vagy kapacitásnyújtó szervezetet</w:t>
      </w:r>
      <w:r w:rsidRPr="00973209">
        <w:rPr>
          <w:rFonts w:ascii="Georgia" w:hAnsi="Georgia"/>
        </w:rPr>
        <w:t>.</w:t>
      </w:r>
    </w:p>
    <w:p w:rsidR="00555680" w:rsidRPr="00973209" w:rsidRDefault="00555680" w:rsidP="00555680">
      <w:pPr>
        <w:rPr>
          <w:rFonts w:ascii="Georgia" w:hAnsi="Georgia"/>
          <w:bCs/>
        </w:rPr>
      </w:pPr>
    </w:p>
    <w:p w:rsidR="00555680" w:rsidRPr="00973209" w:rsidRDefault="00555680" w:rsidP="00555680">
      <w:pPr>
        <w:rPr>
          <w:rFonts w:ascii="Georgia" w:hAnsi="Georgia"/>
          <w:bCs/>
        </w:rPr>
      </w:pPr>
    </w:p>
    <w:p w:rsidR="00555680" w:rsidRPr="00973209" w:rsidRDefault="00555680" w:rsidP="00555680">
      <w:pPr>
        <w:rPr>
          <w:rFonts w:ascii="Georgia" w:hAnsi="Georgia"/>
          <w:bCs/>
        </w:rPr>
      </w:pPr>
    </w:p>
    <w:p w:rsidR="00616076" w:rsidRPr="00973209" w:rsidRDefault="00616076" w:rsidP="00616076">
      <w:pPr>
        <w:spacing w:line="276" w:lineRule="auto"/>
        <w:rPr>
          <w:rFonts w:ascii="Georgia" w:hAnsi="Georgia"/>
          <w:bCs/>
        </w:rPr>
      </w:pPr>
      <w:r w:rsidRPr="00973209">
        <w:rPr>
          <w:rFonts w:ascii="Georgia" w:hAnsi="Georgia"/>
          <w:bCs/>
        </w:rPr>
        <w:t>Kelt: ……………………. 2018. ……………….</w:t>
      </w:r>
    </w:p>
    <w:p w:rsidR="00616076" w:rsidRPr="00973209" w:rsidRDefault="00616076" w:rsidP="00616076">
      <w:pPr>
        <w:spacing w:line="276" w:lineRule="auto"/>
        <w:rPr>
          <w:rFonts w:ascii="Georgia" w:hAnsi="Georgia"/>
          <w:bCs/>
        </w:rPr>
      </w:pPr>
    </w:p>
    <w:p w:rsidR="00616076" w:rsidRPr="00973209" w:rsidRDefault="00616076" w:rsidP="00616076">
      <w:pPr>
        <w:spacing w:line="276" w:lineRule="auto"/>
        <w:rPr>
          <w:rFonts w:ascii="Georgia" w:hAnsi="Georgia"/>
          <w:bCs/>
        </w:rPr>
      </w:pPr>
    </w:p>
    <w:p w:rsidR="00616076" w:rsidRPr="00973209" w:rsidRDefault="00616076" w:rsidP="00616076">
      <w:pPr>
        <w:spacing w:line="276" w:lineRule="auto"/>
        <w:rPr>
          <w:rFonts w:ascii="Georgia" w:hAnsi="Georgia"/>
          <w:bCs/>
        </w:rPr>
      </w:pPr>
    </w:p>
    <w:p w:rsidR="00616076" w:rsidRPr="00973209" w:rsidRDefault="00616076" w:rsidP="00616076">
      <w:pPr>
        <w:tabs>
          <w:tab w:val="left" w:pos="567"/>
        </w:tabs>
        <w:spacing w:line="276" w:lineRule="auto"/>
        <w:ind w:left="5664"/>
        <w:jc w:val="center"/>
        <w:rPr>
          <w:rFonts w:ascii="Georgia" w:hAnsi="Georgia"/>
          <w:bCs/>
        </w:rPr>
      </w:pPr>
      <w:r w:rsidRPr="00973209">
        <w:rPr>
          <w:rFonts w:ascii="Georgia" w:hAnsi="Georgia"/>
          <w:bCs/>
        </w:rPr>
        <w:t>……………………………</w:t>
      </w:r>
    </w:p>
    <w:p w:rsidR="00616076" w:rsidRPr="00973209" w:rsidRDefault="00616076" w:rsidP="00616076">
      <w:pPr>
        <w:tabs>
          <w:tab w:val="left" w:pos="567"/>
        </w:tabs>
        <w:spacing w:line="276" w:lineRule="auto"/>
        <w:ind w:left="5664"/>
        <w:jc w:val="center"/>
        <w:rPr>
          <w:rFonts w:ascii="Georgia" w:hAnsi="Georgia"/>
          <w:bCs/>
        </w:rPr>
      </w:pPr>
      <w:r w:rsidRPr="00973209">
        <w:rPr>
          <w:rFonts w:ascii="Georgia" w:hAnsi="Georgia"/>
          <w:bCs/>
        </w:rPr>
        <w:t>cégszerű aláírás</w:t>
      </w:r>
    </w:p>
    <w:p w:rsidR="00616076" w:rsidRPr="00973209" w:rsidRDefault="00616076" w:rsidP="00616076">
      <w:pPr>
        <w:spacing w:line="276" w:lineRule="auto"/>
        <w:rPr>
          <w:rFonts w:ascii="Georgia" w:hAnsi="Georgia"/>
        </w:rPr>
      </w:pPr>
      <w:r w:rsidRPr="00973209">
        <w:rPr>
          <w:rFonts w:ascii="Georgia" w:hAnsi="Georgia"/>
        </w:rPr>
        <w:br w:type="page"/>
      </w:r>
    </w:p>
    <w:p w:rsidR="008F76E2" w:rsidRPr="00973209" w:rsidRDefault="00616076" w:rsidP="008F76E2">
      <w:pPr>
        <w:pStyle w:val="Cmsor2"/>
        <w:numPr>
          <w:ilvl w:val="1"/>
          <w:numId w:val="1"/>
        </w:numPr>
        <w:jc w:val="center"/>
        <w:rPr>
          <w:rFonts w:ascii="Georgia" w:hAnsi="Georgia"/>
          <w:i w:val="0"/>
        </w:rPr>
      </w:pPr>
      <w:bookmarkStart w:id="50" w:name="_Toc458669574"/>
      <w:bookmarkStart w:id="51" w:name="_Toc489601365"/>
      <w:bookmarkStart w:id="52" w:name="_Toc490042983"/>
      <w:bookmarkStart w:id="53" w:name="_Toc511224506"/>
      <w:r w:rsidRPr="00973209">
        <w:rPr>
          <w:rFonts w:ascii="Georgia" w:hAnsi="Georgia"/>
          <w:i w:val="0"/>
        </w:rPr>
        <w:lastRenderedPageBreak/>
        <w:t>Nyilatkozat a Kbt. 66.§ (2) bekezdése alapján</w:t>
      </w:r>
      <w:bookmarkEnd w:id="50"/>
      <w:bookmarkEnd w:id="53"/>
    </w:p>
    <w:bookmarkEnd w:id="51"/>
    <w:bookmarkEnd w:id="52"/>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 xml:space="preserve">Alulírott …………………………………………………….., mint a(z) ……………………………………… cégjegyzésre jogosult képviselője felelősségem tudatában </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center"/>
        <w:rPr>
          <w:rFonts w:ascii="Georgia" w:hAnsi="Georgia"/>
        </w:rPr>
      </w:pPr>
      <w:r w:rsidRPr="00973209">
        <w:rPr>
          <w:rFonts w:ascii="Georgia" w:hAnsi="Georgia"/>
          <w:spacing w:val="60"/>
        </w:rPr>
        <w:t>kijelentem</w:t>
      </w:r>
      <w:r w:rsidRPr="00973209">
        <w:rPr>
          <w:rFonts w:ascii="Georgia" w:hAnsi="Georgia"/>
        </w:rPr>
        <w:t>,</w:t>
      </w:r>
    </w:p>
    <w:p w:rsidR="00616076" w:rsidRPr="00973209" w:rsidRDefault="00616076" w:rsidP="00616076">
      <w:pPr>
        <w:spacing w:line="276" w:lineRule="auto"/>
        <w:ind w:right="57"/>
        <w:jc w:val="both"/>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 xml:space="preserve">hogy </w:t>
      </w:r>
      <w:r w:rsidRPr="00973209">
        <w:rPr>
          <w:rFonts w:ascii="Georgia" w:hAnsi="Georgia"/>
          <w:b/>
        </w:rPr>
        <w:t>„</w:t>
      </w:r>
      <w:r w:rsidR="008F76E2" w:rsidRPr="00973209">
        <w:rPr>
          <w:rFonts w:ascii="Georgia" w:hAnsi="Georgia"/>
          <w:b/>
          <w:bCs/>
        </w:rPr>
        <w:t>Az Állami Számvevőszék költségvetési beszámolójának könyvvizsgálata</w:t>
      </w:r>
      <w:r w:rsidR="008F76E2" w:rsidRPr="00973209">
        <w:rPr>
          <w:rFonts w:ascii="Georgia" w:hAnsi="Georgia"/>
          <w:b/>
        </w:rPr>
        <w:t xml:space="preserve"> (</w:t>
      </w:r>
      <w:r w:rsidR="008F76E2" w:rsidRPr="00973209">
        <w:rPr>
          <w:rFonts w:ascii="Georgia" w:hAnsi="Georgia" w:cs="Helvetica"/>
          <w:b/>
        </w:rPr>
        <w:t>703/2018)</w:t>
      </w:r>
      <w:r w:rsidRPr="00973209">
        <w:rPr>
          <w:rFonts w:ascii="Georgia" w:hAnsi="Georgia"/>
          <w:b/>
          <w:spacing w:val="4"/>
        </w:rPr>
        <w:t>”</w:t>
      </w:r>
      <w:r w:rsidRPr="00973209">
        <w:rPr>
          <w:rFonts w:ascii="Georgia" w:hAnsi="Georgia"/>
          <w:b/>
        </w:rPr>
        <w:t xml:space="preserve"> </w:t>
      </w:r>
      <w:r w:rsidRPr="00973209">
        <w:rPr>
          <w:rFonts w:ascii="Georgia" w:hAnsi="Georgia"/>
        </w:rPr>
        <w:t>tárgyú közbeszerzési eljárás ajánlattételi felhívásában és a dokumentációban meghatározott feltételeket megismertem és elfogadom, az általam képviselt vállalkozás kész a szerződés megkötésére és teljesítésére a felolvasólapon meghatározott összegű ajánlati ár fejében.</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Kijelentem, hogy az általunk benyújtott dokumentumok valós információkat tartalmaznak.</w:t>
      </w:r>
    </w:p>
    <w:p w:rsidR="00616076" w:rsidRPr="00973209" w:rsidRDefault="00616076" w:rsidP="00616076">
      <w:pPr>
        <w:spacing w:line="276" w:lineRule="auto"/>
        <w:ind w:right="57"/>
        <w:jc w:val="both"/>
        <w:rPr>
          <w:rFonts w:ascii="Georgia" w:hAnsi="Georgia"/>
          <w:color w:val="000000"/>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Kelt: ………………………, 2018. ……………………</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ind w:left="4956"/>
        <w:jc w:val="center"/>
        <w:rPr>
          <w:rFonts w:ascii="Georgia" w:hAnsi="Georgia"/>
        </w:rPr>
      </w:pPr>
      <w:r w:rsidRPr="00973209">
        <w:rPr>
          <w:rFonts w:ascii="Georgia" w:hAnsi="Georgia"/>
        </w:rPr>
        <w:t>…………………………….</w:t>
      </w:r>
    </w:p>
    <w:p w:rsidR="00616076" w:rsidRPr="00973209" w:rsidRDefault="00616076" w:rsidP="00616076">
      <w:pPr>
        <w:spacing w:line="276" w:lineRule="auto"/>
        <w:ind w:left="4956"/>
        <w:jc w:val="center"/>
        <w:rPr>
          <w:rFonts w:ascii="Georgia" w:hAnsi="Georgia"/>
        </w:rPr>
      </w:pPr>
      <w:r w:rsidRPr="00973209">
        <w:rPr>
          <w:rFonts w:ascii="Georgia" w:hAnsi="Georgia"/>
        </w:rPr>
        <w:t>cégszerű aláírás</w:t>
      </w:r>
    </w:p>
    <w:p w:rsidR="00616076" w:rsidRPr="00973209" w:rsidRDefault="00616076" w:rsidP="00616076">
      <w:pPr>
        <w:spacing w:line="276" w:lineRule="auto"/>
        <w:jc w:val="both"/>
        <w:rPr>
          <w:rFonts w:ascii="Georgia" w:hAnsi="Georgia"/>
          <w:bCs/>
          <w:iCs/>
          <w:color w:val="000000"/>
        </w:rPr>
      </w:pPr>
    </w:p>
    <w:p w:rsidR="00616076" w:rsidRPr="00973209" w:rsidRDefault="00616076" w:rsidP="00616076">
      <w:pPr>
        <w:spacing w:line="276" w:lineRule="auto"/>
        <w:jc w:val="both"/>
        <w:rPr>
          <w:rFonts w:ascii="Georgia" w:hAnsi="Georgia"/>
        </w:rPr>
      </w:pPr>
      <w:r w:rsidRPr="00973209">
        <w:rPr>
          <w:rFonts w:ascii="Georgia" w:hAnsi="Georgia"/>
          <w:color w:val="000000"/>
        </w:rPr>
        <w:br w:type="page"/>
      </w:r>
    </w:p>
    <w:p w:rsidR="00616076" w:rsidRPr="00973209" w:rsidRDefault="00616076" w:rsidP="00616076">
      <w:pPr>
        <w:spacing w:line="276" w:lineRule="auto"/>
        <w:rPr>
          <w:rFonts w:ascii="Georgia" w:hAnsi="Georgia"/>
        </w:rPr>
      </w:pPr>
    </w:p>
    <w:p w:rsidR="00616076" w:rsidRPr="00973209" w:rsidRDefault="00616076" w:rsidP="00616076">
      <w:pPr>
        <w:pStyle w:val="Cmsor2"/>
        <w:numPr>
          <w:ilvl w:val="1"/>
          <w:numId w:val="1"/>
        </w:numPr>
        <w:jc w:val="center"/>
        <w:rPr>
          <w:rFonts w:ascii="Georgia" w:hAnsi="Georgia"/>
          <w:i w:val="0"/>
        </w:rPr>
      </w:pPr>
      <w:bookmarkStart w:id="54" w:name="_Toc495912877"/>
      <w:bookmarkStart w:id="55" w:name="_Toc501440919"/>
      <w:bookmarkStart w:id="56" w:name="_Toc464550048"/>
      <w:bookmarkStart w:id="57" w:name="_Toc480274388"/>
      <w:bookmarkStart w:id="58" w:name="_Toc489601368"/>
      <w:bookmarkStart w:id="59" w:name="_Toc490042987"/>
      <w:bookmarkStart w:id="60" w:name="_Toc455498684"/>
      <w:bookmarkStart w:id="61" w:name="_Toc511224507"/>
      <w:r w:rsidRPr="00973209">
        <w:rPr>
          <w:rFonts w:ascii="Georgia" w:hAnsi="Georgia"/>
          <w:i w:val="0"/>
        </w:rPr>
        <w:t>Nyilatkozat a közbeszerzési dokumentumok eléréséről</w:t>
      </w:r>
      <w:bookmarkEnd w:id="54"/>
      <w:bookmarkEnd w:id="55"/>
      <w:bookmarkEnd w:id="61"/>
    </w:p>
    <w:p w:rsidR="00616076" w:rsidRPr="00973209" w:rsidRDefault="00616076" w:rsidP="00616076">
      <w:pPr>
        <w:rPr>
          <w:rFonts w:ascii="Georgia" w:hAnsi="Georgia"/>
        </w:rPr>
      </w:pPr>
    </w:p>
    <w:p w:rsidR="00616076" w:rsidRPr="00973209" w:rsidRDefault="00616076" w:rsidP="00616076">
      <w:pPr>
        <w:rPr>
          <w:rFonts w:ascii="Georgia" w:hAnsi="Georgia"/>
        </w:rPr>
      </w:pPr>
    </w:p>
    <w:p w:rsidR="008F76E2" w:rsidRPr="00973209" w:rsidRDefault="008F76E2" w:rsidP="008F76E2">
      <w:pPr>
        <w:jc w:val="both"/>
        <w:rPr>
          <w:rFonts w:ascii="Georgia" w:hAnsi="Georgia"/>
        </w:rPr>
      </w:pPr>
      <w:r w:rsidRPr="00973209">
        <w:rPr>
          <w:rFonts w:ascii="Georgia" w:hAnsi="Georgia"/>
        </w:rPr>
        <w:t xml:space="preserve">Alulírott …………………………………….., mint a(z) ……………………………………… (cégnév) cégjegyzésre jogosult képviselője, a Kbt. 57. § (2) bekezdése alapján – felelősségem tudatában – nyilatkozom arról, hogy az általam képviselt </w:t>
      </w:r>
      <w:r w:rsidRPr="00973209">
        <w:rPr>
          <w:rFonts w:ascii="Georgia" w:hAnsi="Georgia"/>
          <w:bCs/>
        </w:rPr>
        <w:t xml:space="preserve">gazdasági szereplő </w:t>
      </w:r>
      <w:r w:rsidRPr="00973209">
        <w:rPr>
          <w:rFonts w:ascii="Georgia" w:hAnsi="Georgia"/>
          <w:b/>
        </w:rPr>
        <w:t>„</w:t>
      </w:r>
      <w:r w:rsidRPr="00973209">
        <w:rPr>
          <w:rFonts w:ascii="Georgia" w:hAnsi="Georgia"/>
          <w:b/>
          <w:bCs/>
        </w:rPr>
        <w:t>Az Állami Számvevőszék költségvetési beszámolójának könyvvizsgálata</w:t>
      </w:r>
      <w:r w:rsidRPr="00973209">
        <w:rPr>
          <w:rFonts w:ascii="Georgia" w:hAnsi="Georgia"/>
          <w:b/>
        </w:rPr>
        <w:t xml:space="preserve"> (</w:t>
      </w:r>
      <w:r w:rsidRPr="00973209">
        <w:rPr>
          <w:rFonts w:ascii="Georgia" w:hAnsi="Georgia" w:cs="Helvetica"/>
          <w:b/>
        </w:rPr>
        <w:t>703/2018)</w:t>
      </w:r>
      <w:r w:rsidRPr="00973209">
        <w:rPr>
          <w:rFonts w:ascii="Georgia" w:hAnsi="Georgia"/>
          <w:b/>
        </w:rPr>
        <w:t xml:space="preserve">” </w:t>
      </w:r>
      <w:r w:rsidRPr="00973209">
        <w:rPr>
          <w:rFonts w:ascii="Georgia" w:hAnsi="Georgia"/>
          <w:bCs/>
        </w:rPr>
        <w:t xml:space="preserve">tárgyú közbeszerzési eljárás közbeszerzési dokumentumait az ajánlatkérő honlapján, elektronikus úton, közvetlenül elérte, és a </w:t>
      </w:r>
      <w:hyperlink r:id="rId36" w:history="1">
        <w:r w:rsidRPr="00973209">
          <w:rPr>
            <w:rStyle w:val="Hiperhivatkozs"/>
            <w:rFonts w:ascii="Georgia" w:hAnsi="Georgia"/>
          </w:rPr>
          <w:t>http://www.parlament.hu/703_konyvvizsgalat</w:t>
        </w:r>
      </w:hyperlink>
      <w:r w:rsidRPr="00973209">
        <w:rPr>
          <w:rFonts w:ascii="Georgia" w:hAnsi="Georgia"/>
        </w:rPr>
        <w:t xml:space="preserve"> weboldalról letöltötte.</w:t>
      </w:r>
    </w:p>
    <w:p w:rsidR="00616076" w:rsidRPr="00973209" w:rsidRDefault="00616076" w:rsidP="00616076">
      <w:pPr>
        <w:rPr>
          <w:rFonts w:ascii="Georgia" w:hAnsi="Georgia"/>
        </w:rPr>
      </w:pPr>
    </w:p>
    <w:p w:rsidR="00616076" w:rsidRPr="00973209" w:rsidRDefault="00616076" w:rsidP="00616076">
      <w:pPr>
        <w:pStyle w:val="Stlus1"/>
        <w:rPr>
          <w:rFonts w:ascii="Georgia" w:hAnsi="Georgia"/>
          <w:szCs w:val="24"/>
        </w:rPr>
      </w:pPr>
    </w:p>
    <w:p w:rsidR="00616076" w:rsidRPr="00973209" w:rsidRDefault="00616076" w:rsidP="00616076">
      <w:pPr>
        <w:rPr>
          <w:rFonts w:ascii="Georgia" w:hAnsi="Georgia"/>
          <w:bCs/>
        </w:rPr>
      </w:pPr>
    </w:p>
    <w:p w:rsidR="00616076" w:rsidRPr="00973209" w:rsidRDefault="00616076" w:rsidP="00616076">
      <w:pPr>
        <w:rPr>
          <w:rFonts w:ascii="Georgia" w:hAnsi="Georgia"/>
          <w:bCs/>
        </w:rPr>
      </w:pPr>
      <w:r w:rsidRPr="00973209">
        <w:rPr>
          <w:rFonts w:ascii="Georgia" w:hAnsi="Georgia"/>
          <w:bCs/>
        </w:rPr>
        <w:t>Kelt: ……………………. 2018. ……………….</w:t>
      </w:r>
    </w:p>
    <w:p w:rsidR="00616076" w:rsidRPr="00973209" w:rsidRDefault="00616076" w:rsidP="00616076">
      <w:pPr>
        <w:rPr>
          <w:rFonts w:ascii="Georgia" w:hAnsi="Georgia"/>
          <w:bCs/>
        </w:rPr>
      </w:pPr>
    </w:p>
    <w:p w:rsidR="00616076" w:rsidRPr="00973209" w:rsidRDefault="00616076" w:rsidP="00616076">
      <w:pPr>
        <w:rPr>
          <w:rFonts w:ascii="Georgia" w:hAnsi="Georgia"/>
          <w:bCs/>
        </w:rPr>
      </w:pPr>
    </w:p>
    <w:p w:rsidR="00616076" w:rsidRPr="00973209" w:rsidRDefault="00616076" w:rsidP="00616076">
      <w:pPr>
        <w:rPr>
          <w:rFonts w:ascii="Georgia" w:hAnsi="Georgia"/>
          <w:bCs/>
        </w:rPr>
      </w:pPr>
    </w:p>
    <w:p w:rsidR="00616076" w:rsidRPr="00973209" w:rsidRDefault="00616076" w:rsidP="00616076">
      <w:pPr>
        <w:tabs>
          <w:tab w:val="left" w:pos="567"/>
        </w:tabs>
        <w:ind w:left="5664"/>
        <w:jc w:val="center"/>
        <w:rPr>
          <w:rFonts w:ascii="Georgia" w:hAnsi="Georgia"/>
          <w:bCs/>
        </w:rPr>
      </w:pPr>
      <w:r w:rsidRPr="00973209">
        <w:rPr>
          <w:rFonts w:ascii="Georgia" w:hAnsi="Georgia"/>
          <w:bCs/>
        </w:rPr>
        <w:t>……………………………</w:t>
      </w:r>
    </w:p>
    <w:p w:rsidR="00616076" w:rsidRPr="00973209" w:rsidRDefault="00616076" w:rsidP="00616076">
      <w:pPr>
        <w:tabs>
          <w:tab w:val="left" w:pos="567"/>
        </w:tabs>
        <w:ind w:left="5664"/>
        <w:jc w:val="center"/>
        <w:rPr>
          <w:rFonts w:ascii="Georgia" w:hAnsi="Georgia"/>
          <w:bCs/>
        </w:rPr>
      </w:pPr>
      <w:r w:rsidRPr="00973209">
        <w:rPr>
          <w:rFonts w:ascii="Georgia" w:hAnsi="Georgia"/>
          <w:bCs/>
        </w:rPr>
        <w:t>cégszerű aláírás</w:t>
      </w:r>
    </w:p>
    <w:p w:rsidR="00616076" w:rsidRPr="00973209" w:rsidRDefault="00616076" w:rsidP="00616076">
      <w:pPr>
        <w:spacing w:after="160" w:line="259" w:lineRule="auto"/>
        <w:rPr>
          <w:rFonts w:ascii="Georgia" w:hAnsi="Georgia"/>
          <w:bCs/>
        </w:rPr>
      </w:pPr>
      <w:r w:rsidRPr="00973209">
        <w:rPr>
          <w:rFonts w:ascii="Georgia" w:hAnsi="Georgia"/>
          <w:b/>
          <w:i/>
          <w:iCs/>
        </w:rPr>
        <w:br w:type="page"/>
      </w:r>
    </w:p>
    <w:p w:rsidR="00616076" w:rsidRPr="00973209" w:rsidRDefault="00616076" w:rsidP="00616076">
      <w:pPr>
        <w:pStyle w:val="Cmsor2"/>
        <w:numPr>
          <w:ilvl w:val="1"/>
          <w:numId w:val="1"/>
        </w:numPr>
        <w:jc w:val="center"/>
        <w:rPr>
          <w:rFonts w:ascii="Georgia" w:hAnsi="Georgia"/>
          <w:i w:val="0"/>
        </w:rPr>
      </w:pPr>
      <w:bookmarkStart w:id="62" w:name="_Toc511224508"/>
      <w:r w:rsidRPr="00973209">
        <w:rPr>
          <w:rFonts w:ascii="Georgia" w:hAnsi="Georgia"/>
          <w:i w:val="0"/>
        </w:rPr>
        <w:lastRenderedPageBreak/>
        <w:t>Nyilatkozat a Kbt. 73. § (4) bekezdése alapján</w:t>
      </w:r>
      <w:bookmarkEnd w:id="56"/>
      <w:bookmarkEnd w:id="57"/>
      <w:bookmarkEnd w:id="58"/>
      <w:bookmarkEnd w:id="59"/>
      <w:bookmarkEnd w:id="60"/>
      <w:bookmarkEnd w:id="62"/>
    </w:p>
    <w:p w:rsidR="00616076" w:rsidRPr="00973209" w:rsidRDefault="00616076" w:rsidP="00616076">
      <w:pPr>
        <w:spacing w:line="276" w:lineRule="auto"/>
        <w:rPr>
          <w:rFonts w:ascii="Georgia" w:hAnsi="Georgia"/>
        </w:rPr>
      </w:pPr>
    </w:p>
    <w:p w:rsidR="00616076" w:rsidRPr="00973209" w:rsidRDefault="00616076" w:rsidP="00616076">
      <w:pPr>
        <w:spacing w:line="276" w:lineRule="auto"/>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 xml:space="preserve">Alulírott …………………………………….., mint a(z) ……………………………………… (cégjegyzésre jogosult) képviselője felelősségem tudatában </w:t>
      </w:r>
    </w:p>
    <w:p w:rsidR="00616076" w:rsidRPr="00973209" w:rsidRDefault="00616076" w:rsidP="00616076">
      <w:pPr>
        <w:spacing w:line="276" w:lineRule="auto"/>
        <w:jc w:val="center"/>
        <w:rPr>
          <w:rFonts w:ascii="Georgia" w:hAnsi="Georgia"/>
        </w:rPr>
      </w:pPr>
    </w:p>
    <w:p w:rsidR="00616076" w:rsidRPr="00973209" w:rsidRDefault="00616076" w:rsidP="00616076">
      <w:pPr>
        <w:spacing w:line="276" w:lineRule="auto"/>
        <w:jc w:val="center"/>
        <w:rPr>
          <w:rFonts w:ascii="Georgia" w:hAnsi="Georgia"/>
        </w:rPr>
      </w:pPr>
      <w:r w:rsidRPr="00973209">
        <w:rPr>
          <w:rFonts w:ascii="Georgia" w:hAnsi="Georgia"/>
          <w:spacing w:val="60"/>
        </w:rPr>
        <w:t>kijelentem</w:t>
      </w:r>
      <w:r w:rsidRPr="00973209">
        <w:rPr>
          <w:rFonts w:ascii="Georgia" w:hAnsi="Georgia"/>
        </w:rPr>
        <w:t>,</w:t>
      </w:r>
    </w:p>
    <w:p w:rsidR="00616076" w:rsidRPr="00973209" w:rsidRDefault="00616076" w:rsidP="00616076">
      <w:pPr>
        <w:spacing w:line="276" w:lineRule="auto"/>
        <w:jc w:val="center"/>
        <w:rPr>
          <w:rFonts w:ascii="Georgia" w:hAnsi="Georgia"/>
        </w:rPr>
      </w:pPr>
    </w:p>
    <w:p w:rsidR="00616076" w:rsidRPr="00973209" w:rsidRDefault="00616076" w:rsidP="00616076">
      <w:pPr>
        <w:spacing w:line="276" w:lineRule="auto"/>
        <w:jc w:val="both"/>
        <w:rPr>
          <w:rFonts w:ascii="Georgia" w:hAnsi="Georgia"/>
          <w:bCs/>
        </w:rPr>
      </w:pPr>
      <w:r w:rsidRPr="00973209">
        <w:rPr>
          <w:rFonts w:ascii="Georgia" w:hAnsi="Georgia"/>
          <w:bCs/>
        </w:rPr>
        <w:t xml:space="preserve">hogy az általam képviselt vállalkozás </w:t>
      </w:r>
      <w:r w:rsidRPr="00973209">
        <w:rPr>
          <w:rFonts w:ascii="Georgia" w:hAnsi="Georgia"/>
          <w:b/>
        </w:rPr>
        <w:t>„</w:t>
      </w:r>
      <w:r w:rsidR="008F76E2" w:rsidRPr="00973209">
        <w:rPr>
          <w:rFonts w:ascii="Georgia" w:hAnsi="Georgia" w:cs="Helvetica"/>
          <w:b/>
          <w:bCs/>
        </w:rPr>
        <w:t>Az Állami Számvevőszék költségvetési beszámolójának könyvvizsgálata</w:t>
      </w:r>
      <w:r w:rsidR="008F76E2" w:rsidRPr="00973209">
        <w:rPr>
          <w:rFonts w:ascii="Georgia" w:hAnsi="Georgia" w:cs="Helvetica"/>
          <w:b/>
        </w:rPr>
        <w:t xml:space="preserve"> (703/2018)</w:t>
      </w:r>
      <w:r w:rsidRPr="00973209">
        <w:rPr>
          <w:rFonts w:ascii="Georgia" w:hAnsi="Georgia"/>
          <w:b/>
        </w:rPr>
        <w:t xml:space="preserve">” </w:t>
      </w:r>
      <w:r w:rsidRPr="00973209">
        <w:rPr>
          <w:rFonts w:ascii="Georgia" w:hAnsi="Georgia"/>
          <w:bCs/>
        </w:rPr>
        <w:t xml:space="preserve">tárgyú ajánlat elkészítése során figyelembe vette a Kbt. 73. § </w:t>
      </w:r>
      <w:r w:rsidRPr="00973209">
        <w:rPr>
          <w:rFonts w:ascii="Georgia" w:hAnsi="Georgia"/>
        </w:rPr>
        <w:t>(4) bekezdésében foglaltakat.</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rPr>
          <w:rFonts w:ascii="Georgia"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r w:rsidRPr="00973209">
        <w:rPr>
          <w:rFonts w:ascii="Georgia" w:eastAsia="Calibri" w:hAnsi="Georgia"/>
        </w:rPr>
        <w:t>Kelt:  ……………………… 2018. …………………..</w:t>
      </w: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w:t>
      </w: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cégszerű aláírás</w:t>
      </w: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rPr>
          <w:rFonts w:ascii="Georgia" w:eastAsia="Calibri" w:hAnsi="Georgia"/>
        </w:rPr>
      </w:pPr>
      <w:r w:rsidRPr="00973209">
        <w:rPr>
          <w:rFonts w:ascii="Georgia" w:eastAsia="Calibri" w:hAnsi="Georgia"/>
        </w:rPr>
        <w:br w:type="page"/>
      </w:r>
    </w:p>
    <w:p w:rsidR="00616076" w:rsidRPr="00973209" w:rsidRDefault="00616076" w:rsidP="00616076">
      <w:pPr>
        <w:jc w:val="both"/>
        <w:rPr>
          <w:rFonts w:ascii="Georgia" w:hAnsi="Georgia"/>
        </w:rPr>
      </w:pPr>
      <w:bookmarkStart w:id="63" w:name="_Toc458669575"/>
      <w:bookmarkStart w:id="64" w:name="_Toc490042992"/>
    </w:p>
    <w:p w:rsidR="00616076" w:rsidRPr="00973209" w:rsidRDefault="00616076" w:rsidP="00616076">
      <w:pPr>
        <w:pStyle w:val="Cmsor2"/>
        <w:numPr>
          <w:ilvl w:val="1"/>
          <w:numId w:val="1"/>
        </w:numPr>
        <w:jc w:val="center"/>
        <w:rPr>
          <w:rFonts w:ascii="Georgia" w:hAnsi="Georgia"/>
          <w:i w:val="0"/>
        </w:rPr>
      </w:pPr>
      <w:bookmarkStart w:id="65" w:name="_Toc511224509"/>
      <w:r w:rsidRPr="00973209">
        <w:rPr>
          <w:rFonts w:ascii="Georgia" w:hAnsi="Georgia"/>
          <w:i w:val="0"/>
        </w:rPr>
        <w:t>Szerződéses adatlap</w:t>
      </w:r>
      <w:bookmarkEnd w:id="65"/>
    </w:p>
    <w:bookmarkEnd w:id="63"/>
    <w:bookmarkEnd w:id="64"/>
    <w:p w:rsidR="00616076" w:rsidRPr="00973209" w:rsidRDefault="00616076" w:rsidP="00616076">
      <w:pPr>
        <w:autoSpaceDE w:val="0"/>
        <w:autoSpaceDN w:val="0"/>
        <w:adjustRightInd w:val="0"/>
        <w:spacing w:line="276" w:lineRule="auto"/>
        <w:rPr>
          <w:rFonts w:ascii="Georgia" w:hAnsi="Georgia"/>
        </w:rPr>
      </w:pPr>
    </w:p>
    <w:p w:rsidR="00616076" w:rsidRPr="00973209" w:rsidRDefault="00616076" w:rsidP="00616076">
      <w:pPr>
        <w:tabs>
          <w:tab w:val="left" w:pos="567"/>
        </w:tabs>
        <w:spacing w:line="276" w:lineRule="auto"/>
        <w:jc w:val="both"/>
        <w:rPr>
          <w:rFonts w:ascii="Georgia" w:hAnsi="Georgia"/>
        </w:rPr>
      </w:pPr>
      <w:r w:rsidRPr="00973209">
        <w:rPr>
          <w:rFonts w:ascii="Georgia" w:hAnsi="Georgia"/>
        </w:rPr>
        <w:t>Alulírott………………….., mint a …………………….(ajánlattevő) cégjegyzésre jogosult képviselője az általam képviselt vállalkozás nyertessége esetén „</w:t>
      </w:r>
      <w:r w:rsidR="004A44E5" w:rsidRPr="00973209">
        <w:rPr>
          <w:rFonts w:ascii="Georgia" w:hAnsi="Georgia" w:cs="Helvetica"/>
          <w:b/>
          <w:bCs/>
        </w:rPr>
        <w:t>Az Állami Számvevőszék költségvetési beszámolójának könyvvizsgálata</w:t>
      </w:r>
      <w:r w:rsidR="004A44E5" w:rsidRPr="00973209">
        <w:rPr>
          <w:rFonts w:ascii="Georgia" w:hAnsi="Georgia" w:cs="Helvetica"/>
          <w:b/>
        </w:rPr>
        <w:t xml:space="preserve"> (703/2018)</w:t>
      </w:r>
      <w:r w:rsidRPr="00973209">
        <w:rPr>
          <w:rFonts w:ascii="Georgia" w:hAnsi="Georgia" w:cs="Helvetica"/>
          <w:b/>
        </w:rPr>
        <w:t>”</w:t>
      </w:r>
      <w:r w:rsidRPr="00973209">
        <w:rPr>
          <w:rFonts w:ascii="Georgia" w:hAnsi="Georgia"/>
        </w:rPr>
        <w:t xml:space="preserve"> tárgyú közbeszerzési szerződésben a felolvasólapon és az ajánlatban csatolt nyilatkozatokon szereplő adatokon túlmenően a következő adatok feltüntetését kérem:</w:t>
      </w:r>
    </w:p>
    <w:p w:rsidR="00616076" w:rsidRPr="00973209" w:rsidRDefault="00616076" w:rsidP="00616076">
      <w:pPr>
        <w:pStyle w:val="Listaszerbekezds"/>
        <w:spacing w:line="276" w:lineRule="auto"/>
        <w:ind w:left="792" w:hanging="792"/>
        <w:rPr>
          <w:rFonts w:ascii="Georgia" w:hAnsi="Georgia"/>
          <w:szCs w:val="24"/>
        </w:rPr>
      </w:pPr>
    </w:p>
    <w:p w:rsidR="00DF7366" w:rsidRPr="00973209" w:rsidRDefault="00DF7366" w:rsidP="00DF7366">
      <w:pPr>
        <w:spacing w:before="120" w:after="120"/>
        <w:ind w:left="709" w:hanging="709"/>
        <w:jc w:val="both"/>
        <w:rPr>
          <w:rFonts w:ascii="Georgia" w:hAnsi="Georgia"/>
        </w:rPr>
      </w:pPr>
      <w:r w:rsidRPr="00973209">
        <w:rPr>
          <w:rFonts w:ascii="Georgia" w:hAnsi="Georgia"/>
        </w:rPr>
        <w:t>8.1.</w:t>
      </w:r>
      <w:r w:rsidRPr="00973209">
        <w:rPr>
          <w:rFonts w:ascii="Georgia" w:hAnsi="Georgia"/>
        </w:rPr>
        <w:tab/>
        <w:t>Vállalkozó kijelenti, hogy rendelkezik a Magyarország területén végzett, jogszabályi kötelezettségen alapuló könyvvizsgálói tevékenységére is kiterjedő hatályú, érvényes, könyvvizsgáló felelősségbiztosítással, amely esetében a biztosítási összeg ……………………………………… forint (legalább 50 millió forint), és a Vállalkozó kötelezettséget vállal arra, hogy ezen felelősségbiztosítást legalább a Szerződés megszűnését követő 60 napig fenntartja, és azt a Megrendelő felé a biztosítási díj megfizetésére vonatkozó igazolások egyszerű másolatainak megküldésével igazolja.</w:t>
      </w:r>
    </w:p>
    <w:p w:rsidR="00616076" w:rsidRPr="00973209" w:rsidRDefault="00616076" w:rsidP="00616076">
      <w:pPr>
        <w:pStyle w:val="Listaszerbekezds"/>
        <w:spacing w:line="276" w:lineRule="auto"/>
        <w:ind w:left="792" w:hanging="792"/>
        <w:rPr>
          <w:rFonts w:ascii="Georgia" w:hAnsi="Georgia"/>
          <w:szCs w:val="24"/>
          <w:lang w:val="hu-HU"/>
        </w:rPr>
      </w:pPr>
    </w:p>
    <w:p w:rsidR="00B17C6C" w:rsidRPr="00973209" w:rsidRDefault="00B17C6C" w:rsidP="00B17C6C">
      <w:pPr>
        <w:spacing w:before="120" w:after="120"/>
        <w:ind w:left="709" w:hanging="709"/>
        <w:jc w:val="both"/>
        <w:rPr>
          <w:rFonts w:ascii="Georgia" w:hAnsi="Georgia"/>
        </w:rPr>
      </w:pPr>
      <w:r w:rsidRPr="00973209">
        <w:rPr>
          <w:rFonts w:ascii="Georgia" w:hAnsi="Georgia"/>
        </w:rPr>
        <w:t>10.2.</w:t>
      </w:r>
      <w:r w:rsidRPr="00973209">
        <w:rPr>
          <w:rFonts w:ascii="Georgia" w:hAnsi="Georgia"/>
        </w:rPr>
        <w:tab/>
        <w:t>A jelen szerződés teljesítésével kapcsolatos kérdésekben Felek a következő személyeket jogosítják fel a kapcsolattartásra:</w:t>
      </w:r>
    </w:p>
    <w:p w:rsidR="00616076" w:rsidRPr="00973209" w:rsidRDefault="00616076" w:rsidP="00616076">
      <w:pPr>
        <w:pStyle w:val="Listaszerbekezds"/>
        <w:spacing w:line="276" w:lineRule="auto"/>
        <w:ind w:left="792" w:hanging="792"/>
        <w:rPr>
          <w:rFonts w:ascii="Georgia" w:hAnsi="Georgia"/>
          <w:szCs w:val="24"/>
        </w:rPr>
      </w:pPr>
    </w:p>
    <w:p w:rsidR="00616076" w:rsidRPr="00973209" w:rsidRDefault="00B17C6C" w:rsidP="00616076">
      <w:pPr>
        <w:tabs>
          <w:tab w:val="left" w:pos="4140"/>
          <w:tab w:val="left" w:leader="dot" w:pos="7200"/>
          <w:tab w:val="left" w:pos="7380"/>
        </w:tabs>
        <w:spacing w:line="276" w:lineRule="auto"/>
        <w:ind w:left="708"/>
        <w:rPr>
          <w:rFonts w:ascii="Georgia" w:hAnsi="Georgia"/>
        </w:rPr>
      </w:pPr>
      <w:r w:rsidRPr="00973209">
        <w:rPr>
          <w:rFonts w:ascii="Georgia" w:hAnsi="Georgia"/>
        </w:rPr>
        <w:t>Vállalkozó részéről:</w:t>
      </w:r>
    </w:p>
    <w:p w:rsidR="00616076" w:rsidRPr="00973209" w:rsidRDefault="00616076" w:rsidP="00616076">
      <w:pPr>
        <w:tabs>
          <w:tab w:val="left" w:pos="4140"/>
          <w:tab w:val="left" w:leader="dot" w:pos="7200"/>
          <w:tab w:val="left" w:pos="7380"/>
        </w:tabs>
        <w:spacing w:line="276" w:lineRule="auto"/>
        <w:ind w:left="708"/>
        <w:rPr>
          <w:rFonts w:ascii="Georgia" w:hAnsi="Georgia"/>
        </w:rPr>
      </w:pPr>
      <w:r w:rsidRPr="00973209">
        <w:rPr>
          <w:rFonts w:ascii="Georgia" w:hAnsi="Georgia"/>
        </w:rPr>
        <w:t>Szerződéses kérdésekben:</w:t>
      </w:r>
    </w:p>
    <w:p w:rsidR="00616076" w:rsidRPr="00973209" w:rsidRDefault="00616076" w:rsidP="00616076">
      <w:pPr>
        <w:tabs>
          <w:tab w:val="left" w:pos="4140"/>
          <w:tab w:val="left" w:leader="dot" w:pos="7200"/>
          <w:tab w:val="left" w:pos="7380"/>
        </w:tabs>
        <w:spacing w:line="276" w:lineRule="auto"/>
        <w:ind w:left="708"/>
        <w:rPr>
          <w:rFonts w:ascii="Georgia" w:hAnsi="Georgia"/>
        </w:rPr>
      </w:pPr>
      <w:r w:rsidRPr="00973209">
        <w:rPr>
          <w:rFonts w:ascii="Georgia" w:hAnsi="Georgia"/>
        </w:rPr>
        <w:t>név: ……………………………..</w:t>
      </w:r>
    </w:p>
    <w:p w:rsidR="00B17C6C" w:rsidRPr="00973209" w:rsidRDefault="00616076" w:rsidP="00616076">
      <w:pPr>
        <w:tabs>
          <w:tab w:val="left" w:pos="4140"/>
          <w:tab w:val="left" w:leader="dot" w:pos="7200"/>
          <w:tab w:val="left" w:pos="7380"/>
        </w:tabs>
        <w:spacing w:line="276" w:lineRule="auto"/>
        <w:ind w:left="708"/>
        <w:rPr>
          <w:rFonts w:ascii="Georgia" w:hAnsi="Georgia"/>
        </w:rPr>
      </w:pPr>
      <w:r w:rsidRPr="00973209">
        <w:rPr>
          <w:rFonts w:ascii="Georgia" w:hAnsi="Georgia"/>
        </w:rPr>
        <w:t>telefon: +36  ………………….</w:t>
      </w:r>
    </w:p>
    <w:p w:rsidR="00616076" w:rsidRPr="00973209" w:rsidRDefault="00616076" w:rsidP="00616076">
      <w:pPr>
        <w:tabs>
          <w:tab w:val="left" w:pos="4140"/>
          <w:tab w:val="left" w:leader="dot" w:pos="7200"/>
          <w:tab w:val="left" w:pos="7380"/>
        </w:tabs>
        <w:spacing w:line="276" w:lineRule="auto"/>
        <w:ind w:left="708"/>
        <w:rPr>
          <w:rFonts w:ascii="Georgia" w:hAnsi="Georgia"/>
        </w:rPr>
      </w:pPr>
      <w:r w:rsidRPr="00973209">
        <w:rPr>
          <w:rFonts w:ascii="Georgia" w:hAnsi="Georgia"/>
        </w:rPr>
        <w:t>fax: ++36  ……………………..</w:t>
      </w:r>
    </w:p>
    <w:p w:rsidR="00616076" w:rsidRPr="00973209" w:rsidRDefault="00616076" w:rsidP="00616076">
      <w:pPr>
        <w:tabs>
          <w:tab w:val="left" w:pos="4140"/>
          <w:tab w:val="left" w:leader="dot" w:pos="7200"/>
          <w:tab w:val="left" w:pos="7380"/>
        </w:tabs>
        <w:spacing w:line="276" w:lineRule="auto"/>
        <w:ind w:left="708"/>
        <w:rPr>
          <w:rFonts w:ascii="Georgia" w:hAnsi="Georgia"/>
        </w:rPr>
      </w:pPr>
      <w:r w:rsidRPr="00973209">
        <w:rPr>
          <w:rFonts w:ascii="Georgia" w:hAnsi="Georgia"/>
        </w:rPr>
        <w:t>e-mail: ……………..@...........</w:t>
      </w:r>
    </w:p>
    <w:p w:rsidR="00616076" w:rsidRPr="00973209" w:rsidRDefault="00616076" w:rsidP="00616076">
      <w:pPr>
        <w:tabs>
          <w:tab w:val="left" w:pos="567"/>
        </w:tabs>
        <w:spacing w:line="276" w:lineRule="auto"/>
        <w:jc w:val="both"/>
        <w:rPr>
          <w:rFonts w:ascii="Georgia" w:hAnsi="Georgia"/>
        </w:rPr>
      </w:pPr>
    </w:p>
    <w:p w:rsidR="00B17C6C" w:rsidRPr="00973209" w:rsidRDefault="00B17C6C" w:rsidP="00B17C6C">
      <w:pPr>
        <w:tabs>
          <w:tab w:val="left" w:pos="4140"/>
          <w:tab w:val="left" w:leader="dot" w:pos="7200"/>
          <w:tab w:val="left" w:pos="7380"/>
        </w:tabs>
        <w:spacing w:line="276" w:lineRule="auto"/>
        <w:ind w:left="708"/>
        <w:jc w:val="both"/>
        <w:rPr>
          <w:rFonts w:ascii="Georgia" w:hAnsi="Georgia"/>
        </w:rPr>
      </w:pPr>
      <w:r w:rsidRPr="00973209">
        <w:rPr>
          <w:rFonts w:ascii="Georgia" w:hAnsi="Georgia"/>
        </w:rPr>
        <w:t>A szerződés teljesítésében résztvevő, a Vállalkozó alkalmassága igazolására bemutatott és az ajánlat értékelése során figyelembe vett, a Magyar Könyvvizsgálói Kamara nyilvántartásában aktív tagként „költségvetési” minősítéssel …………………………. nyilvántartási számon bejegyzett okleveles könyvvizsgáló szakember neve: …………………….</w:t>
      </w:r>
    </w:p>
    <w:p w:rsidR="00B17C6C" w:rsidRPr="00973209" w:rsidRDefault="00B17C6C" w:rsidP="00616076">
      <w:pPr>
        <w:tabs>
          <w:tab w:val="left" w:pos="567"/>
        </w:tabs>
        <w:spacing w:line="276" w:lineRule="auto"/>
        <w:jc w:val="both"/>
        <w:rPr>
          <w:rFonts w:ascii="Georgia" w:hAnsi="Georgia"/>
        </w:rPr>
      </w:pPr>
    </w:p>
    <w:p w:rsidR="00616076" w:rsidRPr="00973209" w:rsidRDefault="00616076" w:rsidP="00616076">
      <w:pPr>
        <w:tabs>
          <w:tab w:val="left" w:pos="567"/>
        </w:tabs>
        <w:spacing w:line="276" w:lineRule="auto"/>
        <w:jc w:val="both"/>
        <w:rPr>
          <w:rFonts w:ascii="Georgia" w:hAnsi="Georgia"/>
        </w:rPr>
      </w:pPr>
      <w:r w:rsidRPr="00973209">
        <w:rPr>
          <w:rFonts w:ascii="Georgia" w:hAnsi="Georgia"/>
        </w:rPr>
        <w:t>Az ajánlatkérő által rendelkezésre bocsátott szerződéstervezetben nem szereplő, az ajánlattevő által javasolt szerződéses feltételek:</w:t>
      </w:r>
    </w:p>
    <w:p w:rsidR="00616076" w:rsidRPr="00973209" w:rsidRDefault="00616076" w:rsidP="00616076">
      <w:pPr>
        <w:tabs>
          <w:tab w:val="left" w:pos="567"/>
        </w:tabs>
        <w:spacing w:line="276" w:lineRule="auto"/>
        <w:jc w:val="both"/>
        <w:rPr>
          <w:rFonts w:ascii="Georgia" w:hAnsi="Georgia"/>
        </w:rPr>
      </w:pPr>
    </w:p>
    <w:p w:rsidR="00616076" w:rsidRPr="00973209" w:rsidRDefault="00616076" w:rsidP="00616076">
      <w:pPr>
        <w:spacing w:line="276" w:lineRule="auto"/>
        <w:rPr>
          <w:rFonts w:ascii="Georgia" w:hAnsi="Georgia"/>
        </w:rPr>
      </w:pPr>
      <w:r w:rsidRPr="00973209">
        <w:rPr>
          <w:rFonts w:ascii="Georgia" w:hAnsi="Georgia"/>
        </w:rPr>
        <w:t>Kelt: .................................., 2018. ....................................</w:t>
      </w:r>
    </w:p>
    <w:p w:rsidR="00616076" w:rsidRPr="00973209" w:rsidRDefault="00616076" w:rsidP="00616076">
      <w:pPr>
        <w:spacing w:line="276" w:lineRule="auto"/>
        <w:ind w:left="5664"/>
        <w:jc w:val="center"/>
        <w:rPr>
          <w:rFonts w:ascii="Georgia" w:hAnsi="Georgia"/>
        </w:rPr>
      </w:pPr>
    </w:p>
    <w:p w:rsidR="00616076" w:rsidRPr="00973209" w:rsidRDefault="00616076" w:rsidP="00616076">
      <w:pPr>
        <w:spacing w:line="276" w:lineRule="auto"/>
        <w:ind w:left="5664"/>
        <w:jc w:val="center"/>
        <w:rPr>
          <w:rFonts w:ascii="Georgia" w:hAnsi="Georgia"/>
        </w:rPr>
      </w:pPr>
    </w:p>
    <w:p w:rsidR="00616076" w:rsidRPr="00973209" w:rsidRDefault="00616076" w:rsidP="00616076">
      <w:pPr>
        <w:spacing w:line="276" w:lineRule="auto"/>
        <w:ind w:left="5664"/>
        <w:jc w:val="center"/>
        <w:rPr>
          <w:rFonts w:ascii="Georgia" w:hAnsi="Georgia"/>
        </w:rPr>
      </w:pPr>
      <w:r w:rsidRPr="00973209">
        <w:rPr>
          <w:rFonts w:ascii="Georgia" w:hAnsi="Georgia"/>
        </w:rPr>
        <w:t>……………………..…..</w:t>
      </w:r>
    </w:p>
    <w:p w:rsidR="00616076" w:rsidRPr="00973209" w:rsidRDefault="00616076" w:rsidP="00616076">
      <w:pPr>
        <w:spacing w:line="276" w:lineRule="auto"/>
        <w:ind w:left="5664"/>
        <w:jc w:val="center"/>
        <w:rPr>
          <w:rFonts w:ascii="Georgia" w:hAnsi="Georgia"/>
          <w:bCs/>
          <w:iCs/>
        </w:rPr>
      </w:pPr>
      <w:r w:rsidRPr="00973209">
        <w:rPr>
          <w:rFonts w:ascii="Georgia" w:hAnsi="Georgia"/>
        </w:rPr>
        <w:t>cégszerű aláírás</w:t>
      </w:r>
      <w:r w:rsidRPr="00973209">
        <w:rPr>
          <w:rFonts w:ascii="Georgia" w:hAnsi="Georgia"/>
          <w:bCs/>
          <w:iCs/>
        </w:rPr>
        <w:br w:type="page"/>
      </w:r>
    </w:p>
    <w:p w:rsidR="00616076" w:rsidRPr="00973209" w:rsidRDefault="00616076" w:rsidP="00616076">
      <w:pPr>
        <w:pStyle w:val="Cmsor2"/>
        <w:numPr>
          <w:ilvl w:val="1"/>
          <w:numId w:val="1"/>
        </w:numPr>
        <w:jc w:val="center"/>
        <w:rPr>
          <w:rFonts w:ascii="Georgia" w:hAnsi="Georgia"/>
          <w:i w:val="0"/>
        </w:rPr>
      </w:pPr>
      <w:bookmarkStart w:id="66" w:name="_Toc487543655"/>
      <w:bookmarkStart w:id="67" w:name="_Toc489601373"/>
      <w:bookmarkStart w:id="68" w:name="_Toc490042991"/>
      <w:bookmarkStart w:id="69" w:name="_Toc511224510"/>
      <w:r w:rsidRPr="00973209">
        <w:rPr>
          <w:rFonts w:ascii="Georgia" w:hAnsi="Georgia"/>
          <w:i w:val="0"/>
        </w:rPr>
        <w:lastRenderedPageBreak/>
        <w:t>Nyilatkozat változásbejegyzési eljárással kapcsolatban</w:t>
      </w:r>
      <w:bookmarkEnd w:id="66"/>
      <w:bookmarkEnd w:id="67"/>
      <w:bookmarkEnd w:id="68"/>
      <w:bookmarkEnd w:id="69"/>
    </w:p>
    <w:p w:rsidR="00616076" w:rsidRPr="00973209" w:rsidRDefault="00616076" w:rsidP="00616076">
      <w:pPr>
        <w:spacing w:line="276" w:lineRule="auto"/>
        <w:rPr>
          <w:rFonts w:ascii="Georgia" w:hAnsi="Georgia"/>
          <w:b/>
          <w:bCs/>
        </w:rPr>
      </w:pPr>
    </w:p>
    <w:p w:rsidR="00616076" w:rsidRPr="00973209" w:rsidRDefault="00616076" w:rsidP="00616076">
      <w:pPr>
        <w:spacing w:line="276" w:lineRule="auto"/>
        <w:rPr>
          <w:rFonts w:ascii="Georgia" w:hAnsi="Georgia"/>
          <w:b/>
          <w:bCs/>
        </w:rPr>
      </w:pPr>
    </w:p>
    <w:p w:rsidR="00616076" w:rsidRPr="00973209" w:rsidRDefault="00616076" w:rsidP="00616076">
      <w:pPr>
        <w:spacing w:line="276" w:lineRule="auto"/>
        <w:rPr>
          <w:rFonts w:ascii="Georgia" w:hAnsi="Georgia"/>
          <w:b/>
          <w:bCs/>
        </w:rPr>
      </w:pPr>
      <w:r w:rsidRPr="00973209">
        <w:rPr>
          <w:rFonts w:ascii="Georgia" w:hAnsi="Georgia"/>
          <w:b/>
          <w:bCs/>
        </w:rPr>
        <w:t>Tárgy: „</w:t>
      </w:r>
      <w:r w:rsidR="004A44E5" w:rsidRPr="00973209">
        <w:rPr>
          <w:rFonts w:ascii="Georgia" w:hAnsi="Georgia" w:cs="Helvetica"/>
          <w:b/>
          <w:bCs/>
        </w:rPr>
        <w:t>Az Állami Számvevőszék költségvetési beszámolójának könyvvizsgálata</w:t>
      </w:r>
      <w:r w:rsidR="004A44E5" w:rsidRPr="00973209">
        <w:rPr>
          <w:rFonts w:ascii="Georgia" w:hAnsi="Georgia" w:cs="Helvetica"/>
          <w:b/>
        </w:rPr>
        <w:t xml:space="preserve"> (703/2018)</w:t>
      </w:r>
      <w:r w:rsidRPr="00973209">
        <w:rPr>
          <w:rFonts w:ascii="Georgia" w:hAnsi="Georgia" w:cs="Helvetica"/>
          <w:b/>
        </w:rPr>
        <w:t>”</w:t>
      </w:r>
    </w:p>
    <w:p w:rsidR="00616076" w:rsidRPr="00973209" w:rsidRDefault="00616076" w:rsidP="00616076">
      <w:pPr>
        <w:spacing w:line="276" w:lineRule="auto"/>
        <w:rPr>
          <w:rFonts w:ascii="Georgia" w:hAnsi="Georgia"/>
          <w:bCs/>
          <w:iCs/>
          <w:color w:val="000000"/>
        </w:rPr>
      </w:pPr>
    </w:p>
    <w:p w:rsidR="00616076" w:rsidRPr="00973209" w:rsidRDefault="00616076" w:rsidP="00616076">
      <w:pPr>
        <w:spacing w:line="276" w:lineRule="auto"/>
        <w:rPr>
          <w:rFonts w:ascii="Georgia" w:hAnsi="Georgia"/>
        </w:rPr>
      </w:pPr>
      <w:r w:rsidRPr="00973209">
        <w:rPr>
          <w:rFonts w:ascii="Georgia" w:hAnsi="Georgia"/>
        </w:rPr>
        <w:t xml:space="preserve">Alulírott …………………………………….., mint a(z) ……………………………………… (ajánlattevő) cégjegyzésre jogosult képviselője felelősségem tudatában </w:t>
      </w:r>
    </w:p>
    <w:p w:rsidR="00616076" w:rsidRPr="00973209" w:rsidRDefault="00616076" w:rsidP="00616076">
      <w:pPr>
        <w:spacing w:line="276" w:lineRule="auto"/>
        <w:rPr>
          <w:rFonts w:ascii="Georgia" w:hAnsi="Georgia"/>
        </w:rPr>
      </w:pPr>
    </w:p>
    <w:p w:rsidR="00616076" w:rsidRPr="00973209" w:rsidRDefault="00616076" w:rsidP="00616076">
      <w:pPr>
        <w:spacing w:line="276" w:lineRule="auto"/>
        <w:jc w:val="center"/>
        <w:rPr>
          <w:rFonts w:ascii="Georgia" w:hAnsi="Georgia"/>
        </w:rPr>
      </w:pPr>
      <w:r w:rsidRPr="00973209">
        <w:rPr>
          <w:rFonts w:ascii="Georgia" w:hAnsi="Georgia"/>
          <w:spacing w:val="60"/>
        </w:rPr>
        <w:t>kijelentem</w:t>
      </w:r>
      <w:r w:rsidRPr="00973209">
        <w:rPr>
          <w:rFonts w:ascii="Georgia" w:hAnsi="Georgia"/>
        </w:rPr>
        <w:t>,</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r w:rsidRPr="00973209">
        <w:rPr>
          <w:rFonts w:ascii="Georgia" w:hAnsi="Georgia"/>
        </w:rPr>
        <w:t xml:space="preserve"> hogy az általam képviselt </w:t>
      </w:r>
      <w:r w:rsidRPr="00973209">
        <w:rPr>
          <w:rFonts w:ascii="Georgia" w:hAnsi="Georgia"/>
          <w:u w:val="single"/>
        </w:rPr>
        <w:t>ajánlattevő tekintetében</w:t>
      </w:r>
      <w:r w:rsidRPr="00973209">
        <w:rPr>
          <w:rFonts w:ascii="Georgia" w:hAnsi="Georgia"/>
        </w:rPr>
        <w:t xml:space="preserve"> változásbejegyzési eljárás</w:t>
      </w:r>
    </w:p>
    <w:p w:rsidR="00616076" w:rsidRPr="00973209" w:rsidRDefault="00616076" w:rsidP="00616076">
      <w:pPr>
        <w:spacing w:line="276" w:lineRule="auto"/>
        <w:rPr>
          <w:rFonts w:ascii="Georgia" w:hAnsi="Georgia"/>
        </w:rPr>
      </w:pPr>
    </w:p>
    <w:p w:rsidR="00616076" w:rsidRPr="00973209" w:rsidRDefault="00616076" w:rsidP="00616076">
      <w:pPr>
        <w:pStyle w:val="Listaszerbekezds"/>
        <w:numPr>
          <w:ilvl w:val="0"/>
          <w:numId w:val="6"/>
        </w:numPr>
        <w:spacing w:line="276" w:lineRule="auto"/>
        <w:contextualSpacing/>
        <w:jc w:val="left"/>
        <w:rPr>
          <w:rFonts w:ascii="Georgia" w:hAnsi="Georgia"/>
          <w:szCs w:val="24"/>
        </w:rPr>
      </w:pPr>
      <w:r w:rsidRPr="00973209">
        <w:rPr>
          <w:rFonts w:ascii="Georgia" w:hAnsi="Georgia"/>
          <w:szCs w:val="24"/>
        </w:rPr>
        <w:t xml:space="preserve">folyamatban van, és csatolom </w:t>
      </w:r>
      <w:r w:rsidRPr="00973209">
        <w:rPr>
          <w:rFonts w:ascii="Georgia" w:hAnsi="Georgia" w:cs="Georgia"/>
          <w:szCs w:val="24"/>
        </w:rPr>
        <w:t>a cégbírósághoz benyújtott változásbejegyzési kérelmet és az annak érkezéséről a cégbíróság által megküldött igazolást</w:t>
      </w:r>
    </w:p>
    <w:p w:rsidR="00616076" w:rsidRPr="00973209" w:rsidRDefault="00616076" w:rsidP="00616076">
      <w:pPr>
        <w:spacing w:line="276" w:lineRule="auto"/>
        <w:rPr>
          <w:rFonts w:ascii="Georgia" w:hAnsi="Georgia"/>
        </w:rPr>
      </w:pPr>
    </w:p>
    <w:p w:rsidR="00616076" w:rsidRPr="00973209" w:rsidRDefault="00616076" w:rsidP="00616076">
      <w:pPr>
        <w:spacing w:line="276" w:lineRule="auto"/>
        <w:rPr>
          <w:rFonts w:ascii="Georgia" w:hAnsi="Georgia"/>
        </w:rPr>
      </w:pPr>
      <w:r w:rsidRPr="00973209">
        <w:rPr>
          <w:rFonts w:ascii="Georgia" w:hAnsi="Georgia"/>
        </w:rPr>
        <w:t>vagy</w:t>
      </w:r>
    </w:p>
    <w:p w:rsidR="00616076" w:rsidRPr="00973209" w:rsidRDefault="00616076" w:rsidP="00616076">
      <w:pPr>
        <w:spacing w:line="276" w:lineRule="auto"/>
        <w:rPr>
          <w:rFonts w:ascii="Georgia" w:hAnsi="Georgia"/>
        </w:rPr>
      </w:pPr>
    </w:p>
    <w:p w:rsidR="00616076" w:rsidRPr="00973209" w:rsidRDefault="00616076" w:rsidP="00616076">
      <w:pPr>
        <w:pStyle w:val="Listaszerbekezds"/>
        <w:numPr>
          <w:ilvl w:val="0"/>
          <w:numId w:val="6"/>
        </w:numPr>
        <w:spacing w:line="276" w:lineRule="auto"/>
        <w:contextualSpacing/>
        <w:jc w:val="left"/>
        <w:rPr>
          <w:rFonts w:ascii="Georgia" w:hAnsi="Georgia"/>
          <w:szCs w:val="24"/>
        </w:rPr>
      </w:pPr>
      <w:r w:rsidRPr="00973209">
        <w:rPr>
          <w:rFonts w:ascii="Georgia" w:hAnsi="Georgia"/>
          <w:szCs w:val="24"/>
        </w:rPr>
        <w:t>nincs folyamatban</w:t>
      </w:r>
    </w:p>
    <w:p w:rsidR="00616076" w:rsidRPr="00973209" w:rsidRDefault="00616076" w:rsidP="00616076">
      <w:pPr>
        <w:spacing w:line="276" w:lineRule="auto"/>
        <w:rPr>
          <w:rFonts w:ascii="Georgia" w:hAnsi="Georgia"/>
          <w:bCs/>
          <w:iCs/>
          <w:color w:val="000000"/>
        </w:rPr>
      </w:pPr>
    </w:p>
    <w:p w:rsidR="00616076" w:rsidRPr="00973209" w:rsidRDefault="00616076" w:rsidP="00616076">
      <w:pPr>
        <w:autoSpaceDE w:val="0"/>
        <w:autoSpaceDN w:val="0"/>
        <w:adjustRightInd w:val="0"/>
        <w:spacing w:line="276" w:lineRule="auto"/>
        <w:rPr>
          <w:rFonts w:ascii="Georgia" w:hAnsi="Georgia"/>
        </w:rPr>
      </w:pPr>
    </w:p>
    <w:p w:rsidR="00616076" w:rsidRPr="00973209" w:rsidRDefault="00616076" w:rsidP="00616076">
      <w:pPr>
        <w:spacing w:line="276" w:lineRule="auto"/>
        <w:rPr>
          <w:rFonts w:ascii="Georgia" w:eastAsia="Calibri" w:hAnsi="Georgia"/>
        </w:rPr>
      </w:pPr>
    </w:p>
    <w:p w:rsidR="00616076" w:rsidRPr="00973209" w:rsidRDefault="00616076" w:rsidP="00616076">
      <w:pPr>
        <w:spacing w:line="276" w:lineRule="auto"/>
        <w:rPr>
          <w:rFonts w:ascii="Georgia" w:eastAsia="Calibri" w:hAnsi="Georgia"/>
        </w:rPr>
      </w:pPr>
      <w:r w:rsidRPr="00973209">
        <w:rPr>
          <w:rFonts w:ascii="Georgia" w:eastAsia="Calibri" w:hAnsi="Georgia"/>
        </w:rPr>
        <w:t>Kelt:  ……………………… 2018. …………………..</w:t>
      </w:r>
    </w:p>
    <w:p w:rsidR="00616076" w:rsidRPr="00973209" w:rsidRDefault="00616076" w:rsidP="00616076">
      <w:pPr>
        <w:spacing w:line="276" w:lineRule="auto"/>
        <w:rPr>
          <w:rFonts w:ascii="Georgia" w:eastAsia="Calibri" w:hAnsi="Georgia"/>
        </w:rPr>
      </w:pPr>
    </w:p>
    <w:p w:rsidR="00616076" w:rsidRPr="00973209" w:rsidRDefault="00616076" w:rsidP="00616076">
      <w:pPr>
        <w:spacing w:line="276" w:lineRule="auto"/>
        <w:rPr>
          <w:rFonts w:ascii="Georgia" w:eastAsia="Calibri"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w:t>
      </w: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cégszerű aláírás</w:t>
      </w:r>
    </w:p>
    <w:p w:rsidR="00616076" w:rsidRPr="00973209" w:rsidRDefault="00616076" w:rsidP="00616076">
      <w:pPr>
        <w:spacing w:line="276" w:lineRule="auto"/>
        <w:rPr>
          <w:rFonts w:ascii="Georgia" w:eastAsia="Calibri" w:hAnsi="Georgia"/>
        </w:rPr>
      </w:pPr>
      <w:r w:rsidRPr="00973209">
        <w:rPr>
          <w:rFonts w:ascii="Georgia" w:eastAsia="Calibri" w:hAnsi="Georgia"/>
        </w:rPr>
        <w:br w:type="page"/>
      </w:r>
    </w:p>
    <w:p w:rsidR="00616076" w:rsidRPr="00973209" w:rsidRDefault="00616076" w:rsidP="00616076">
      <w:pPr>
        <w:spacing w:line="276" w:lineRule="auto"/>
        <w:rPr>
          <w:rFonts w:ascii="Georgia" w:hAnsi="Georgia"/>
        </w:rPr>
      </w:pPr>
    </w:p>
    <w:p w:rsidR="00616076" w:rsidRPr="00973209" w:rsidRDefault="00616076" w:rsidP="00616076">
      <w:pPr>
        <w:pStyle w:val="Cmsor2"/>
        <w:numPr>
          <w:ilvl w:val="1"/>
          <w:numId w:val="1"/>
        </w:numPr>
        <w:jc w:val="center"/>
        <w:rPr>
          <w:rFonts w:ascii="Georgia" w:hAnsi="Georgia"/>
          <w:i w:val="0"/>
        </w:rPr>
      </w:pPr>
      <w:bookmarkStart w:id="70" w:name="_Toc487543656"/>
      <w:bookmarkStart w:id="71" w:name="_Toc489601374"/>
      <w:bookmarkStart w:id="72" w:name="_Toc490042996"/>
      <w:bookmarkStart w:id="73" w:name="_Toc511224511"/>
      <w:r w:rsidRPr="00973209">
        <w:rPr>
          <w:rFonts w:ascii="Georgia" w:hAnsi="Georgia"/>
          <w:i w:val="0"/>
        </w:rPr>
        <w:t>Nyilatkozat a fordítás megfelelőségéért való felelősségvállalásról</w:t>
      </w:r>
      <w:bookmarkEnd w:id="70"/>
      <w:bookmarkEnd w:id="71"/>
      <w:bookmarkEnd w:id="72"/>
      <w:bookmarkEnd w:id="73"/>
    </w:p>
    <w:p w:rsidR="00616076" w:rsidRPr="00973209" w:rsidRDefault="00616076" w:rsidP="00616076">
      <w:pPr>
        <w:tabs>
          <w:tab w:val="center" w:pos="1701"/>
          <w:tab w:val="center" w:pos="7371"/>
        </w:tabs>
        <w:spacing w:line="276" w:lineRule="auto"/>
        <w:jc w:val="both"/>
        <w:rPr>
          <w:rFonts w:ascii="Georgia" w:hAnsi="Georgia"/>
        </w:rPr>
      </w:pPr>
    </w:p>
    <w:p w:rsidR="00616076" w:rsidRPr="00973209" w:rsidRDefault="00616076" w:rsidP="00616076">
      <w:pPr>
        <w:tabs>
          <w:tab w:val="center" w:pos="1701"/>
          <w:tab w:val="center" w:pos="7371"/>
        </w:tabs>
        <w:spacing w:line="276" w:lineRule="auto"/>
        <w:jc w:val="both"/>
        <w:rPr>
          <w:rFonts w:ascii="Georgia" w:hAnsi="Georgia"/>
          <w:smallCaps/>
        </w:rPr>
      </w:pPr>
    </w:p>
    <w:p w:rsidR="00616076" w:rsidRPr="00973209" w:rsidRDefault="00616076" w:rsidP="00616076">
      <w:pPr>
        <w:spacing w:line="276" w:lineRule="auto"/>
        <w:jc w:val="both"/>
        <w:rPr>
          <w:rFonts w:ascii="Georgia" w:hAnsi="Georgia"/>
        </w:rPr>
      </w:pPr>
      <w:r w:rsidRPr="00973209">
        <w:rPr>
          <w:rFonts w:ascii="Georgia" w:hAnsi="Georgia"/>
        </w:rPr>
        <w:t xml:space="preserve">Alulírott ……………………………………….., mint a …………………………………….… (ajánlattevő) cégjegyzésre jogosult képviselője, felelősséget vállalok </w:t>
      </w:r>
      <w:r w:rsidRPr="00973209">
        <w:rPr>
          <w:rFonts w:ascii="Georgia" w:hAnsi="Georgia"/>
          <w:b/>
        </w:rPr>
        <w:t>„</w:t>
      </w:r>
      <w:r w:rsidR="004A44E5" w:rsidRPr="00973209">
        <w:rPr>
          <w:rFonts w:ascii="Georgia" w:hAnsi="Georgia" w:cs="Helvetica"/>
          <w:b/>
          <w:bCs/>
        </w:rPr>
        <w:t>Az Állami Számvevőszék költségvetési beszámolójának könyvvizsgálata</w:t>
      </w:r>
      <w:r w:rsidR="004A44E5" w:rsidRPr="00973209">
        <w:rPr>
          <w:rFonts w:ascii="Georgia" w:hAnsi="Georgia" w:cs="Helvetica"/>
          <w:b/>
        </w:rPr>
        <w:t xml:space="preserve"> (703/2018)</w:t>
      </w:r>
      <w:r w:rsidRPr="00973209">
        <w:rPr>
          <w:rFonts w:ascii="Georgia" w:hAnsi="Georgia"/>
          <w:b/>
        </w:rPr>
        <w:t>”</w:t>
      </w:r>
      <w:r w:rsidRPr="00973209">
        <w:rPr>
          <w:rFonts w:ascii="Georgia" w:hAnsi="Georgia"/>
          <w:bCs/>
        </w:rPr>
        <w:t xml:space="preserve"> </w:t>
      </w:r>
      <w:r w:rsidRPr="00973209">
        <w:rPr>
          <w:rFonts w:ascii="Georgia" w:hAnsi="Georgia"/>
        </w:rPr>
        <w:t>tárgyú közbeszerzési ajánlatban csatolt ……………… nyelvű dokumentumoknak az ajánlatban csatolt magyar nyelvű fordításai megfelelőségéért.</w:t>
      </w: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r w:rsidRPr="00973209">
        <w:rPr>
          <w:rFonts w:ascii="Georgia" w:eastAsia="Calibri" w:hAnsi="Georgia"/>
        </w:rPr>
        <w:t>Kelt:  ……………………… 2018. …………………..</w:t>
      </w: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jc w:val="both"/>
        <w:rPr>
          <w:rFonts w:ascii="Georgia" w:eastAsia="Calibri" w:hAnsi="Georgia"/>
        </w:rPr>
      </w:pP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w:t>
      </w:r>
    </w:p>
    <w:p w:rsidR="00616076" w:rsidRPr="00973209" w:rsidRDefault="00616076" w:rsidP="00616076">
      <w:pPr>
        <w:spacing w:line="276" w:lineRule="auto"/>
        <w:ind w:left="4956"/>
        <w:jc w:val="center"/>
        <w:rPr>
          <w:rFonts w:ascii="Georgia" w:eastAsia="Calibri" w:hAnsi="Georgia"/>
        </w:rPr>
      </w:pPr>
      <w:r w:rsidRPr="00973209">
        <w:rPr>
          <w:rFonts w:ascii="Georgia" w:eastAsia="Calibri" w:hAnsi="Georgia"/>
        </w:rPr>
        <w:t>cégszerű aláírás</w:t>
      </w:r>
    </w:p>
    <w:p w:rsidR="00616076" w:rsidRPr="00973209" w:rsidRDefault="00616076" w:rsidP="00616076">
      <w:pPr>
        <w:spacing w:line="276" w:lineRule="auto"/>
        <w:rPr>
          <w:rFonts w:ascii="Georgia" w:hAnsi="Georgia"/>
        </w:rPr>
      </w:pPr>
    </w:p>
    <w:p w:rsidR="00616076" w:rsidRPr="00973209" w:rsidRDefault="00616076" w:rsidP="00616076">
      <w:pPr>
        <w:spacing w:after="160" w:line="259" w:lineRule="auto"/>
        <w:rPr>
          <w:rFonts w:ascii="Georgia" w:hAnsi="Georgia"/>
        </w:rPr>
      </w:pPr>
    </w:p>
    <w:sectPr w:rsidR="00616076" w:rsidRPr="00973209">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498" w:rsidRDefault="00A21498" w:rsidP="00616076">
      <w:r>
        <w:separator/>
      </w:r>
    </w:p>
  </w:endnote>
  <w:endnote w:type="continuationSeparator" w:id="0">
    <w:p w:rsidR="00A21498" w:rsidRDefault="00A21498" w:rsidP="0061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289088"/>
      <w:docPartObj>
        <w:docPartGallery w:val="Page Numbers (Bottom of Page)"/>
        <w:docPartUnique/>
      </w:docPartObj>
    </w:sdtPr>
    <w:sdtEndPr/>
    <w:sdtContent>
      <w:p w:rsidR="00A21498" w:rsidRDefault="00A21498">
        <w:pPr>
          <w:pStyle w:val="llb"/>
          <w:jc w:val="right"/>
        </w:pPr>
        <w:r>
          <w:fldChar w:fldCharType="begin"/>
        </w:r>
        <w:r>
          <w:instrText>PAGE   \* MERGEFORMAT</w:instrText>
        </w:r>
        <w:r>
          <w:fldChar w:fldCharType="separate"/>
        </w:r>
        <w:r w:rsidR="001E56F2">
          <w:rPr>
            <w:noProof/>
          </w:rPr>
          <w:t>20</w:t>
        </w:r>
        <w:r>
          <w:fldChar w:fldCharType="end"/>
        </w:r>
      </w:p>
    </w:sdtContent>
  </w:sdt>
  <w:p w:rsidR="00A21498" w:rsidRDefault="00A2149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498" w:rsidRDefault="00A21498" w:rsidP="00616076">
      <w:r>
        <w:separator/>
      </w:r>
    </w:p>
  </w:footnote>
  <w:footnote w:type="continuationSeparator" w:id="0">
    <w:p w:rsidR="00A21498" w:rsidRDefault="00A21498" w:rsidP="00616076">
      <w:r>
        <w:continuationSeparator/>
      </w:r>
    </w:p>
  </w:footnote>
  <w:footnote w:id="1">
    <w:p w:rsidR="00A21498" w:rsidRPr="00A21498" w:rsidRDefault="00A21498" w:rsidP="00616076">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w:t>
      </w:r>
      <w:hyperlink r:id="rId1" w:history="1">
        <w:r w:rsidRPr="00FB23A7">
          <w:rPr>
            <w:rStyle w:val="Hiperhivatkozs"/>
            <w:rFonts w:ascii="Georgia" w:eastAsiaTheme="majorEastAsia" w:hAnsi="Georgia"/>
            <w:sz w:val="24"/>
            <w:szCs w:val="24"/>
          </w:rPr>
          <w:t>http://www.ommf.gov.hu/index.php?akt_menu=229</w:t>
        </w:r>
      </w:hyperlink>
      <w:r>
        <w:rPr>
          <w:rFonts w:ascii="Georgia" w:eastAsiaTheme="majorEastAsia" w:hAnsi="Georgia"/>
          <w:sz w:val="24"/>
          <w:szCs w:val="24"/>
          <w:lang w:val="hu-HU"/>
        </w:rPr>
        <w:t xml:space="preserve"> </w:t>
      </w:r>
      <w:r w:rsidRPr="00A21498">
        <w:rPr>
          <w:rFonts w:ascii="Georgia" w:hAnsi="Georgia"/>
          <w:sz w:val="24"/>
          <w:szCs w:val="24"/>
        </w:rPr>
        <w:t xml:space="preserve"> linken megtalálhatóak a megyei hatóságok elérhetőségei</w:t>
      </w:r>
    </w:p>
  </w:footnote>
  <w:footnote w:id="2">
    <w:p w:rsidR="00A21498" w:rsidRPr="00A21498" w:rsidRDefault="00A21498" w:rsidP="00A21498">
      <w:pPr>
        <w:pStyle w:val="Listaszerbekezds"/>
        <w:ind w:left="0"/>
        <w:rPr>
          <w:rFonts w:ascii="Georgia" w:hAnsi="Georgia"/>
          <w:szCs w:val="24"/>
          <w:lang w:val="hu-HU"/>
        </w:rPr>
      </w:pPr>
      <w:r w:rsidRPr="00A21498">
        <w:rPr>
          <w:rStyle w:val="Lbjegyzet-hivatkozs"/>
          <w:rFonts w:ascii="Georgia" w:hAnsi="Georgia"/>
          <w:szCs w:val="24"/>
        </w:rPr>
        <w:footnoteRef/>
      </w:r>
      <w:r w:rsidRPr="00A21498">
        <w:rPr>
          <w:rFonts w:ascii="Georgia" w:hAnsi="Georgia"/>
          <w:szCs w:val="24"/>
        </w:rPr>
        <w:t xml:space="preserve"> A Magyar Könyvvizsgálói Kamarához „a könyvvizsgáló cég tevékenységében résztvevő kamarai tag”-ként bejelentett, aktív, költségvetési minősítésű természetes személyek száma.</w:t>
      </w:r>
    </w:p>
  </w:footnote>
  <w:footnote w:id="3">
    <w:p w:rsidR="00A21498" w:rsidRPr="00A21498" w:rsidRDefault="00A21498" w:rsidP="00A21498">
      <w:pPr>
        <w:pStyle w:val="Lbjegyzetszveg"/>
        <w:rPr>
          <w:rFonts w:ascii="Georgia" w:hAnsi="Georgia"/>
          <w:sz w:val="24"/>
          <w:szCs w:val="24"/>
          <w:lang w:val="hu-HU"/>
        </w:rPr>
      </w:pPr>
      <w:r w:rsidRPr="00A21498">
        <w:rPr>
          <w:rStyle w:val="Lbjegyzet-hivatkozs"/>
          <w:rFonts w:ascii="Georgia" w:hAnsi="Georgia"/>
          <w:sz w:val="24"/>
          <w:szCs w:val="24"/>
        </w:rPr>
        <w:footnoteRef/>
      </w:r>
      <w:r w:rsidRPr="00A21498">
        <w:rPr>
          <w:rFonts w:ascii="Georgia" w:hAnsi="Georgia"/>
          <w:sz w:val="24"/>
          <w:szCs w:val="24"/>
        </w:rPr>
        <w:t xml:space="preserve"> A szerződés teljesítésében résztvevő </w:t>
      </w:r>
      <w:r w:rsidRPr="00A21498">
        <w:rPr>
          <w:rFonts w:ascii="Georgia" w:hAnsi="Georgia"/>
          <w:sz w:val="24"/>
          <w:szCs w:val="24"/>
          <w:lang w:val="hu-HU"/>
        </w:rPr>
        <w:t>s</w:t>
      </w:r>
      <w:r w:rsidRPr="00A21498">
        <w:rPr>
          <w:rFonts w:ascii="Georgia" w:hAnsi="Georgia"/>
          <w:sz w:val="24"/>
          <w:szCs w:val="24"/>
        </w:rPr>
        <w:t>zemély</w:t>
      </w:r>
      <w:r w:rsidRPr="00A21498">
        <w:rPr>
          <w:rFonts w:ascii="Georgia" w:hAnsi="Georgia"/>
          <w:sz w:val="24"/>
          <w:szCs w:val="24"/>
          <w:lang w:val="hu-HU"/>
        </w:rPr>
        <w:t xml:space="preserve"> (1 fő)</w:t>
      </w:r>
      <w:r w:rsidRPr="00A21498">
        <w:rPr>
          <w:rFonts w:ascii="Georgia" w:hAnsi="Georgia"/>
          <w:sz w:val="24"/>
          <w:szCs w:val="24"/>
        </w:rPr>
        <w:t xml:space="preserve"> által teljesített, költségvetési szervek beszámolóinak könyvvizsgálatára vonatkozó könyvvizsgálói jelentések száma</w:t>
      </w:r>
      <w:r w:rsidRPr="00A21498">
        <w:rPr>
          <w:rFonts w:ascii="Georgia" w:hAnsi="Georgia"/>
          <w:sz w:val="24"/>
          <w:szCs w:val="24"/>
          <w:lang w:val="hu-HU"/>
        </w:rPr>
        <w:t>.</w:t>
      </w:r>
    </w:p>
  </w:footnote>
  <w:footnote w:id="4">
    <w:p w:rsidR="00A21498" w:rsidRPr="00A21498" w:rsidRDefault="00A21498" w:rsidP="00A21498">
      <w:pPr>
        <w:pStyle w:val="Lbjegyzetszveg"/>
        <w:rPr>
          <w:rFonts w:ascii="Georgia" w:hAnsi="Georgia"/>
          <w:sz w:val="24"/>
          <w:szCs w:val="24"/>
          <w:lang w:val="hu-HU"/>
        </w:rPr>
      </w:pPr>
      <w:r w:rsidRPr="00A21498">
        <w:rPr>
          <w:rStyle w:val="Lbjegyzet-hivatkozs"/>
          <w:rFonts w:ascii="Georgia" w:hAnsi="Georgia"/>
          <w:sz w:val="24"/>
          <w:szCs w:val="24"/>
        </w:rPr>
        <w:footnoteRef/>
      </w:r>
      <w:r w:rsidRPr="00A21498">
        <w:rPr>
          <w:rFonts w:ascii="Georgia" w:hAnsi="Georgia"/>
          <w:sz w:val="24"/>
          <w:szCs w:val="24"/>
          <w:lang w:val="hu-HU"/>
        </w:rPr>
        <w:t xml:space="preserve"> A</w:t>
      </w:r>
      <w:r w:rsidRPr="00A21498">
        <w:rPr>
          <w:rFonts w:ascii="Georgia" w:hAnsi="Georgia"/>
          <w:sz w:val="24"/>
          <w:szCs w:val="24"/>
        </w:rPr>
        <w:t xml:space="preserve"> Díjtáblázat alapján</w:t>
      </w:r>
      <w:r w:rsidRPr="00A21498">
        <w:rPr>
          <w:rFonts w:ascii="Georgia" w:hAnsi="Georgia"/>
          <w:sz w:val="24"/>
          <w:szCs w:val="24"/>
          <w:lang w:val="hu-HU"/>
        </w:rPr>
        <w:t>, a Szerződés időtartamára mindösszesen</w:t>
      </w:r>
    </w:p>
  </w:footnote>
  <w:footnote w:id="5">
    <w:p w:rsidR="00A21498" w:rsidRPr="00A21498" w:rsidRDefault="00A21498">
      <w:pPr>
        <w:pStyle w:val="Lbjegyzetszveg"/>
        <w:rPr>
          <w:sz w:val="24"/>
          <w:szCs w:val="24"/>
          <w:lang w:val="hu-HU"/>
        </w:rPr>
      </w:pPr>
      <w:r w:rsidRPr="00A21498">
        <w:rPr>
          <w:rStyle w:val="Lbjegyzet-hivatkozs"/>
          <w:sz w:val="24"/>
          <w:szCs w:val="24"/>
        </w:rPr>
        <w:footnoteRef/>
      </w:r>
      <w:r w:rsidRPr="00A21498">
        <w:rPr>
          <w:sz w:val="24"/>
          <w:szCs w:val="24"/>
        </w:rPr>
        <w:t xml:space="preserve"> </w:t>
      </w:r>
      <w:r w:rsidRPr="00A21498">
        <w:rPr>
          <w:sz w:val="24"/>
          <w:szCs w:val="24"/>
          <w:lang w:val="hu-HU"/>
        </w:rPr>
        <w:t>A Felolvasólapra kerülő vállalkozási díj összege.</w:t>
      </w:r>
    </w:p>
  </w:footnote>
  <w:footnote w:id="6">
    <w:p w:rsidR="00A21498" w:rsidRPr="00A21498" w:rsidRDefault="00A21498">
      <w:pPr>
        <w:pStyle w:val="Lbjegyzetszveg"/>
        <w:rPr>
          <w:sz w:val="24"/>
          <w:szCs w:val="24"/>
          <w:lang w:val="hu-HU"/>
        </w:rPr>
      </w:pPr>
      <w:r w:rsidRPr="00A21498">
        <w:rPr>
          <w:rStyle w:val="Lbjegyzet-hivatkozs"/>
          <w:sz w:val="24"/>
          <w:szCs w:val="24"/>
        </w:rPr>
        <w:footnoteRef/>
      </w:r>
      <w:r w:rsidRPr="00A21498">
        <w:rPr>
          <w:sz w:val="24"/>
          <w:szCs w:val="24"/>
        </w:rPr>
        <w:t xml:space="preserve"> </w:t>
      </w:r>
      <w:r w:rsidRPr="00A21498">
        <w:rPr>
          <w:sz w:val="24"/>
          <w:szCs w:val="24"/>
          <w:lang w:val="hu-HU"/>
        </w:rPr>
        <w:t>A táblázat sorai megfelelően bővíthetők.</w:t>
      </w:r>
    </w:p>
  </w:footnote>
  <w:footnote w:id="7">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A megfelelőt kérjük aláhúzással vagy kiemeléssel jelölni</w:t>
      </w:r>
    </w:p>
  </w:footnote>
  <w:footnote w:id="8">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a Kbt. 62. § (1) bek. kb) alpontjával összhangban</w:t>
      </w:r>
    </w:p>
  </w:footnote>
  <w:footnote w:id="9">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A tulajdonosok számától függően bővíthető.</w:t>
      </w:r>
    </w:p>
  </w:footnote>
  <w:footnote w:id="10">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Kérjük aláhúzással vagy kiemeléssel jelölni, ha ez az eset áll fenn.</w:t>
      </w:r>
    </w:p>
  </w:footnote>
  <w:footnote w:id="11">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A megfelelőt kérjük aláhúzni.</w:t>
      </w:r>
    </w:p>
  </w:footnote>
  <w:footnote w:id="12">
    <w:p w:rsidR="00A21498" w:rsidRPr="00A21498" w:rsidRDefault="00A21498" w:rsidP="00555680">
      <w:pPr>
        <w:pStyle w:val="Lbjegyzetszveg"/>
        <w:rPr>
          <w:rFonts w:ascii="Georgia" w:hAnsi="Georgia"/>
          <w:sz w:val="24"/>
          <w:szCs w:val="24"/>
        </w:rPr>
      </w:pPr>
      <w:r w:rsidRPr="00A21498">
        <w:rPr>
          <w:rStyle w:val="Lbjegyzet-hivatkozs"/>
          <w:rFonts w:ascii="Georgia" w:hAnsi="Georgia"/>
          <w:sz w:val="24"/>
          <w:szCs w:val="24"/>
        </w:rPr>
        <w:footnoteRef/>
      </w:r>
      <w:r w:rsidRPr="00A21498">
        <w:rPr>
          <w:rFonts w:ascii="Georgia" w:hAnsi="Georgia"/>
          <w:sz w:val="24"/>
          <w:szCs w:val="24"/>
        </w:rP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94C89"/>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03144E49"/>
    <w:multiLevelType w:val="hybridMultilevel"/>
    <w:tmpl w:val="0B9EFF5A"/>
    <w:lvl w:ilvl="0" w:tplc="8398DC68">
      <w:start w:val="1"/>
      <w:numFmt w:val="bullet"/>
      <w:lvlText w:val="-"/>
      <w:lvlJc w:val="left"/>
      <w:pPr>
        <w:ind w:left="1494" w:hanging="360"/>
      </w:pPr>
      <w:rPr>
        <w:rFonts w:ascii="SimSun-ExtB" w:eastAsia="SimSun-ExtB" w:hAnsi="SimSun-ExtB" w:hint="eastAsia"/>
        <w:color w:val="000000"/>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 w15:restartNumberingAfterBreak="0">
    <w:nsid w:val="037F57BF"/>
    <w:multiLevelType w:val="hybridMultilevel"/>
    <w:tmpl w:val="0302DEC4"/>
    <w:lvl w:ilvl="0" w:tplc="8398DC68">
      <w:start w:val="1"/>
      <w:numFmt w:val="bullet"/>
      <w:lvlText w:val="-"/>
      <w:lvlJc w:val="left"/>
      <w:pPr>
        <w:ind w:left="3552" w:hanging="360"/>
      </w:pPr>
      <w:rPr>
        <w:rFonts w:ascii="SimSun-ExtB" w:eastAsia="SimSun-ExtB" w:hAnsi="SimSun-ExtB" w:hint="eastAsia"/>
      </w:rPr>
    </w:lvl>
    <w:lvl w:ilvl="1" w:tplc="040E0003" w:tentative="1">
      <w:start w:val="1"/>
      <w:numFmt w:val="bullet"/>
      <w:lvlText w:val="o"/>
      <w:lvlJc w:val="left"/>
      <w:pPr>
        <w:ind w:left="4272" w:hanging="360"/>
      </w:pPr>
      <w:rPr>
        <w:rFonts w:ascii="Courier New" w:hAnsi="Courier New" w:cs="Courier New" w:hint="default"/>
      </w:rPr>
    </w:lvl>
    <w:lvl w:ilvl="2" w:tplc="040E0005" w:tentative="1">
      <w:start w:val="1"/>
      <w:numFmt w:val="bullet"/>
      <w:lvlText w:val=""/>
      <w:lvlJc w:val="left"/>
      <w:pPr>
        <w:ind w:left="4992" w:hanging="360"/>
      </w:pPr>
      <w:rPr>
        <w:rFonts w:ascii="Wingdings" w:hAnsi="Wingdings" w:hint="default"/>
      </w:rPr>
    </w:lvl>
    <w:lvl w:ilvl="3" w:tplc="040E0001" w:tentative="1">
      <w:start w:val="1"/>
      <w:numFmt w:val="bullet"/>
      <w:lvlText w:val=""/>
      <w:lvlJc w:val="left"/>
      <w:pPr>
        <w:ind w:left="5712" w:hanging="360"/>
      </w:pPr>
      <w:rPr>
        <w:rFonts w:ascii="Symbol" w:hAnsi="Symbol" w:hint="default"/>
      </w:rPr>
    </w:lvl>
    <w:lvl w:ilvl="4" w:tplc="040E0003" w:tentative="1">
      <w:start w:val="1"/>
      <w:numFmt w:val="bullet"/>
      <w:lvlText w:val="o"/>
      <w:lvlJc w:val="left"/>
      <w:pPr>
        <w:ind w:left="6432" w:hanging="360"/>
      </w:pPr>
      <w:rPr>
        <w:rFonts w:ascii="Courier New" w:hAnsi="Courier New" w:cs="Courier New" w:hint="default"/>
      </w:rPr>
    </w:lvl>
    <w:lvl w:ilvl="5" w:tplc="040E0005" w:tentative="1">
      <w:start w:val="1"/>
      <w:numFmt w:val="bullet"/>
      <w:lvlText w:val=""/>
      <w:lvlJc w:val="left"/>
      <w:pPr>
        <w:ind w:left="7152" w:hanging="360"/>
      </w:pPr>
      <w:rPr>
        <w:rFonts w:ascii="Wingdings" w:hAnsi="Wingdings" w:hint="default"/>
      </w:rPr>
    </w:lvl>
    <w:lvl w:ilvl="6" w:tplc="040E0001" w:tentative="1">
      <w:start w:val="1"/>
      <w:numFmt w:val="bullet"/>
      <w:lvlText w:val=""/>
      <w:lvlJc w:val="left"/>
      <w:pPr>
        <w:ind w:left="7872" w:hanging="360"/>
      </w:pPr>
      <w:rPr>
        <w:rFonts w:ascii="Symbol" w:hAnsi="Symbol" w:hint="default"/>
      </w:rPr>
    </w:lvl>
    <w:lvl w:ilvl="7" w:tplc="040E0003" w:tentative="1">
      <w:start w:val="1"/>
      <w:numFmt w:val="bullet"/>
      <w:lvlText w:val="o"/>
      <w:lvlJc w:val="left"/>
      <w:pPr>
        <w:ind w:left="8592" w:hanging="360"/>
      </w:pPr>
      <w:rPr>
        <w:rFonts w:ascii="Courier New" w:hAnsi="Courier New" w:cs="Courier New" w:hint="default"/>
      </w:rPr>
    </w:lvl>
    <w:lvl w:ilvl="8" w:tplc="040E0005" w:tentative="1">
      <w:start w:val="1"/>
      <w:numFmt w:val="bullet"/>
      <w:lvlText w:val=""/>
      <w:lvlJc w:val="left"/>
      <w:pPr>
        <w:ind w:left="9312" w:hanging="360"/>
      </w:pPr>
      <w:rPr>
        <w:rFonts w:ascii="Wingdings" w:hAnsi="Wingdings" w:hint="default"/>
      </w:rPr>
    </w:lvl>
  </w:abstractNum>
  <w:abstractNum w:abstractNumId="3" w15:restartNumberingAfterBreak="0">
    <w:nsid w:val="0542777C"/>
    <w:multiLevelType w:val="hybridMultilevel"/>
    <w:tmpl w:val="6BD43448"/>
    <w:lvl w:ilvl="0" w:tplc="4A949556">
      <w:numFmt w:val="bullet"/>
      <w:lvlText w:val="-"/>
      <w:lvlJc w:val="left"/>
      <w:pPr>
        <w:ind w:left="1494" w:hanging="360"/>
      </w:pPr>
      <w:rPr>
        <w:rFonts w:ascii="Georgia" w:eastAsia="Times New Roman" w:hAnsi="Georgia" w:cs="Times New Roman" w:hint="default"/>
        <w:color w:val="000000"/>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4" w15:restartNumberingAfterBreak="0">
    <w:nsid w:val="2506016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01C6112"/>
    <w:multiLevelType w:val="hybridMultilevel"/>
    <w:tmpl w:val="7F16E9DA"/>
    <w:lvl w:ilvl="0" w:tplc="040E0001">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6" w15:restartNumberingAfterBreak="0">
    <w:nsid w:val="3D06475B"/>
    <w:multiLevelType w:val="hybridMultilevel"/>
    <w:tmpl w:val="11B22DC6"/>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638EA6CC">
      <w:start w:val="1"/>
      <w:numFmt w:val="bullet"/>
      <w:lvlText w:val="-"/>
      <w:lvlJc w:val="left"/>
      <w:pPr>
        <w:ind w:left="3388" w:hanging="360"/>
      </w:pPr>
      <w:rPr>
        <w:rFonts w:ascii="Georgia" w:eastAsiaTheme="minorHAnsi" w:hAnsi="Georgia" w:cstheme="minorBidi"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7" w15:restartNumberingAfterBreak="0">
    <w:nsid w:val="3EB30C29"/>
    <w:multiLevelType w:val="hybridMultilevel"/>
    <w:tmpl w:val="81C25A82"/>
    <w:lvl w:ilvl="0" w:tplc="8398DC68">
      <w:start w:val="1"/>
      <w:numFmt w:val="bullet"/>
      <w:lvlText w:val="-"/>
      <w:lvlJc w:val="left"/>
      <w:pPr>
        <w:ind w:left="1494" w:hanging="360"/>
      </w:pPr>
      <w:rPr>
        <w:rFonts w:ascii="SimSun-ExtB" w:eastAsia="SimSun-ExtB" w:hAnsi="SimSun-ExtB" w:hint="eastAsia"/>
        <w:color w:val="000000"/>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8"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A8527F3"/>
    <w:multiLevelType w:val="hybridMultilevel"/>
    <w:tmpl w:val="F830CCFA"/>
    <w:lvl w:ilvl="0" w:tplc="040E0017">
      <w:start w:val="1"/>
      <w:numFmt w:val="lowerLetter"/>
      <w:lvlText w:val="%1)"/>
      <w:lvlJc w:val="left"/>
      <w:pPr>
        <w:ind w:left="1776" w:hanging="360"/>
      </w:pPr>
      <w:rPr>
        <w:rFonts w:hint="eastAsia"/>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0" w15:restartNumberingAfterBreak="0">
    <w:nsid w:val="58E467EA"/>
    <w:multiLevelType w:val="multilevel"/>
    <w:tmpl w:val="032060BA"/>
    <w:lvl w:ilvl="0">
      <w:start w:val="6"/>
      <w:numFmt w:val="decimal"/>
      <w:lvlText w:val="%1."/>
      <w:lvlJc w:val="left"/>
      <w:pPr>
        <w:ind w:left="360" w:hanging="360"/>
      </w:pPr>
      <w:rPr>
        <w:rFonts w:hint="default"/>
        <w:b/>
      </w:rPr>
    </w:lvl>
    <w:lvl w:ilvl="1">
      <w:start w:val="1"/>
      <w:numFmt w:val="lowerLetter"/>
      <w:lvlText w:val="%2)"/>
      <w:lvlJc w:val="left"/>
      <w:pPr>
        <w:ind w:left="862" w:hanging="720"/>
      </w:pPr>
      <w:rPr>
        <w:rFonts w:ascii="Georgia" w:eastAsia="Times New Roman" w:hAnsi="Georgia" w:cs="Times New Roman"/>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052D4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65183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BBC2D29"/>
    <w:multiLevelType w:val="hybridMultilevel"/>
    <w:tmpl w:val="653C21A4"/>
    <w:lvl w:ilvl="0" w:tplc="8398DC68">
      <w:start w:val="1"/>
      <w:numFmt w:val="bullet"/>
      <w:lvlText w:val="-"/>
      <w:lvlJc w:val="left"/>
      <w:pPr>
        <w:ind w:left="1778" w:hanging="360"/>
      </w:pPr>
      <w:rPr>
        <w:rFonts w:ascii="SimSun-ExtB" w:eastAsia="SimSun-ExtB" w:hAnsi="SimSun-ExtB" w:hint="eastAsia"/>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num w:numId="1">
    <w:abstractNumId w:val="12"/>
  </w:num>
  <w:num w:numId="2">
    <w:abstractNumId w:val="4"/>
  </w:num>
  <w:num w:numId="3">
    <w:abstractNumId w:val="6"/>
  </w:num>
  <w:num w:numId="4">
    <w:abstractNumId w:val="0"/>
  </w:num>
  <w:num w:numId="5">
    <w:abstractNumId w:val="9"/>
  </w:num>
  <w:num w:numId="6">
    <w:abstractNumId w:val="8"/>
  </w:num>
  <w:num w:numId="7">
    <w:abstractNumId w:val="10"/>
  </w:num>
  <w:num w:numId="8">
    <w:abstractNumId w:val="14"/>
  </w:num>
  <w:num w:numId="9">
    <w:abstractNumId w:val="11"/>
  </w:num>
  <w:num w:numId="10">
    <w:abstractNumId w:val="5"/>
  </w:num>
  <w:num w:numId="11">
    <w:abstractNumId w:val="3"/>
  </w:num>
  <w:num w:numId="12">
    <w:abstractNumId w:val="1"/>
  </w:num>
  <w:num w:numId="13">
    <w:abstractNumId w:val="7"/>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76"/>
    <w:rsid w:val="00024AFE"/>
    <w:rsid w:val="00085413"/>
    <w:rsid w:val="000C11C7"/>
    <w:rsid w:val="000C4602"/>
    <w:rsid w:val="000D437E"/>
    <w:rsid w:val="000E580E"/>
    <w:rsid w:val="000F5422"/>
    <w:rsid w:val="001148AA"/>
    <w:rsid w:val="0018449F"/>
    <w:rsid w:val="001E56F2"/>
    <w:rsid w:val="001F0E79"/>
    <w:rsid w:val="002A6BA8"/>
    <w:rsid w:val="0035228B"/>
    <w:rsid w:val="004A19F7"/>
    <w:rsid w:val="004A44E5"/>
    <w:rsid w:val="004D2059"/>
    <w:rsid w:val="00555680"/>
    <w:rsid w:val="00580C70"/>
    <w:rsid w:val="00587BE9"/>
    <w:rsid w:val="005B6887"/>
    <w:rsid w:val="00616076"/>
    <w:rsid w:val="00623296"/>
    <w:rsid w:val="006912EE"/>
    <w:rsid w:val="006A25DB"/>
    <w:rsid w:val="006D6FCA"/>
    <w:rsid w:val="00704AED"/>
    <w:rsid w:val="00727AF2"/>
    <w:rsid w:val="0073352A"/>
    <w:rsid w:val="00761EE7"/>
    <w:rsid w:val="0083153E"/>
    <w:rsid w:val="008F76E2"/>
    <w:rsid w:val="00963724"/>
    <w:rsid w:val="00973209"/>
    <w:rsid w:val="009A458B"/>
    <w:rsid w:val="009E2FFF"/>
    <w:rsid w:val="00A21498"/>
    <w:rsid w:val="00A23E99"/>
    <w:rsid w:val="00A55AAB"/>
    <w:rsid w:val="00AD5660"/>
    <w:rsid w:val="00B17C6C"/>
    <w:rsid w:val="00B55246"/>
    <w:rsid w:val="00BE178E"/>
    <w:rsid w:val="00CC1380"/>
    <w:rsid w:val="00CD4F48"/>
    <w:rsid w:val="00CF0216"/>
    <w:rsid w:val="00CF6FF2"/>
    <w:rsid w:val="00CF7C2B"/>
    <w:rsid w:val="00D0223B"/>
    <w:rsid w:val="00DB077D"/>
    <w:rsid w:val="00DD58AF"/>
    <w:rsid w:val="00DF7366"/>
    <w:rsid w:val="00FC1D9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65182-B9E9-4CB9-8355-D19CFEFD8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16076"/>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616076"/>
    <w:pPr>
      <w:keepNext/>
      <w:jc w:val="center"/>
      <w:outlineLvl w:val="0"/>
    </w:pPr>
    <w:rPr>
      <w:b/>
      <w:sz w:val="28"/>
      <w:szCs w:val="20"/>
      <w:lang w:val="x-none"/>
    </w:rPr>
  </w:style>
  <w:style w:type="paragraph" w:styleId="Cmsor2">
    <w:name w:val="heading 2"/>
    <w:basedOn w:val="Norml"/>
    <w:next w:val="Norml"/>
    <w:link w:val="Cmsor2Char"/>
    <w:uiPriority w:val="9"/>
    <w:qFormat/>
    <w:rsid w:val="00616076"/>
    <w:pPr>
      <w:keepNext/>
      <w:spacing w:before="240" w:after="60"/>
      <w:jc w:val="both"/>
      <w:outlineLvl w:val="1"/>
    </w:pPr>
    <w:rPr>
      <w:rFonts w:ascii="Arial" w:hAnsi="Arial"/>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16076"/>
    <w:rPr>
      <w:rFonts w:ascii="Times New Roman" w:eastAsia="Times New Roman" w:hAnsi="Times New Roman" w:cs="Times New Roman"/>
      <w:b/>
      <w:sz w:val="28"/>
      <w:szCs w:val="20"/>
      <w:lang w:val="x-none" w:eastAsia="hu-HU"/>
    </w:rPr>
  </w:style>
  <w:style w:type="character" w:customStyle="1" w:styleId="Cmsor2Char">
    <w:name w:val="Címsor 2 Char"/>
    <w:basedOn w:val="Bekezdsalapbettpusa"/>
    <w:link w:val="Cmsor2"/>
    <w:uiPriority w:val="9"/>
    <w:rsid w:val="00616076"/>
    <w:rPr>
      <w:rFonts w:ascii="Arial" w:eastAsia="Times New Roman" w:hAnsi="Arial" w:cs="Times New Roman"/>
      <w:b/>
      <w:bCs/>
      <w:i/>
      <w:iCs/>
      <w:sz w:val="28"/>
      <w:szCs w:val="28"/>
      <w:lang w:val="x-none" w:eastAsia="x-none"/>
    </w:rPr>
  </w:style>
  <w:style w:type="paragraph" w:styleId="Listaszerbekezds">
    <w:name w:val="List Paragraph"/>
    <w:basedOn w:val="Norml"/>
    <w:link w:val="ListaszerbekezdsChar"/>
    <w:uiPriority w:val="34"/>
    <w:qFormat/>
    <w:rsid w:val="00616076"/>
    <w:pPr>
      <w:ind w:left="708"/>
      <w:jc w:val="both"/>
    </w:pPr>
    <w:rPr>
      <w:szCs w:val="20"/>
      <w:lang w:val="x-none" w:eastAsia="x-none"/>
    </w:rPr>
  </w:style>
  <w:style w:type="character" w:customStyle="1" w:styleId="ListaszerbekezdsChar">
    <w:name w:val="Listaszerű bekezdés Char"/>
    <w:link w:val="Listaszerbekezds"/>
    <w:uiPriority w:val="34"/>
    <w:rsid w:val="00616076"/>
    <w:rPr>
      <w:rFonts w:ascii="Times New Roman" w:eastAsia="Times New Roman" w:hAnsi="Times New Roman" w:cs="Times New Roman"/>
      <w:sz w:val="24"/>
      <w:szCs w:val="20"/>
      <w:lang w:val="x-none" w:eastAsia="x-none"/>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616076"/>
    <w:rPr>
      <w:sz w:val="20"/>
      <w:szCs w:val="20"/>
      <w:lang w:val="x-none"/>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616076"/>
    <w:rPr>
      <w:rFonts w:ascii="Times New Roman" w:eastAsia="Times New Roman" w:hAnsi="Times New Roman" w:cs="Times New Roman"/>
      <w:sz w:val="20"/>
      <w:szCs w:val="20"/>
      <w:lang w:val="x-none"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uiPriority w:val="99"/>
    <w:rsid w:val="00616076"/>
    <w:rPr>
      <w:vertAlign w:val="superscript"/>
    </w:rPr>
  </w:style>
  <w:style w:type="table" w:styleId="Rcsostblzat">
    <w:name w:val="Table Grid"/>
    <w:aliases w:val=" Char1 Char Char, Char1 Char Char Char Char Char"/>
    <w:basedOn w:val="Normltblzat"/>
    <w:uiPriority w:val="39"/>
    <w:rsid w:val="0061607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616076"/>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616076"/>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616076"/>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hu-HU"/>
    </w:rPr>
  </w:style>
  <w:style w:type="paragraph" w:styleId="TJ1">
    <w:name w:val="toc 1"/>
    <w:basedOn w:val="Norml"/>
    <w:next w:val="Norml"/>
    <w:autoRedefine/>
    <w:uiPriority w:val="39"/>
    <w:unhideWhenUsed/>
    <w:rsid w:val="00616076"/>
    <w:pPr>
      <w:spacing w:after="100" w:line="259" w:lineRule="auto"/>
    </w:pPr>
    <w:rPr>
      <w:rFonts w:asciiTheme="minorHAnsi" w:eastAsiaTheme="minorHAnsi" w:hAnsiTheme="minorHAnsi" w:cstheme="minorBidi"/>
      <w:sz w:val="22"/>
      <w:szCs w:val="22"/>
      <w:lang w:eastAsia="en-US"/>
    </w:rPr>
  </w:style>
  <w:style w:type="paragraph" w:styleId="TJ2">
    <w:name w:val="toc 2"/>
    <w:basedOn w:val="Norml"/>
    <w:next w:val="Norml"/>
    <w:autoRedefine/>
    <w:uiPriority w:val="39"/>
    <w:unhideWhenUsed/>
    <w:rsid w:val="00616076"/>
    <w:pPr>
      <w:tabs>
        <w:tab w:val="left" w:pos="567"/>
        <w:tab w:val="right" w:leader="dot" w:pos="9062"/>
      </w:tabs>
      <w:spacing w:after="100" w:line="259" w:lineRule="auto"/>
    </w:pPr>
    <w:rPr>
      <w:rFonts w:ascii="Georgia" w:hAnsi="Georgia"/>
      <w:b/>
      <w:bCs/>
      <w:iCs/>
      <w:noProof/>
      <w:sz w:val="22"/>
      <w:szCs w:val="22"/>
      <w:lang w:val="x-none" w:eastAsia="x-none"/>
    </w:rPr>
  </w:style>
  <w:style w:type="character" w:styleId="Hiperhivatkozs">
    <w:name w:val="Hyperlink"/>
    <w:basedOn w:val="Bekezdsalapbettpusa"/>
    <w:uiPriority w:val="99"/>
    <w:unhideWhenUsed/>
    <w:rsid w:val="00616076"/>
    <w:rPr>
      <w:color w:val="0563C1" w:themeColor="hyperlink"/>
      <w:u w:val="single"/>
    </w:rPr>
  </w:style>
  <w:style w:type="paragraph" w:styleId="llb">
    <w:name w:val="footer"/>
    <w:basedOn w:val="Norml"/>
    <w:link w:val="llbChar"/>
    <w:uiPriority w:val="99"/>
    <w:unhideWhenUsed/>
    <w:rsid w:val="00616076"/>
    <w:pPr>
      <w:tabs>
        <w:tab w:val="center" w:pos="4536"/>
        <w:tab w:val="right" w:pos="9072"/>
      </w:tabs>
    </w:pPr>
    <w:rPr>
      <w:rFonts w:asciiTheme="minorHAnsi" w:eastAsiaTheme="minorHAnsi" w:hAnsiTheme="minorHAnsi" w:cstheme="minorBidi"/>
      <w:sz w:val="22"/>
      <w:szCs w:val="22"/>
      <w:lang w:eastAsia="en-US"/>
    </w:rPr>
  </w:style>
  <w:style w:type="character" w:customStyle="1" w:styleId="llbChar">
    <w:name w:val="Élőláb Char"/>
    <w:basedOn w:val="Bekezdsalapbettpusa"/>
    <w:link w:val="llb"/>
    <w:uiPriority w:val="99"/>
    <w:rsid w:val="00616076"/>
  </w:style>
  <w:style w:type="paragraph" w:styleId="Buborkszveg">
    <w:name w:val="Balloon Text"/>
    <w:basedOn w:val="Norml"/>
    <w:link w:val="BuborkszvegChar"/>
    <w:uiPriority w:val="99"/>
    <w:semiHidden/>
    <w:unhideWhenUsed/>
    <w:rsid w:val="00BE178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E178E"/>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dapestfv-kh-mmszsz@ommf.gov.hu" TargetMode="External"/><Relationship Id="rId13" Type="http://schemas.openxmlformats.org/officeDocument/2006/relationships/hyperlink" Target="mailto:ugyfelszolgalat@emmi.gov.hu" TargetMode="External"/><Relationship Id="rId18" Type="http://schemas.openxmlformats.org/officeDocument/2006/relationships/hyperlink" Target="https://uj.jogtar.hu/" TargetMode="External"/><Relationship Id="rId26" Type="http://schemas.openxmlformats.org/officeDocument/2006/relationships/hyperlink" Target="http://uj.jogtar.h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j.jogtar.hu/" TargetMode="External"/><Relationship Id="rId34"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mailto:budapestfv-kh-mmszsz@ommf.gov.hu" TargetMode="External"/><Relationship Id="rId17" Type="http://schemas.openxmlformats.org/officeDocument/2006/relationships/hyperlink" Target="https://uj.jogtar.hu/" TargetMode="External"/><Relationship Id="rId25" Type="http://schemas.openxmlformats.org/officeDocument/2006/relationships/hyperlink" Target="mailto:tarsadalmifelzarkozas@emmi.gov.hu" TargetMode="External"/><Relationship Id="rId33" Type="http://schemas.openxmlformats.org/officeDocument/2006/relationships/hyperlink" Target="http://uj.jogtar.h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j.jogtar.hu/" TargetMode="External"/><Relationship Id="rId20" Type="http://schemas.openxmlformats.org/officeDocument/2006/relationships/hyperlink" Target="https://uj.jogtar.hu/" TargetMode="External"/><Relationship Id="rId29" Type="http://schemas.openxmlformats.org/officeDocument/2006/relationships/hyperlink" Target="http://uj.jogtar.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mu@ommf.gov.hu" TargetMode="External"/><Relationship Id="rId24" Type="http://schemas.openxmlformats.org/officeDocument/2006/relationships/hyperlink" Target="https://uj.jogtar.hu/" TargetMode="External"/><Relationship Id="rId32" Type="http://schemas.openxmlformats.org/officeDocument/2006/relationships/hyperlink" Target="http://uj.jogtar.hu/"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uj.jogtar.hu/" TargetMode="External"/><Relationship Id="rId36" Type="http://schemas.openxmlformats.org/officeDocument/2006/relationships/hyperlink" Target="http://www.parlament.hu/703_konyvvizsgalat" TargetMode="External"/><Relationship Id="rId10" Type="http://schemas.openxmlformats.org/officeDocument/2006/relationships/hyperlink" Target="mailto:munkafelugyeleti-foo@ngm.gov.hu" TargetMode="External"/><Relationship Id="rId19" Type="http://schemas.openxmlformats.org/officeDocument/2006/relationships/hyperlink" Target="https://uj.jogtar.hu/" TargetMode="External"/><Relationship Id="rId31" Type="http://schemas.openxmlformats.org/officeDocument/2006/relationships/hyperlink" Target="http://uj.jogtar.hu/" TargetMode="External"/><Relationship Id="rId4" Type="http://schemas.openxmlformats.org/officeDocument/2006/relationships/settings" Target="settings.xml"/><Relationship Id="rId9" Type="http://schemas.openxmlformats.org/officeDocument/2006/relationships/hyperlink" Target="mailto:budapestfv-kh-mmszsz@ommf.gov.hu" TargetMode="External"/><Relationship Id="rId14" Type="http://schemas.openxmlformats.org/officeDocument/2006/relationships/hyperlink" Target="mailto:igazgatosag@oki.antsz.hu" TargetMode="External"/><Relationship Id="rId22" Type="http://schemas.openxmlformats.org/officeDocument/2006/relationships/hyperlink" Target="https://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B98B4-8DA0-49E2-9D88-3F59F9BE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3032</Words>
  <Characters>20925</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cp:revision>
  <cp:lastPrinted>2018-04-11T13:40:00Z</cp:lastPrinted>
  <dcterms:created xsi:type="dcterms:W3CDTF">2018-04-11T13:41:00Z</dcterms:created>
  <dcterms:modified xsi:type="dcterms:W3CDTF">2018-04-11T13:41:00Z</dcterms:modified>
</cp:coreProperties>
</file>